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40" w:rsidRDefault="00921239" w:rsidP="00F3615F">
      <w:pPr>
        <w:pStyle w:val="Title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>MPC- 413</w:t>
      </w:r>
    </w:p>
    <w:p w:rsidR="00073055" w:rsidRPr="00073055" w:rsidRDefault="00921239" w:rsidP="00073055">
      <w:pPr>
        <w:pStyle w:val="Title"/>
        <w:rPr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January 1, 2013- December 31, 2013</w:t>
      </w:r>
    </w:p>
    <w:p w:rsidR="007A6340" w:rsidRPr="007A6340" w:rsidRDefault="007A6340" w:rsidP="007A6340">
      <w:pPr>
        <w:rPr>
          <w:b/>
        </w:rPr>
      </w:pPr>
      <w:r w:rsidRPr="007A6340">
        <w:rPr>
          <w:b/>
        </w:rPr>
        <w:t>Project Title</w:t>
      </w:r>
      <w:r>
        <w:rPr>
          <w:b/>
        </w:rPr>
        <w:t>:</w:t>
      </w:r>
    </w:p>
    <w:p w:rsidR="007A6340" w:rsidRDefault="006F5CDC" w:rsidP="007A6340">
      <w:pPr>
        <w:rPr>
          <w:rFonts w:cstheme="minorHAnsi"/>
          <w:szCs w:val="24"/>
        </w:rPr>
      </w:pPr>
      <w:r>
        <w:t xml:space="preserve">A Pilot Case Study to Evaluate the </w:t>
      </w:r>
      <w:r w:rsidR="004B7735">
        <w:t>Potential Impact and Benefit</w:t>
      </w:r>
      <w:r w:rsidR="00350B8E">
        <w:t xml:space="preserve"> of Adopting and Implementing BIM on </w:t>
      </w:r>
      <w:r>
        <w:t xml:space="preserve">Bridge and </w:t>
      </w:r>
      <w:r w:rsidR="00350B8E">
        <w:t>Infrastructure</w:t>
      </w:r>
      <w:r>
        <w:t xml:space="preserve"> Projects</w:t>
      </w:r>
    </w:p>
    <w:p w:rsidR="006A424E" w:rsidRDefault="006A424E" w:rsidP="007A6340"/>
    <w:p w:rsidR="007A6340" w:rsidRPr="007A6340" w:rsidRDefault="007A6340" w:rsidP="007A6340">
      <w:pPr>
        <w:rPr>
          <w:b/>
        </w:rPr>
      </w:pPr>
      <w:r w:rsidRPr="007A6340">
        <w:rPr>
          <w:b/>
        </w:rPr>
        <w:t>Universit</w:t>
      </w:r>
      <w:r w:rsidR="00073055">
        <w:rPr>
          <w:b/>
        </w:rPr>
        <w:t>y</w:t>
      </w:r>
      <w:r w:rsidRPr="007A6340">
        <w:rPr>
          <w:b/>
        </w:rPr>
        <w:t xml:space="preserve">: </w:t>
      </w:r>
    </w:p>
    <w:p w:rsidR="007A6340" w:rsidRDefault="002B2630" w:rsidP="007A6340">
      <w:r>
        <w:rPr>
          <w:rFonts w:eastAsia="Times New Roman" w:cs="Times New Roman"/>
          <w:color w:val="000000"/>
          <w:szCs w:val="24"/>
        </w:rPr>
        <w:t>Colorado State University</w:t>
      </w:r>
    </w:p>
    <w:p w:rsidR="007A6340" w:rsidRDefault="007A6340" w:rsidP="007A6340"/>
    <w:p w:rsidR="007A6340" w:rsidRDefault="007A6340" w:rsidP="007A6340">
      <w:pPr>
        <w:rPr>
          <w:b/>
        </w:rPr>
      </w:pPr>
      <w:r w:rsidRPr="007A6340">
        <w:rPr>
          <w:b/>
        </w:rPr>
        <w:t>Principal Investigators: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1437" w:rsidTr="00CE1437">
        <w:tc>
          <w:tcPr>
            <w:tcW w:w="4788" w:type="dxa"/>
          </w:tcPr>
          <w:p w:rsidR="00CE1437" w:rsidRDefault="00CE1437" w:rsidP="00CE1437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Caroline M. Clevenger</w:t>
            </w:r>
          </w:p>
          <w:p w:rsidR="00CE1437" w:rsidRDefault="00CE1437" w:rsidP="00CE1437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Assistant Professor</w:t>
            </w:r>
          </w:p>
          <w:p w:rsidR="00CE1437" w:rsidRDefault="00CE1437" w:rsidP="00CE1437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</w:rPr>
              <w:t>caroline.clevenger@colostate.edu</w:t>
            </w:r>
            <w:proofErr w:type="gramEnd"/>
          </w:p>
          <w:p w:rsidR="00CE1437" w:rsidRDefault="00CE1437" w:rsidP="00CE1437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970-491-7963</w:t>
            </w:r>
          </w:p>
          <w:p w:rsidR="00CE1437" w:rsidRDefault="00CE1437" w:rsidP="007A6340">
            <w:pPr>
              <w:rPr>
                <w:b/>
              </w:rPr>
            </w:pPr>
          </w:p>
        </w:tc>
        <w:tc>
          <w:tcPr>
            <w:tcW w:w="4788" w:type="dxa"/>
          </w:tcPr>
          <w:p w:rsidR="00CE1437" w:rsidRDefault="00CE1437" w:rsidP="00CE1437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Mehmet E.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Ozbek</w:t>
            </w:r>
            <w:proofErr w:type="spellEnd"/>
          </w:p>
          <w:p w:rsidR="00CE1437" w:rsidRDefault="00CE1437" w:rsidP="00CE1437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Assistant Professor</w:t>
            </w:r>
          </w:p>
          <w:p w:rsidR="00CE1437" w:rsidRDefault="00CE1437" w:rsidP="00CE1437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2B2630">
              <w:rPr>
                <w:rFonts w:eastAsia="Times New Roman" w:cs="Times New Roman"/>
                <w:color w:val="000000"/>
                <w:szCs w:val="24"/>
              </w:rPr>
              <w:t>mehmet.ozbek@colostate.edu</w:t>
            </w:r>
            <w:proofErr w:type="gramEnd"/>
          </w:p>
          <w:p w:rsidR="00CE1437" w:rsidRDefault="00CE1437" w:rsidP="00CE1437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970-491-4101</w:t>
            </w:r>
          </w:p>
          <w:p w:rsidR="00CE1437" w:rsidRDefault="00CE1437" w:rsidP="007A6340">
            <w:pPr>
              <w:rPr>
                <w:b/>
              </w:rPr>
            </w:pPr>
          </w:p>
        </w:tc>
      </w:tr>
      <w:tr w:rsidR="00CE1437" w:rsidTr="00CE1437">
        <w:tc>
          <w:tcPr>
            <w:tcW w:w="4788" w:type="dxa"/>
          </w:tcPr>
          <w:p w:rsidR="00CE1437" w:rsidRDefault="00CE1437" w:rsidP="00CE143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Hussam</w:t>
            </w:r>
            <w:proofErr w:type="spellEnd"/>
            <w:r>
              <w:rPr>
                <w:szCs w:val="24"/>
              </w:rPr>
              <w:t xml:space="preserve"> Mahmoud </w:t>
            </w:r>
          </w:p>
          <w:p w:rsidR="00CE1437" w:rsidRDefault="00CE1437" w:rsidP="00CE1437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Assistant Professor</w:t>
            </w:r>
          </w:p>
          <w:p w:rsidR="00CE1437" w:rsidRDefault="00CE1437" w:rsidP="00CE1437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</w:rPr>
              <w:t>hussam.mahmoud@colostate.edu</w:t>
            </w:r>
            <w:proofErr w:type="gramEnd"/>
          </w:p>
          <w:p w:rsidR="00CE1437" w:rsidRDefault="00CE1437" w:rsidP="00CE1437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970-491-</w:t>
            </w:r>
            <w:r>
              <w:rPr>
                <w:szCs w:val="24"/>
              </w:rPr>
              <w:t>6605</w:t>
            </w:r>
          </w:p>
          <w:p w:rsidR="00CE1437" w:rsidRDefault="00CE1437" w:rsidP="007A6340">
            <w:pPr>
              <w:rPr>
                <w:b/>
              </w:rPr>
            </w:pPr>
          </w:p>
        </w:tc>
        <w:tc>
          <w:tcPr>
            <w:tcW w:w="4788" w:type="dxa"/>
          </w:tcPr>
          <w:p w:rsidR="00CE1437" w:rsidRDefault="00CE1437" w:rsidP="007A6340">
            <w:pPr>
              <w:rPr>
                <w:b/>
              </w:rPr>
            </w:pPr>
          </w:p>
        </w:tc>
      </w:tr>
    </w:tbl>
    <w:p w:rsidR="007A6340" w:rsidRPr="007A6340" w:rsidRDefault="007A6340" w:rsidP="007A6340">
      <w:pPr>
        <w:rPr>
          <w:b/>
        </w:rPr>
      </w:pPr>
      <w:r w:rsidRPr="007A6340">
        <w:rPr>
          <w:b/>
        </w:rPr>
        <w:t>Research Needs:</w:t>
      </w:r>
    </w:p>
    <w:p w:rsidR="00010F74" w:rsidRDefault="00010F74" w:rsidP="006A424E">
      <w:pPr>
        <w:tabs>
          <w:tab w:val="left" w:pos="360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In recent years, Building Information Modeling (BIM) has become an important process in the vertical construction of buildings. Significant </w:t>
      </w:r>
      <w:r w:rsidR="00056898">
        <w:rPr>
          <w:rFonts w:eastAsia="Times New Roman" w:cs="Times New Roman"/>
          <w:color w:val="000000"/>
          <w:szCs w:val="24"/>
        </w:rPr>
        <w:t>improvements</w:t>
      </w:r>
      <w:r>
        <w:rPr>
          <w:rFonts w:eastAsia="Times New Roman" w:cs="Times New Roman"/>
          <w:color w:val="000000"/>
          <w:szCs w:val="24"/>
        </w:rPr>
        <w:t xml:space="preserve"> in productivity, quality,</w:t>
      </w:r>
      <w:r w:rsidR="00056898">
        <w:rPr>
          <w:rFonts w:eastAsia="Times New Roman" w:cs="Times New Roman"/>
          <w:color w:val="000000"/>
          <w:szCs w:val="24"/>
        </w:rPr>
        <w:t xml:space="preserve"> and safety,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056898">
        <w:rPr>
          <w:rFonts w:eastAsia="Times New Roman" w:cs="Times New Roman"/>
          <w:color w:val="000000"/>
          <w:szCs w:val="24"/>
        </w:rPr>
        <w:t>as well as</w:t>
      </w:r>
      <w:r>
        <w:rPr>
          <w:rFonts w:eastAsia="Times New Roman" w:cs="Times New Roman"/>
          <w:color w:val="000000"/>
          <w:szCs w:val="24"/>
        </w:rPr>
        <w:t xml:space="preserve"> cost savings have been realized and are well documented. In contrast, the adoption of BIM in the horizontal world of civil engineering and construction is </w:t>
      </w:r>
      <w:r w:rsidR="00E3197F">
        <w:rPr>
          <w:rFonts w:eastAsia="Times New Roman" w:cs="Times New Roman"/>
          <w:color w:val="000000"/>
          <w:szCs w:val="24"/>
        </w:rPr>
        <w:t>relatively new and unexamined. There exists s</w:t>
      </w:r>
      <w:r w:rsidR="001C656D">
        <w:rPr>
          <w:rFonts w:eastAsia="Times New Roman" w:cs="Times New Roman"/>
          <w:color w:val="000000"/>
          <w:szCs w:val="24"/>
        </w:rPr>
        <w:t>ignificant</w:t>
      </w:r>
      <w:r>
        <w:rPr>
          <w:rFonts w:eastAsia="Times New Roman" w:cs="Times New Roman"/>
          <w:color w:val="000000"/>
          <w:szCs w:val="24"/>
        </w:rPr>
        <w:t xml:space="preserve"> need </w:t>
      </w:r>
      <w:r w:rsidR="00E3197F">
        <w:rPr>
          <w:rFonts w:eastAsia="Times New Roman" w:cs="Times New Roman"/>
          <w:color w:val="000000"/>
          <w:szCs w:val="24"/>
        </w:rPr>
        <w:t>for research that</w:t>
      </w:r>
      <w:r>
        <w:rPr>
          <w:rFonts w:eastAsia="Times New Roman" w:cs="Times New Roman"/>
          <w:color w:val="000000"/>
          <w:szCs w:val="24"/>
        </w:rPr>
        <w:t xml:space="preserve"> explore</w:t>
      </w:r>
      <w:r w:rsidR="00E3197F">
        <w:rPr>
          <w:rFonts w:eastAsia="Times New Roman" w:cs="Times New Roman"/>
          <w:color w:val="000000"/>
          <w:szCs w:val="24"/>
        </w:rPr>
        <w:t>s</w:t>
      </w:r>
      <w:r>
        <w:rPr>
          <w:rFonts w:eastAsia="Times New Roman" w:cs="Times New Roman"/>
          <w:color w:val="000000"/>
          <w:szCs w:val="24"/>
        </w:rPr>
        <w:t xml:space="preserve"> and evaluate</w:t>
      </w:r>
      <w:r w:rsidR="00E3197F">
        <w:rPr>
          <w:rFonts w:eastAsia="Times New Roman" w:cs="Times New Roman"/>
          <w:color w:val="000000"/>
          <w:szCs w:val="24"/>
        </w:rPr>
        <w:t>s</w:t>
      </w:r>
      <w:r>
        <w:rPr>
          <w:rFonts w:eastAsia="Times New Roman" w:cs="Times New Roman"/>
          <w:color w:val="000000"/>
          <w:szCs w:val="24"/>
        </w:rPr>
        <w:t xml:space="preserve"> the potential impacts and benefits of implementing BIM on real-world infrastructure projects.</w:t>
      </w:r>
    </w:p>
    <w:p w:rsidR="00010F74" w:rsidRDefault="00010F74" w:rsidP="006A424E">
      <w:pPr>
        <w:tabs>
          <w:tab w:val="left" w:pos="360"/>
        </w:tabs>
        <w:rPr>
          <w:rFonts w:cs="Times New Roman"/>
          <w:bCs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 w:rsidR="00AF5A7E">
        <w:rPr>
          <w:rFonts w:eastAsia="Times New Roman" w:cs="Times New Roman"/>
          <w:color w:val="000000"/>
          <w:szCs w:val="24"/>
        </w:rPr>
        <w:t>Across the United States</w:t>
      </w:r>
      <w:r w:rsidR="00E3197F">
        <w:rPr>
          <w:rFonts w:eastAsia="Times New Roman" w:cs="Times New Roman"/>
          <w:color w:val="000000"/>
          <w:szCs w:val="24"/>
        </w:rPr>
        <w:t>, there is</w:t>
      </w:r>
      <w:r w:rsidR="00AF5A7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enormous </w:t>
      </w:r>
      <w:r w:rsidR="001C656D">
        <w:rPr>
          <w:rFonts w:eastAsia="Times New Roman" w:cs="Times New Roman"/>
          <w:color w:val="000000"/>
          <w:szCs w:val="24"/>
        </w:rPr>
        <w:t>requirement</w:t>
      </w:r>
      <w:r>
        <w:rPr>
          <w:rFonts w:eastAsia="Times New Roman" w:cs="Times New Roman"/>
          <w:color w:val="000000"/>
          <w:szCs w:val="24"/>
        </w:rPr>
        <w:t xml:space="preserve"> for</w:t>
      </w:r>
      <w:r w:rsidR="00AF5A7E">
        <w:rPr>
          <w:rFonts w:eastAsia="Times New Roman" w:cs="Times New Roman"/>
          <w:color w:val="000000"/>
          <w:szCs w:val="24"/>
        </w:rPr>
        <w:t xml:space="preserve"> infrastructure improvements. Transition to </w:t>
      </w:r>
      <w:proofErr w:type="gramStart"/>
      <w:r w:rsidR="00AF5A7E" w:rsidRPr="00AF5A7E">
        <w:rPr>
          <w:rFonts w:eastAsia="Times New Roman" w:cs="Times New Roman"/>
          <w:color w:val="000000"/>
          <w:szCs w:val="24"/>
        </w:rPr>
        <w:t>digitally-based</w:t>
      </w:r>
      <w:proofErr w:type="gramEnd"/>
      <w:r w:rsidR="00AF5A7E" w:rsidRPr="00AF5A7E">
        <w:rPr>
          <w:rFonts w:eastAsia="Times New Roman" w:cs="Times New Roman"/>
          <w:color w:val="000000"/>
          <w:szCs w:val="24"/>
        </w:rPr>
        <w:t xml:space="preserve"> collaborative processes is critical</w:t>
      </w:r>
      <w:r w:rsidR="00AF5A7E">
        <w:rPr>
          <w:rFonts w:eastAsia="Times New Roman" w:cs="Times New Roman"/>
          <w:color w:val="000000"/>
          <w:szCs w:val="24"/>
        </w:rPr>
        <w:t xml:space="preserve"> to address such need.  However, various departments of transportation</w:t>
      </w:r>
      <w:r w:rsidR="001C656D">
        <w:rPr>
          <w:rFonts w:eastAsia="Times New Roman" w:cs="Times New Roman"/>
          <w:color w:val="000000"/>
          <w:szCs w:val="24"/>
        </w:rPr>
        <w:t xml:space="preserve"> (DOTs) and regio</w:t>
      </w:r>
      <w:r w:rsidR="00056898">
        <w:rPr>
          <w:rFonts w:eastAsia="Times New Roman" w:cs="Times New Roman"/>
          <w:color w:val="000000"/>
          <w:szCs w:val="24"/>
        </w:rPr>
        <w:t xml:space="preserve">nal transportation authorities </w:t>
      </w:r>
      <w:r w:rsidR="001C656D">
        <w:rPr>
          <w:rFonts w:eastAsia="Times New Roman" w:cs="Times New Roman"/>
          <w:color w:val="000000"/>
          <w:szCs w:val="24"/>
        </w:rPr>
        <w:t>are struggling to understand and evaluate the scope and implications of such a transition. McGraw-Hill in their 2012 report entitled, “</w:t>
      </w:r>
      <w:r w:rsidR="001C656D" w:rsidRPr="001C656D">
        <w:rPr>
          <w:rFonts w:cs="Times New Roman"/>
          <w:bCs/>
          <w:szCs w:val="24"/>
        </w:rPr>
        <w:t>Business Value of BIM for Infrastructure</w:t>
      </w:r>
      <w:r w:rsidR="001C656D">
        <w:rPr>
          <w:rFonts w:cs="Times New Roman"/>
          <w:bCs/>
          <w:szCs w:val="24"/>
        </w:rPr>
        <w:t xml:space="preserve">,” </w:t>
      </w:r>
      <w:r w:rsidR="00E3197F">
        <w:rPr>
          <w:rFonts w:cs="Times New Roman"/>
          <w:bCs/>
          <w:szCs w:val="24"/>
        </w:rPr>
        <w:t>states</w:t>
      </w:r>
      <w:r w:rsidR="001C656D">
        <w:rPr>
          <w:rFonts w:cs="Times New Roman"/>
          <w:bCs/>
          <w:szCs w:val="24"/>
        </w:rPr>
        <w:t xml:space="preserve"> that </w:t>
      </w:r>
      <w:r w:rsidR="001C656D" w:rsidRPr="001C656D">
        <w:rPr>
          <w:rFonts w:cs="Times New Roman"/>
          <w:bCs/>
          <w:szCs w:val="24"/>
        </w:rPr>
        <w:t>67% of current users of BIM for infrastructure</w:t>
      </w:r>
      <w:r w:rsidR="001C656D">
        <w:rPr>
          <w:rFonts w:cs="Times New Roman"/>
          <w:bCs/>
          <w:szCs w:val="24"/>
        </w:rPr>
        <w:t xml:space="preserve"> projects</w:t>
      </w:r>
      <w:r w:rsidR="001C656D" w:rsidRPr="001C656D">
        <w:rPr>
          <w:rFonts w:cs="Times New Roman"/>
          <w:bCs/>
          <w:szCs w:val="24"/>
        </w:rPr>
        <w:t xml:space="preserve"> report a positive </w:t>
      </w:r>
      <w:r w:rsidR="003A4F5C">
        <w:rPr>
          <w:rFonts w:cs="Times New Roman"/>
          <w:bCs/>
          <w:szCs w:val="24"/>
        </w:rPr>
        <w:t>return-on-investment. The</w:t>
      </w:r>
      <w:r w:rsidR="001C656D">
        <w:rPr>
          <w:rFonts w:cs="Times New Roman"/>
          <w:bCs/>
          <w:szCs w:val="24"/>
        </w:rPr>
        <w:t xml:space="preserve"> </w:t>
      </w:r>
      <w:r w:rsidR="003A4F5C">
        <w:rPr>
          <w:rFonts w:cs="Times New Roman"/>
          <w:bCs/>
          <w:szCs w:val="24"/>
        </w:rPr>
        <w:t xml:space="preserve">proposed </w:t>
      </w:r>
      <w:r w:rsidR="001C656D">
        <w:rPr>
          <w:rFonts w:cs="Times New Roman"/>
          <w:bCs/>
          <w:szCs w:val="24"/>
        </w:rPr>
        <w:t>research</w:t>
      </w:r>
      <w:r w:rsidR="004B7735">
        <w:rPr>
          <w:rFonts w:cs="Times New Roman"/>
          <w:bCs/>
          <w:szCs w:val="24"/>
        </w:rPr>
        <w:t xml:space="preserve"> will </w:t>
      </w:r>
      <w:r w:rsidR="00E3197F">
        <w:rPr>
          <w:rFonts w:cs="Times New Roman"/>
          <w:bCs/>
          <w:szCs w:val="24"/>
        </w:rPr>
        <w:t xml:space="preserve">seek to inform Mountain Plains Consortium (MPC) DOTs about such opportunities. The </w:t>
      </w:r>
      <w:r w:rsidR="004B7735">
        <w:rPr>
          <w:rFonts w:cs="Times New Roman"/>
          <w:bCs/>
          <w:szCs w:val="24"/>
        </w:rPr>
        <w:t xml:space="preserve">study </w:t>
      </w:r>
      <w:r w:rsidR="00E3197F">
        <w:rPr>
          <w:rFonts w:cs="Times New Roman"/>
          <w:bCs/>
          <w:szCs w:val="24"/>
        </w:rPr>
        <w:t>will examine a</w:t>
      </w:r>
      <w:r w:rsidR="004B7735">
        <w:rPr>
          <w:rFonts w:cs="Times New Roman"/>
          <w:bCs/>
          <w:szCs w:val="24"/>
        </w:rPr>
        <w:t xml:space="preserve"> case study of </w:t>
      </w:r>
      <w:r w:rsidR="001C656D">
        <w:rPr>
          <w:rFonts w:cs="Times New Roman"/>
          <w:bCs/>
          <w:szCs w:val="24"/>
        </w:rPr>
        <w:t>bridge construction to be performed on the I-225 light rail line starting in 2013 in Denver, Colorado. Kiewit is the general contractor for the project and will be implementing BIM to facilitate construction.</w:t>
      </w:r>
    </w:p>
    <w:p w:rsidR="001C656D" w:rsidRDefault="001C656D" w:rsidP="006A424E">
      <w:pPr>
        <w:tabs>
          <w:tab w:val="left" w:pos="360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>Once case study data is collected</w:t>
      </w:r>
      <w:r w:rsidR="00056898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the next step of research will be to extrapolate </w:t>
      </w:r>
      <w:r w:rsidR="003A4F5C">
        <w:rPr>
          <w:rFonts w:cs="Times New Roman"/>
          <w:bCs/>
          <w:szCs w:val="24"/>
        </w:rPr>
        <w:t xml:space="preserve">and extend the findings </w:t>
      </w:r>
      <w:r w:rsidR="001B23A9">
        <w:rPr>
          <w:rFonts w:cs="Times New Roman"/>
          <w:bCs/>
          <w:szCs w:val="24"/>
        </w:rPr>
        <w:t>of implementing BIM</w:t>
      </w:r>
      <w:r>
        <w:rPr>
          <w:rFonts w:cs="Times New Roman"/>
          <w:bCs/>
          <w:szCs w:val="24"/>
        </w:rPr>
        <w:t xml:space="preserve"> </w:t>
      </w:r>
      <w:r w:rsidR="001B23A9">
        <w:rPr>
          <w:rFonts w:cs="Times New Roman"/>
          <w:bCs/>
          <w:szCs w:val="24"/>
        </w:rPr>
        <w:t>to a broader, regional</w:t>
      </w:r>
      <w:r w:rsidR="00E3197F">
        <w:rPr>
          <w:rFonts w:cs="Times New Roman"/>
          <w:bCs/>
          <w:szCs w:val="24"/>
        </w:rPr>
        <w:t xml:space="preserve"> scale. </w:t>
      </w:r>
      <w:r>
        <w:rPr>
          <w:rFonts w:cs="Times New Roman"/>
          <w:bCs/>
          <w:szCs w:val="24"/>
        </w:rPr>
        <w:t xml:space="preserve">Such research is critical to </w:t>
      </w:r>
      <w:r w:rsidR="001B23A9">
        <w:rPr>
          <w:rFonts w:cs="Times New Roman"/>
          <w:bCs/>
          <w:szCs w:val="24"/>
        </w:rPr>
        <w:t>Mountain Plains Consortium</w:t>
      </w:r>
      <w:r>
        <w:rPr>
          <w:rFonts w:cs="Times New Roman"/>
          <w:bCs/>
          <w:szCs w:val="24"/>
        </w:rPr>
        <w:t xml:space="preserve"> </w:t>
      </w:r>
      <w:r w:rsidR="001B23A9">
        <w:rPr>
          <w:rFonts w:cs="Times New Roman"/>
          <w:bCs/>
          <w:szCs w:val="24"/>
        </w:rPr>
        <w:t xml:space="preserve">(MPC) </w:t>
      </w:r>
      <w:r>
        <w:rPr>
          <w:rFonts w:cs="Times New Roman"/>
          <w:bCs/>
          <w:szCs w:val="24"/>
        </w:rPr>
        <w:t xml:space="preserve">DOTs </w:t>
      </w:r>
      <w:r w:rsidR="00E3197F">
        <w:rPr>
          <w:rFonts w:cs="Times New Roman"/>
          <w:bCs/>
          <w:szCs w:val="24"/>
        </w:rPr>
        <w:t>as they develop</w:t>
      </w:r>
      <w:r w:rsidR="00056898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policies and procedures for the imminent transition to BIM </w:t>
      </w:r>
      <w:r w:rsidR="001B23A9">
        <w:rPr>
          <w:rFonts w:cs="Times New Roman"/>
          <w:bCs/>
          <w:szCs w:val="24"/>
        </w:rPr>
        <w:t xml:space="preserve">as </w:t>
      </w:r>
      <w:r w:rsidR="00E3197F">
        <w:rPr>
          <w:rFonts w:cs="Times New Roman"/>
          <w:bCs/>
          <w:szCs w:val="24"/>
        </w:rPr>
        <w:t>related</w:t>
      </w:r>
      <w:r w:rsidR="001B23A9">
        <w:rPr>
          <w:rFonts w:cs="Times New Roman"/>
          <w:bCs/>
          <w:szCs w:val="24"/>
        </w:rPr>
        <w:t xml:space="preserve"> to the construction, </w:t>
      </w:r>
      <w:r>
        <w:rPr>
          <w:rFonts w:cs="Times New Roman"/>
          <w:bCs/>
          <w:szCs w:val="24"/>
        </w:rPr>
        <w:t>operation</w:t>
      </w:r>
      <w:r w:rsidR="00BB25FD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and maintenance of their infrastructure. </w:t>
      </w:r>
    </w:p>
    <w:p w:rsidR="002B2630" w:rsidRDefault="001C656D" w:rsidP="006A424E">
      <w:pPr>
        <w:tabs>
          <w:tab w:val="left" w:pos="360"/>
        </w:tabs>
        <w:rPr>
          <w:rFonts w:eastAsia="Times New Roman" w:cs="Times New Roman"/>
          <w:color w:val="000000"/>
          <w:szCs w:val="24"/>
        </w:rPr>
      </w:pPr>
      <w:r>
        <w:rPr>
          <w:rFonts w:cs="Times New Roman"/>
          <w:bCs/>
          <w:szCs w:val="24"/>
        </w:rPr>
        <w:tab/>
      </w:r>
    </w:p>
    <w:p w:rsidR="0068699A" w:rsidRDefault="0068699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A6340" w:rsidRPr="007A6340" w:rsidRDefault="007A6340" w:rsidP="007A6340">
      <w:pPr>
        <w:rPr>
          <w:b/>
        </w:rPr>
      </w:pPr>
      <w:r w:rsidRPr="007A6340">
        <w:rPr>
          <w:b/>
        </w:rPr>
        <w:lastRenderedPageBreak/>
        <w:t>Research Objectives:</w:t>
      </w:r>
    </w:p>
    <w:p w:rsidR="006737AA" w:rsidRPr="000C0D3C" w:rsidRDefault="006737AA" w:rsidP="006737AA">
      <w:pPr>
        <w:tabs>
          <w:tab w:val="left" w:pos="360"/>
        </w:tabs>
        <w:rPr>
          <w:rFonts w:cs="Times New Roman"/>
          <w:szCs w:val="24"/>
        </w:rPr>
      </w:pPr>
      <w:r w:rsidRPr="000C0D3C">
        <w:rPr>
          <w:rFonts w:cs="Times New Roman"/>
          <w:szCs w:val="24"/>
        </w:rPr>
        <w:t xml:space="preserve">The </w:t>
      </w:r>
      <w:r w:rsidR="0068699A">
        <w:rPr>
          <w:rFonts w:cs="Times New Roman"/>
          <w:szCs w:val="24"/>
        </w:rPr>
        <w:t xml:space="preserve">research </w:t>
      </w:r>
      <w:r w:rsidRPr="000C0D3C">
        <w:rPr>
          <w:rFonts w:cs="Times New Roman"/>
          <w:szCs w:val="24"/>
        </w:rPr>
        <w:t>o</w:t>
      </w:r>
      <w:r w:rsidR="0068699A">
        <w:rPr>
          <w:rFonts w:cs="Times New Roman"/>
          <w:szCs w:val="24"/>
        </w:rPr>
        <w:t>bjectives for this project are twofold</w:t>
      </w:r>
      <w:r w:rsidRPr="000C0D3C">
        <w:rPr>
          <w:rFonts w:cs="Times New Roman"/>
          <w:szCs w:val="24"/>
        </w:rPr>
        <w:t>:</w:t>
      </w:r>
    </w:p>
    <w:p w:rsidR="006F5CDC" w:rsidRDefault="006737AA" w:rsidP="006F5CDC">
      <w:pPr>
        <w:rPr>
          <w:rFonts w:cs="Times New Roman"/>
          <w:szCs w:val="24"/>
        </w:rPr>
      </w:pPr>
      <w:r w:rsidRPr="000C0D3C">
        <w:rPr>
          <w:rFonts w:cs="Times New Roman"/>
          <w:szCs w:val="24"/>
        </w:rPr>
        <w:tab/>
        <w:t xml:space="preserve">1. </w:t>
      </w:r>
      <w:r w:rsidR="00E76571">
        <w:rPr>
          <w:rFonts w:cs="Times New Roman"/>
          <w:szCs w:val="24"/>
        </w:rPr>
        <w:t>C</w:t>
      </w:r>
      <w:r w:rsidR="006F5CDC">
        <w:rPr>
          <w:rFonts w:cs="Times New Roman"/>
          <w:szCs w:val="24"/>
        </w:rPr>
        <w:t xml:space="preserve">ollect </w:t>
      </w:r>
      <w:r w:rsidR="00E76571">
        <w:rPr>
          <w:rFonts w:cs="Times New Roman"/>
          <w:szCs w:val="24"/>
        </w:rPr>
        <w:t xml:space="preserve">cost and </w:t>
      </w:r>
      <w:r w:rsidR="004B7735">
        <w:rPr>
          <w:rFonts w:cs="Times New Roman"/>
          <w:szCs w:val="24"/>
        </w:rPr>
        <w:t>process</w:t>
      </w:r>
      <w:r w:rsidR="00E76571">
        <w:rPr>
          <w:rFonts w:cs="Times New Roman"/>
          <w:szCs w:val="24"/>
        </w:rPr>
        <w:t xml:space="preserve"> data of implementing BIM for a pilot case study </w:t>
      </w:r>
      <w:r w:rsidR="00B6332E">
        <w:rPr>
          <w:rFonts w:cs="Times New Roman"/>
          <w:szCs w:val="24"/>
        </w:rPr>
        <w:t>focused on</w:t>
      </w:r>
      <w:r w:rsidR="00E76571">
        <w:rPr>
          <w:rFonts w:cs="Times New Roman"/>
          <w:szCs w:val="24"/>
        </w:rPr>
        <w:t xml:space="preserve"> </w:t>
      </w:r>
      <w:r w:rsidR="006F5CDC">
        <w:rPr>
          <w:rFonts w:cs="Times New Roman"/>
          <w:szCs w:val="24"/>
        </w:rPr>
        <w:t>I-225 Light Rail Line bridge construction.</w:t>
      </w:r>
    </w:p>
    <w:p w:rsidR="006737AA" w:rsidRDefault="006737AA" w:rsidP="006F5CDC">
      <w:pPr>
        <w:ind w:firstLine="720"/>
        <w:rPr>
          <w:rFonts w:cs="Times New Roman"/>
          <w:szCs w:val="24"/>
        </w:rPr>
      </w:pPr>
      <w:r w:rsidRPr="000C0D3C">
        <w:rPr>
          <w:rFonts w:cs="Times New Roman"/>
          <w:szCs w:val="24"/>
        </w:rPr>
        <w:t xml:space="preserve">2. Use </w:t>
      </w:r>
      <w:r w:rsidR="006F5CDC">
        <w:rPr>
          <w:rFonts w:cs="Times New Roman"/>
          <w:szCs w:val="24"/>
        </w:rPr>
        <w:t>case study findings regarding</w:t>
      </w:r>
      <w:r w:rsidR="004B7735">
        <w:rPr>
          <w:rFonts w:cs="Times New Roman"/>
          <w:szCs w:val="24"/>
        </w:rPr>
        <w:t xml:space="preserve"> project</w:t>
      </w:r>
      <w:r w:rsidR="006F5CDC">
        <w:rPr>
          <w:rFonts w:cs="Times New Roman"/>
          <w:szCs w:val="24"/>
        </w:rPr>
        <w:t xml:space="preserve"> </w:t>
      </w:r>
      <w:r w:rsidR="004B7735">
        <w:rPr>
          <w:rFonts w:cs="Times New Roman"/>
          <w:szCs w:val="24"/>
        </w:rPr>
        <w:t>impact</w:t>
      </w:r>
      <w:r w:rsidR="006F5CDC">
        <w:rPr>
          <w:rFonts w:cs="Times New Roman"/>
          <w:szCs w:val="24"/>
        </w:rPr>
        <w:t xml:space="preserve"> </w:t>
      </w:r>
      <w:r w:rsidR="004B7735">
        <w:rPr>
          <w:rFonts w:cs="Times New Roman"/>
          <w:szCs w:val="24"/>
        </w:rPr>
        <w:t xml:space="preserve">and benefit </w:t>
      </w:r>
      <w:r w:rsidR="006F5CDC">
        <w:rPr>
          <w:rFonts w:cs="Times New Roman"/>
          <w:szCs w:val="24"/>
        </w:rPr>
        <w:t>to extrapolate and evaluate potential</w:t>
      </w:r>
      <w:r w:rsidR="00AA6749">
        <w:rPr>
          <w:rFonts w:cs="Times New Roman"/>
          <w:szCs w:val="24"/>
        </w:rPr>
        <w:t>ly</w:t>
      </w:r>
      <w:r w:rsidR="006F5CDC">
        <w:rPr>
          <w:rFonts w:cs="Times New Roman"/>
          <w:szCs w:val="24"/>
        </w:rPr>
        <w:t xml:space="preserve"> </w:t>
      </w:r>
      <w:r w:rsidR="004B7735">
        <w:rPr>
          <w:rFonts w:cs="Times New Roman"/>
          <w:szCs w:val="24"/>
        </w:rPr>
        <w:t>broad</w:t>
      </w:r>
      <w:r w:rsidR="00AA6749">
        <w:rPr>
          <w:rFonts w:cs="Times New Roman"/>
          <w:szCs w:val="24"/>
        </w:rPr>
        <w:t>er</w:t>
      </w:r>
      <w:r w:rsidR="004B7735">
        <w:rPr>
          <w:rFonts w:cs="Times New Roman"/>
          <w:szCs w:val="24"/>
        </w:rPr>
        <w:t xml:space="preserve"> impacts and</w:t>
      </w:r>
      <w:r w:rsidR="00E76571">
        <w:rPr>
          <w:rFonts w:cs="Times New Roman"/>
          <w:szCs w:val="24"/>
        </w:rPr>
        <w:t xml:space="preserve"> process change implications</w:t>
      </w:r>
      <w:r w:rsidR="006F5CDC">
        <w:rPr>
          <w:rFonts w:cs="Times New Roman"/>
          <w:szCs w:val="24"/>
        </w:rPr>
        <w:t xml:space="preserve"> </w:t>
      </w:r>
      <w:r w:rsidR="00E76571">
        <w:rPr>
          <w:rFonts w:cs="Times New Roman"/>
          <w:szCs w:val="24"/>
        </w:rPr>
        <w:t>for</w:t>
      </w:r>
      <w:r w:rsidR="006F5CDC">
        <w:rPr>
          <w:rFonts w:cs="Times New Roman"/>
          <w:szCs w:val="24"/>
        </w:rPr>
        <w:t xml:space="preserve"> MPC DOTs </w:t>
      </w:r>
      <w:r w:rsidR="00E76571">
        <w:rPr>
          <w:rFonts w:cs="Times New Roman"/>
          <w:szCs w:val="24"/>
        </w:rPr>
        <w:t>based o</w:t>
      </w:r>
      <w:r w:rsidR="004B7735">
        <w:rPr>
          <w:rFonts w:cs="Times New Roman"/>
          <w:szCs w:val="24"/>
        </w:rPr>
        <w:t>n adopting and implementing BIM</w:t>
      </w:r>
      <w:r w:rsidR="00B6332E">
        <w:rPr>
          <w:rFonts w:cs="Times New Roman"/>
          <w:szCs w:val="24"/>
        </w:rPr>
        <w:t xml:space="preserve"> </w:t>
      </w:r>
      <w:r w:rsidR="0025017D">
        <w:rPr>
          <w:rFonts w:cs="Times New Roman"/>
          <w:szCs w:val="24"/>
        </w:rPr>
        <w:t>across their</w:t>
      </w:r>
      <w:r w:rsidR="00E76571">
        <w:rPr>
          <w:rFonts w:cs="Times New Roman"/>
          <w:szCs w:val="24"/>
        </w:rPr>
        <w:t xml:space="preserve"> infrastructure projects.</w:t>
      </w:r>
      <w:r w:rsidR="006F5CDC">
        <w:rPr>
          <w:rFonts w:cs="Times New Roman"/>
          <w:szCs w:val="24"/>
        </w:rPr>
        <w:t xml:space="preserve"> </w:t>
      </w:r>
    </w:p>
    <w:p w:rsidR="006737AA" w:rsidRDefault="006737AA" w:rsidP="006737AA">
      <w:pPr>
        <w:tabs>
          <w:tab w:val="left" w:pos="360"/>
        </w:tabs>
        <w:rPr>
          <w:rFonts w:cs="Times New Roman"/>
          <w:szCs w:val="24"/>
        </w:rPr>
      </w:pPr>
    </w:p>
    <w:p w:rsidR="007A6340" w:rsidRDefault="007A6340" w:rsidP="007A6340">
      <w:pPr>
        <w:rPr>
          <w:b/>
        </w:rPr>
      </w:pPr>
      <w:r w:rsidRPr="007A6340">
        <w:rPr>
          <w:b/>
        </w:rPr>
        <w:t>Research Methods:</w:t>
      </w:r>
    </w:p>
    <w:p w:rsidR="009E4E78" w:rsidRDefault="009E4E78" w:rsidP="009E4E78">
      <w:pPr>
        <w:tabs>
          <w:tab w:val="left" w:pos="3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Step 1: The project will begin with a literature review.  To date</w:t>
      </w:r>
      <w:r w:rsidR="0005689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limited research exists specifically focus</w:t>
      </w:r>
      <w:r w:rsidR="00056898">
        <w:rPr>
          <w:rFonts w:cs="Times New Roman"/>
          <w:szCs w:val="24"/>
        </w:rPr>
        <w:t>ing</w:t>
      </w:r>
      <w:r>
        <w:rPr>
          <w:rFonts w:cs="Times New Roman"/>
          <w:szCs w:val="24"/>
        </w:rPr>
        <w:t xml:space="preserve"> on BIM for infrastructure. However, research </w:t>
      </w:r>
      <w:r w:rsidR="0025017D">
        <w:rPr>
          <w:rFonts w:cs="Times New Roman"/>
          <w:szCs w:val="24"/>
        </w:rPr>
        <w:t xml:space="preserve">does </w:t>
      </w:r>
      <w:r>
        <w:rPr>
          <w:rFonts w:cs="Times New Roman"/>
          <w:szCs w:val="24"/>
        </w:rPr>
        <w:t>exist regarding the use of BIM for building construction, as well as applicable metrics for evaluating</w:t>
      </w:r>
      <w:r w:rsidR="0025017D">
        <w:rPr>
          <w:rFonts w:cs="Times New Roman"/>
          <w:szCs w:val="24"/>
        </w:rPr>
        <w:t xml:space="preserve"> the impact of implementation. </w:t>
      </w:r>
      <w:r>
        <w:rPr>
          <w:rFonts w:cs="Times New Roman"/>
          <w:szCs w:val="24"/>
        </w:rPr>
        <w:t xml:space="preserve">Notably, one of the key findings of the </w:t>
      </w:r>
      <w:r w:rsidRPr="009E4E78">
        <w:rPr>
          <w:rFonts w:cs="Times New Roman"/>
          <w:szCs w:val="24"/>
        </w:rPr>
        <w:t>McGraw-Hill, “Business Value of BIM for Infrastructure,” report</w:t>
      </w:r>
      <w:r>
        <w:rPr>
          <w:rFonts w:cs="Times New Roman"/>
          <w:szCs w:val="24"/>
        </w:rPr>
        <w:t xml:space="preserve"> is </w:t>
      </w:r>
      <w:r w:rsidRPr="009E4E78">
        <w:rPr>
          <w:rFonts w:cs="Times New Roman"/>
          <w:szCs w:val="24"/>
        </w:rPr>
        <w:t xml:space="preserve">that </w:t>
      </w:r>
      <w:r w:rsidRPr="009E4E78">
        <w:rPr>
          <w:rFonts w:cs="Times New Roman"/>
          <w:bCs/>
          <w:szCs w:val="24"/>
        </w:rPr>
        <w:t>exposure to the benefits of BIM on vertical building projects increases the likelihood of the use of BIM for infrastructure projects.</w:t>
      </w:r>
      <w:r>
        <w:rPr>
          <w:rFonts w:cs="Times New Roman"/>
          <w:szCs w:val="24"/>
        </w:rPr>
        <w:t xml:space="preserve">  </w:t>
      </w:r>
    </w:p>
    <w:p w:rsidR="009E4E78" w:rsidRDefault="009E4E78" w:rsidP="009E4E78">
      <w:pPr>
        <w:tabs>
          <w:tab w:val="left" w:pos="3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Step 2: Next, detailed information and data will be gathered on-site and in partnership with R</w:t>
      </w:r>
      <w:r w:rsidR="008F03A7">
        <w:rPr>
          <w:rFonts w:cs="Times New Roman"/>
          <w:szCs w:val="24"/>
        </w:rPr>
        <w:t xml:space="preserve">egional </w:t>
      </w:r>
      <w:r>
        <w:rPr>
          <w:rFonts w:cs="Times New Roman"/>
          <w:szCs w:val="24"/>
        </w:rPr>
        <w:t>T</w:t>
      </w:r>
      <w:r w:rsidR="008F03A7">
        <w:rPr>
          <w:rFonts w:cs="Times New Roman"/>
          <w:szCs w:val="24"/>
        </w:rPr>
        <w:t xml:space="preserve">ransit </w:t>
      </w:r>
      <w:r>
        <w:rPr>
          <w:rFonts w:cs="Times New Roman"/>
          <w:szCs w:val="24"/>
        </w:rPr>
        <w:t>D</w:t>
      </w:r>
      <w:r w:rsidR="008F03A7">
        <w:rPr>
          <w:rFonts w:cs="Times New Roman"/>
          <w:szCs w:val="24"/>
        </w:rPr>
        <w:t>istrict (the Owner of the project)</w:t>
      </w:r>
      <w:r>
        <w:rPr>
          <w:rFonts w:cs="Times New Roman"/>
          <w:szCs w:val="24"/>
        </w:rPr>
        <w:t xml:space="preserve"> and Kiewit for I-225 light</w:t>
      </w:r>
      <w:r w:rsidR="008F03A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rail line bridge construction. BIM metrics currently used in bui</w:t>
      </w:r>
      <w:r w:rsidR="008F03A7">
        <w:rPr>
          <w:rFonts w:cs="Times New Roman"/>
          <w:szCs w:val="24"/>
        </w:rPr>
        <w:t>lding construction</w:t>
      </w:r>
      <w:r w:rsidR="00BB25FD">
        <w:rPr>
          <w:rFonts w:cs="Times New Roman"/>
          <w:szCs w:val="24"/>
        </w:rPr>
        <w:t xml:space="preserve"> (and potentially additional metrics)</w:t>
      </w:r>
      <w:r w:rsidR="008F03A7">
        <w:rPr>
          <w:rFonts w:cs="Times New Roman"/>
          <w:szCs w:val="24"/>
        </w:rPr>
        <w:t xml:space="preserve"> will be applied</w:t>
      </w:r>
      <w:r>
        <w:rPr>
          <w:rFonts w:cs="Times New Roman"/>
          <w:szCs w:val="24"/>
        </w:rPr>
        <w:t xml:space="preserve"> to assess and quantify the impact and benefits of such implementation. </w:t>
      </w:r>
    </w:p>
    <w:p w:rsidR="009E4E78" w:rsidRDefault="009E4E78" w:rsidP="009E4E78">
      <w:pPr>
        <w:tabs>
          <w:tab w:val="left" w:pos="3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Step 3: Based on </w:t>
      </w:r>
      <w:r w:rsidR="00C00F4F">
        <w:rPr>
          <w:rFonts w:cs="Times New Roman"/>
          <w:szCs w:val="24"/>
        </w:rPr>
        <w:t>key findings and metric evaluation for the case study, I-225 light</w:t>
      </w:r>
      <w:r w:rsidR="00A927DE">
        <w:rPr>
          <w:rFonts w:cs="Times New Roman"/>
          <w:szCs w:val="24"/>
        </w:rPr>
        <w:t xml:space="preserve"> </w:t>
      </w:r>
      <w:r w:rsidR="00C00F4F">
        <w:rPr>
          <w:rFonts w:cs="Times New Roman"/>
          <w:szCs w:val="24"/>
        </w:rPr>
        <w:t xml:space="preserve">rail line bridge construction, results will be projected to estimate potential impacts and benefits for widespread adoption of BIM for </w:t>
      </w:r>
      <w:r w:rsidR="0025017D">
        <w:rPr>
          <w:rFonts w:cs="Times New Roman"/>
          <w:szCs w:val="24"/>
        </w:rPr>
        <w:t xml:space="preserve">MPC </w:t>
      </w:r>
      <w:r w:rsidR="00C00F4F">
        <w:rPr>
          <w:rFonts w:cs="Times New Roman"/>
          <w:szCs w:val="24"/>
        </w:rPr>
        <w:t xml:space="preserve">DOT infrastructure projects to </w:t>
      </w:r>
      <w:r w:rsidR="00C00F4F" w:rsidRPr="00E76571">
        <w:rPr>
          <w:rFonts w:eastAsia="Times New Roman" w:cs="Times New Roman"/>
          <w:color w:val="000000"/>
          <w:szCs w:val="20"/>
        </w:rPr>
        <w:t>improve the condition of</w:t>
      </w:r>
      <w:r w:rsidR="00C00F4F">
        <w:rPr>
          <w:rFonts w:eastAsia="Times New Roman" w:cs="Times New Roman"/>
          <w:color w:val="000000"/>
          <w:szCs w:val="20"/>
        </w:rPr>
        <w:t xml:space="preserve"> </w:t>
      </w:r>
      <w:r w:rsidR="005E5D6D">
        <w:rPr>
          <w:rFonts w:eastAsia="Times New Roman" w:cs="Times New Roman"/>
          <w:color w:val="000000"/>
          <w:szCs w:val="20"/>
        </w:rPr>
        <w:t>their infrastructure and key facilities.</w:t>
      </w:r>
    </w:p>
    <w:p w:rsidR="001E44AB" w:rsidRDefault="001E44AB" w:rsidP="006A424E">
      <w:pPr>
        <w:tabs>
          <w:tab w:val="left" w:pos="360"/>
        </w:tabs>
        <w:rPr>
          <w:rFonts w:ascii="Verdana" w:hAnsi="Verdana"/>
          <w:szCs w:val="24"/>
        </w:rPr>
      </w:pPr>
    </w:p>
    <w:p w:rsidR="007A6340" w:rsidRDefault="007A6340" w:rsidP="007A6340">
      <w:pPr>
        <w:rPr>
          <w:b/>
        </w:rPr>
      </w:pPr>
      <w:r w:rsidRPr="007A6340">
        <w:rPr>
          <w:b/>
        </w:rPr>
        <w:t>Expected Outcomes:</w:t>
      </w:r>
    </w:p>
    <w:p w:rsidR="00491F3E" w:rsidRPr="00B6332E" w:rsidRDefault="00B6332E" w:rsidP="0025017D">
      <w:pPr>
        <w:rPr>
          <w:rFonts w:cs="Times New Roman"/>
          <w:szCs w:val="24"/>
        </w:rPr>
      </w:pPr>
      <w:r w:rsidRPr="00B6332E">
        <w:rPr>
          <w:rFonts w:cs="Times New Roman"/>
          <w:szCs w:val="24"/>
        </w:rPr>
        <w:t xml:space="preserve">Expected </w:t>
      </w:r>
      <w:r>
        <w:rPr>
          <w:rFonts w:cs="Times New Roman"/>
          <w:szCs w:val="24"/>
        </w:rPr>
        <w:t>outcomes</w:t>
      </w:r>
      <w:r w:rsidRPr="00B6332E">
        <w:rPr>
          <w:rFonts w:cs="Times New Roman"/>
          <w:szCs w:val="24"/>
        </w:rPr>
        <w:t xml:space="preserve"> of this research </w:t>
      </w:r>
      <w:r>
        <w:rPr>
          <w:rFonts w:cs="Times New Roman"/>
          <w:szCs w:val="24"/>
        </w:rPr>
        <w:t>include</w:t>
      </w:r>
      <w:r w:rsidRPr="00B6332E">
        <w:rPr>
          <w:rFonts w:cs="Times New Roman"/>
          <w:szCs w:val="24"/>
        </w:rPr>
        <w:t xml:space="preserve"> preliminary quantification of </w:t>
      </w:r>
      <w:r w:rsidR="0025017D">
        <w:rPr>
          <w:rFonts w:cs="Times New Roman"/>
          <w:szCs w:val="24"/>
        </w:rPr>
        <w:t>project</w:t>
      </w:r>
      <w:r w:rsidRPr="00B6332E">
        <w:rPr>
          <w:rFonts w:cs="Times New Roman"/>
          <w:szCs w:val="24"/>
        </w:rPr>
        <w:t xml:space="preserve"> impact and benefits of implementing B</w:t>
      </w:r>
      <w:r>
        <w:rPr>
          <w:rFonts w:cs="Times New Roman"/>
          <w:szCs w:val="24"/>
        </w:rPr>
        <w:t>IM on bridge construction for the I-225 light rail line in Denver Colorado; and projected quantification of</w:t>
      </w:r>
      <w:r w:rsidR="0025017D">
        <w:rPr>
          <w:rFonts w:cs="Times New Roman"/>
          <w:szCs w:val="24"/>
        </w:rPr>
        <w:t xml:space="preserve"> such</w:t>
      </w:r>
      <w:r>
        <w:rPr>
          <w:rFonts w:cs="Times New Roman"/>
          <w:szCs w:val="24"/>
        </w:rPr>
        <w:t xml:space="preserve"> impacts and benefits on a more re</w:t>
      </w:r>
      <w:r w:rsidR="0025017D">
        <w:rPr>
          <w:rFonts w:cs="Times New Roman"/>
          <w:szCs w:val="24"/>
        </w:rPr>
        <w:t>gional or organizational scale. This</w:t>
      </w:r>
      <w:r>
        <w:rPr>
          <w:rFonts w:cs="Times New Roman"/>
          <w:szCs w:val="24"/>
        </w:rPr>
        <w:t xml:space="preserve"> </w:t>
      </w:r>
      <w:r w:rsidR="0025017D">
        <w:rPr>
          <w:rFonts w:cs="Times New Roman"/>
          <w:szCs w:val="24"/>
        </w:rPr>
        <w:t>research</w:t>
      </w:r>
      <w:r w:rsidRPr="00B6332E">
        <w:rPr>
          <w:rFonts w:cs="Times New Roman"/>
          <w:szCs w:val="24"/>
        </w:rPr>
        <w:t xml:space="preserve"> is important because</w:t>
      </w:r>
      <w:r w:rsidR="004B7735">
        <w:rPr>
          <w:rFonts w:cs="Times New Roman"/>
          <w:szCs w:val="24"/>
        </w:rPr>
        <w:t>,</w:t>
      </w:r>
      <w:r w:rsidRPr="00B633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as the use of BIM increases for infrastructure, it is critical that DOTs are not onl</w:t>
      </w:r>
      <w:r w:rsidR="004B7735">
        <w:rPr>
          <w:rFonts w:cs="Times New Roman"/>
          <w:szCs w:val="24"/>
        </w:rPr>
        <w:t xml:space="preserve">y informed and prepared for resulting changes to </w:t>
      </w:r>
      <w:r>
        <w:rPr>
          <w:rFonts w:cs="Times New Roman"/>
          <w:szCs w:val="24"/>
        </w:rPr>
        <w:t xml:space="preserve">their </w:t>
      </w:r>
      <w:r w:rsidR="004B7735">
        <w:rPr>
          <w:rFonts w:cs="Times New Roman"/>
          <w:szCs w:val="24"/>
        </w:rPr>
        <w:t>organization</w:t>
      </w:r>
      <w:r>
        <w:rPr>
          <w:rFonts w:cs="Times New Roman"/>
          <w:szCs w:val="24"/>
        </w:rPr>
        <w:t xml:space="preserve"> and operating procedures, but </w:t>
      </w:r>
      <w:r w:rsidR="004B7735">
        <w:rPr>
          <w:rFonts w:cs="Times New Roman"/>
          <w:szCs w:val="24"/>
        </w:rPr>
        <w:t xml:space="preserve">also that </w:t>
      </w:r>
      <w:r w:rsidR="00760ADB">
        <w:rPr>
          <w:rFonts w:cs="Times New Roman"/>
          <w:szCs w:val="24"/>
        </w:rPr>
        <w:t xml:space="preserve">they </w:t>
      </w:r>
      <w:r w:rsidR="004B7735">
        <w:rPr>
          <w:rFonts w:cs="Times New Roman"/>
          <w:szCs w:val="24"/>
        </w:rPr>
        <w:t>are ready</w:t>
      </w:r>
      <w:r w:rsidR="00760ADB">
        <w:rPr>
          <w:rFonts w:cs="Times New Roman"/>
          <w:szCs w:val="24"/>
        </w:rPr>
        <w:t xml:space="preserve"> </w:t>
      </w:r>
      <w:r w:rsidR="0025017D">
        <w:rPr>
          <w:rFonts w:cs="Times New Roman"/>
          <w:szCs w:val="24"/>
        </w:rPr>
        <w:t>to serve as experienced</w:t>
      </w:r>
      <w:r w:rsidR="004B7735">
        <w:rPr>
          <w:rFonts w:cs="Times New Roman"/>
          <w:szCs w:val="24"/>
        </w:rPr>
        <w:t xml:space="preserve"> leader</w:t>
      </w:r>
      <w:r w:rsidR="0025017D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</w:t>
      </w:r>
      <w:r w:rsidR="0025017D">
        <w:rPr>
          <w:rFonts w:cs="Times New Roman"/>
          <w:szCs w:val="24"/>
        </w:rPr>
        <w:t>within</w:t>
      </w:r>
      <w:r>
        <w:rPr>
          <w:rFonts w:cs="Times New Roman"/>
          <w:szCs w:val="24"/>
        </w:rPr>
        <w:t xml:space="preserve"> industry </w:t>
      </w:r>
      <w:r w:rsidR="0025017D">
        <w:rPr>
          <w:rFonts w:cs="Times New Roman"/>
          <w:szCs w:val="24"/>
        </w:rPr>
        <w:t>to help guide the</w:t>
      </w:r>
      <w:r>
        <w:rPr>
          <w:rFonts w:cs="Times New Roman"/>
          <w:szCs w:val="24"/>
        </w:rPr>
        <w:t xml:space="preserve"> transformative transition. </w:t>
      </w:r>
    </w:p>
    <w:p w:rsidR="00B6332E" w:rsidRDefault="00B6332E" w:rsidP="006A424E">
      <w:pPr>
        <w:ind w:firstLine="720"/>
      </w:pPr>
    </w:p>
    <w:p w:rsidR="007A6340" w:rsidRPr="007A6340" w:rsidRDefault="007A6340" w:rsidP="007A6340">
      <w:pPr>
        <w:rPr>
          <w:b/>
        </w:rPr>
      </w:pPr>
      <w:r w:rsidRPr="007A6340">
        <w:rPr>
          <w:b/>
        </w:rPr>
        <w:t>Relevance to Strategic Goals:</w:t>
      </w:r>
    </w:p>
    <w:p w:rsidR="007A6340" w:rsidRPr="00291C5F" w:rsidRDefault="00DF1E5C" w:rsidP="0025017D">
      <w:pPr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The proposed research </w:t>
      </w:r>
      <w:r w:rsidR="00E76571">
        <w:rPr>
          <w:rFonts w:eastAsia="Times New Roman" w:cs="Times New Roman"/>
          <w:color w:val="000000"/>
          <w:szCs w:val="20"/>
        </w:rPr>
        <w:t>aligns with US DOT’s</w:t>
      </w:r>
      <w:r>
        <w:rPr>
          <w:rFonts w:eastAsia="Times New Roman" w:cs="Times New Roman"/>
          <w:color w:val="000000"/>
          <w:szCs w:val="20"/>
        </w:rPr>
        <w:t xml:space="preserve"> strategic goal of </w:t>
      </w:r>
      <w:r w:rsidR="00E76571">
        <w:rPr>
          <w:rFonts w:eastAsia="Times New Roman" w:cs="Times New Roman"/>
          <w:color w:val="000000"/>
          <w:szCs w:val="20"/>
        </w:rPr>
        <w:t xml:space="preserve">the </w:t>
      </w:r>
      <w:r w:rsidR="006F5CDC" w:rsidRPr="00E76571">
        <w:rPr>
          <w:rFonts w:eastAsia="Times New Roman" w:cs="Times New Roman"/>
          <w:b/>
          <w:color w:val="000000"/>
          <w:szCs w:val="20"/>
        </w:rPr>
        <w:t>State of Good Repair</w:t>
      </w:r>
      <w:r w:rsidR="006F5CDC" w:rsidRPr="00E76571">
        <w:rPr>
          <w:rFonts w:eastAsia="Times New Roman" w:cs="Times New Roman"/>
          <w:color w:val="000000"/>
          <w:szCs w:val="20"/>
        </w:rPr>
        <w:t xml:space="preserve"> </w:t>
      </w:r>
      <w:r>
        <w:rPr>
          <w:rFonts w:eastAsia="Times New Roman" w:cs="Times New Roman"/>
          <w:color w:val="000000"/>
          <w:szCs w:val="20"/>
        </w:rPr>
        <w:t xml:space="preserve">by </w:t>
      </w:r>
      <w:r w:rsidR="00B6332E">
        <w:rPr>
          <w:rFonts w:eastAsia="Times New Roman" w:cs="Times New Roman"/>
          <w:color w:val="000000"/>
          <w:szCs w:val="20"/>
        </w:rPr>
        <w:t>assessing and exploring</w:t>
      </w:r>
      <w:r w:rsidR="00E76571">
        <w:rPr>
          <w:rFonts w:eastAsia="Times New Roman" w:cs="Times New Roman"/>
          <w:color w:val="000000"/>
          <w:szCs w:val="20"/>
        </w:rPr>
        <w:t xml:space="preserve"> new resources that directly support asset management and advanced virtual design and construction processes to </w:t>
      </w:r>
      <w:r w:rsidR="00E76571" w:rsidRPr="00E76571">
        <w:rPr>
          <w:rFonts w:eastAsia="Times New Roman" w:cs="Times New Roman"/>
          <w:color w:val="000000"/>
          <w:szCs w:val="20"/>
        </w:rPr>
        <w:t>improve the condition of</w:t>
      </w:r>
      <w:r w:rsidR="00E76571">
        <w:rPr>
          <w:rFonts w:eastAsia="Times New Roman" w:cs="Times New Roman"/>
          <w:color w:val="000000"/>
          <w:szCs w:val="20"/>
        </w:rPr>
        <w:t xml:space="preserve"> key</w:t>
      </w:r>
      <w:r w:rsidR="000F65E0">
        <w:rPr>
          <w:rFonts w:eastAsia="Times New Roman" w:cs="Times New Roman"/>
          <w:color w:val="000000"/>
          <w:szCs w:val="20"/>
        </w:rPr>
        <w:t xml:space="preserve"> infrastructure facilities.</w:t>
      </w:r>
    </w:p>
    <w:p w:rsidR="00FC5524" w:rsidRDefault="00FC5524" w:rsidP="007A6340"/>
    <w:p w:rsidR="007A6340" w:rsidRPr="007A6340" w:rsidRDefault="007A6340" w:rsidP="007A6340">
      <w:pPr>
        <w:rPr>
          <w:b/>
        </w:rPr>
      </w:pPr>
      <w:r w:rsidRPr="007A6340">
        <w:rPr>
          <w:b/>
        </w:rPr>
        <w:t>Educational Benefits:</w:t>
      </w:r>
    </w:p>
    <w:p w:rsidR="000E10A2" w:rsidRPr="000E10A2" w:rsidRDefault="0025017D" w:rsidP="00FD432E">
      <w:r>
        <w:t>Recently, i</w:t>
      </w:r>
      <w:r w:rsidR="00291C5F">
        <w:t xml:space="preserve">n 2012, </w:t>
      </w:r>
      <w:proofErr w:type="spellStart"/>
      <w:r w:rsidR="00291C5F">
        <w:t>Mortenson</w:t>
      </w:r>
      <w:proofErr w:type="spellEnd"/>
      <w:r w:rsidR="00291C5F">
        <w:t xml:space="preserve"> Construction provided a</w:t>
      </w:r>
      <w:r w:rsidR="004B7735">
        <w:t xml:space="preserve"> </w:t>
      </w:r>
      <w:r w:rsidR="00291C5F">
        <w:t xml:space="preserve">sizable </w:t>
      </w:r>
      <w:r w:rsidR="004B7735">
        <w:t xml:space="preserve">grant to </w:t>
      </w:r>
      <w:r w:rsidR="00291C5F">
        <w:t>Colorado State University</w:t>
      </w:r>
      <w:r w:rsidR="004B7735">
        <w:t xml:space="preserve"> </w:t>
      </w:r>
      <w:r w:rsidR="00291C5F">
        <w:t>to fund a</w:t>
      </w:r>
      <w:r w:rsidR="004B7735">
        <w:t xml:space="preserve"> state-of-the-art Virtual Design and Construction Laboratory</w:t>
      </w:r>
      <w:r w:rsidR="00710743">
        <w:t xml:space="preserve"> for use by</w:t>
      </w:r>
      <w:r w:rsidR="00291C5F">
        <w:t xml:space="preserve"> students and faculty in construction management and related disciplines. The </w:t>
      </w:r>
      <w:proofErr w:type="spellStart"/>
      <w:r w:rsidR="00291C5F" w:rsidRPr="00291C5F">
        <w:t>Mortenson</w:t>
      </w:r>
      <w:proofErr w:type="spellEnd"/>
      <w:r w:rsidR="00291C5F" w:rsidRPr="00291C5F">
        <w:t xml:space="preserve"> Center for Virtual Design and Construction</w:t>
      </w:r>
      <w:r w:rsidR="008D78A1">
        <w:t>, currently under construction,</w:t>
      </w:r>
      <w:r w:rsidR="00710743">
        <w:t xml:space="preserve"> </w:t>
      </w:r>
      <w:r w:rsidR="007671E3">
        <w:t>will</w:t>
      </w:r>
      <w:r w:rsidR="00710743">
        <w:t xml:space="preserve"> </w:t>
      </w:r>
      <w:r>
        <w:t xml:space="preserve">be used to promote </w:t>
      </w:r>
      <w:r w:rsidR="00710743">
        <w:t xml:space="preserve">facilitate academic-industry partnerships </w:t>
      </w:r>
      <w:r>
        <w:t>that leverage</w:t>
      </w:r>
      <w:r w:rsidR="00710743">
        <w:t xml:space="preserve"> the use of BIM</w:t>
      </w:r>
      <w:r w:rsidR="007671E3">
        <w:t xml:space="preserve"> in construction</w:t>
      </w:r>
      <w:r w:rsidR="008D78A1">
        <w:t xml:space="preserve">, and to advance </w:t>
      </w:r>
      <w:r>
        <w:t>high-tech student learning</w:t>
      </w:r>
      <w:r w:rsidR="008D78A1">
        <w:t xml:space="preserve">. </w:t>
      </w:r>
      <w:r>
        <w:t>The</w:t>
      </w:r>
      <w:r w:rsidR="007671E3">
        <w:t xml:space="preserve"> proposed research</w:t>
      </w:r>
      <w:r>
        <w:t xml:space="preserve"> </w:t>
      </w:r>
      <w:r w:rsidR="008D78A1">
        <w:t>presents a unique</w:t>
      </w:r>
      <w:r>
        <w:t xml:space="preserve"> opportunity to showcase </w:t>
      </w:r>
      <w:r>
        <w:lastRenderedPageBreak/>
        <w:t xml:space="preserve">how students </w:t>
      </w:r>
      <w:r w:rsidR="008D78A1">
        <w:t>can be interactively</w:t>
      </w:r>
      <w:r>
        <w:t xml:space="preserve"> involved in </w:t>
      </w:r>
      <w:r w:rsidR="008D78A1">
        <w:t xml:space="preserve">BIM-related </w:t>
      </w:r>
      <w:r>
        <w:t>research</w:t>
      </w:r>
      <w:r w:rsidR="008D78A1">
        <w:t>. In turn, such research</w:t>
      </w:r>
      <w:r>
        <w:t xml:space="preserve"> </w:t>
      </w:r>
      <w:r w:rsidR="007671E3">
        <w:t xml:space="preserve">will </w:t>
      </w:r>
      <w:r w:rsidR="008D78A1">
        <w:t xml:space="preserve">support and expand </w:t>
      </w:r>
      <w:r w:rsidR="00710743">
        <w:t>student education and learning</w:t>
      </w:r>
      <w:r w:rsidR="007671E3">
        <w:t xml:space="preserve"> </w:t>
      </w:r>
      <w:r w:rsidR="008D78A1">
        <w:t>opportunities</w:t>
      </w:r>
      <w:r w:rsidR="00AA6749">
        <w:t xml:space="preserve"> related to BIM</w:t>
      </w:r>
      <w:r w:rsidR="008D78A1">
        <w:t xml:space="preserve"> by placing students at the forefront of both industry and academic innovation</w:t>
      </w:r>
      <w:r w:rsidR="00710743">
        <w:t>.</w:t>
      </w:r>
    </w:p>
    <w:p w:rsidR="00760ADB" w:rsidRDefault="00760ADB" w:rsidP="007A6340">
      <w:pPr>
        <w:rPr>
          <w:b/>
        </w:rPr>
      </w:pPr>
    </w:p>
    <w:p w:rsidR="007A6340" w:rsidRPr="007A6340" w:rsidRDefault="007A6340" w:rsidP="007A6340">
      <w:pPr>
        <w:rPr>
          <w:b/>
        </w:rPr>
      </w:pPr>
      <w:r w:rsidRPr="007A6340">
        <w:rPr>
          <w:b/>
        </w:rPr>
        <w:t>Work Plan:</w:t>
      </w:r>
    </w:p>
    <w:p w:rsidR="00347972" w:rsidRDefault="00347972" w:rsidP="00347972">
      <w:pPr>
        <w:jc w:val="both"/>
        <w:rPr>
          <w:rFonts w:cs="Times New Roman"/>
        </w:rPr>
      </w:pPr>
      <w:r w:rsidRPr="000A57D0">
        <w:rPr>
          <w:rFonts w:cs="Times New Roman"/>
          <w:i/>
        </w:rPr>
        <w:t xml:space="preserve">Task </w:t>
      </w:r>
      <w:r>
        <w:rPr>
          <w:rFonts w:cs="Times New Roman"/>
          <w:i/>
        </w:rPr>
        <w:t>1</w:t>
      </w:r>
      <w:r>
        <w:rPr>
          <w:rFonts w:cs="Times New Roman"/>
        </w:rPr>
        <w:t xml:space="preserve">: </w:t>
      </w:r>
      <w:r w:rsidRPr="000B0868">
        <w:rPr>
          <w:rFonts w:cs="Times New Roman"/>
        </w:rPr>
        <w:t>Perf</w:t>
      </w:r>
      <w:r w:rsidR="007E3CCA">
        <w:rPr>
          <w:rFonts w:cs="Times New Roman"/>
        </w:rPr>
        <w:t xml:space="preserve">orm a </w:t>
      </w:r>
      <w:r w:rsidRPr="000B0868">
        <w:rPr>
          <w:rFonts w:cs="Times New Roman"/>
        </w:rPr>
        <w:t xml:space="preserve">detailed literature review </w:t>
      </w:r>
      <w:r w:rsidR="007E3CCA">
        <w:rPr>
          <w:rFonts w:cs="Times New Roman"/>
        </w:rPr>
        <w:t>across</w:t>
      </w:r>
      <w:r w:rsidRPr="000B0868">
        <w:rPr>
          <w:rFonts w:cs="Times New Roman"/>
        </w:rPr>
        <w:t xml:space="preserve"> relevant </w:t>
      </w:r>
      <w:r>
        <w:rPr>
          <w:rFonts w:cs="Times New Roman"/>
        </w:rPr>
        <w:t xml:space="preserve">BIM-related research, as focused on 1) the impact of BIM </w:t>
      </w:r>
      <w:r w:rsidR="007E3CCA">
        <w:rPr>
          <w:rFonts w:cs="Times New Roman"/>
        </w:rPr>
        <w:t>implementation within</w:t>
      </w:r>
      <w:r>
        <w:rPr>
          <w:rFonts w:cs="Times New Roman"/>
        </w:rPr>
        <w:t xml:space="preserve"> building construction</w:t>
      </w:r>
      <w:r w:rsidR="007E3CCA">
        <w:rPr>
          <w:rFonts w:cs="Times New Roman"/>
        </w:rPr>
        <w:t xml:space="preserve"> 2) BIM performance metrics and 3) potential value of BIM implementation for infrastructure projects. This review will </w:t>
      </w:r>
      <w:r w:rsidR="000E1315">
        <w:rPr>
          <w:rFonts w:cs="Times New Roman"/>
        </w:rPr>
        <w:t>inform</w:t>
      </w:r>
      <w:r w:rsidR="007E3CCA">
        <w:rPr>
          <w:rFonts w:cs="Times New Roman"/>
        </w:rPr>
        <w:t xml:space="preserve"> </w:t>
      </w:r>
      <w:r w:rsidR="00890FA0">
        <w:rPr>
          <w:rFonts w:cs="Times New Roman"/>
        </w:rPr>
        <w:t>the following tasks.</w:t>
      </w:r>
    </w:p>
    <w:p w:rsidR="00347972" w:rsidRPr="000B0868" w:rsidRDefault="00347972" w:rsidP="00347972">
      <w:pPr>
        <w:jc w:val="both"/>
        <w:rPr>
          <w:rFonts w:cs="Times New Roman"/>
        </w:rPr>
      </w:pPr>
    </w:p>
    <w:p w:rsidR="00347972" w:rsidRDefault="00347972" w:rsidP="00347972">
      <w:pPr>
        <w:jc w:val="both"/>
        <w:rPr>
          <w:rFonts w:cs="Times New Roman"/>
          <w:szCs w:val="24"/>
        </w:rPr>
      </w:pPr>
      <w:r w:rsidRPr="000A57D0">
        <w:rPr>
          <w:rFonts w:cs="Times New Roman"/>
          <w:i/>
        </w:rPr>
        <w:t xml:space="preserve">Task </w:t>
      </w:r>
      <w:r>
        <w:rPr>
          <w:rFonts w:cs="Times New Roman"/>
          <w:i/>
        </w:rPr>
        <w:t>2</w:t>
      </w:r>
      <w:r>
        <w:rPr>
          <w:rFonts w:cs="Times New Roman"/>
        </w:rPr>
        <w:t xml:space="preserve">: </w:t>
      </w:r>
      <w:r w:rsidR="00345049">
        <w:rPr>
          <w:rFonts w:cs="Times New Roman"/>
        </w:rPr>
        <w:t>After completing necessary research protocol (IRB etc.), o</w:t>
      </w:r>
      <w:r w:rsidR="00890FA0">
        <w:rPr>
          <w:rFonts w:cs="Times New Roman"/>
        </w:rPr>
        <w:t>bserve and document project specific data related to the impact of implementing BIM on</w:t>
      </w:r>
      <w:r w:rsidR="0069011A">
        <w:rPr>
          <w:rFonts w:cs="Times New Roman"/>
        </w:rPr>
        <w:t xml:space="preserve"> </w:t>
      </w:r>
      <w:r w:rsidR="0069011A">
        <w:rPr>
          <w:rFonts w:cs="Times New Roman"/>
          <w:szCs w:val="24"/>
        </w:rPr>
        <w:t>the I-225 light rail line bridge construction.  This data will be collected on-site as well as in partnership with RTD and Kiewit, two key project participants.</w:t>
      </w:r>
    </w:p>
    <w:p w:rsidR="00345049" w:rsidRDefault="00345049" w:rsidP="00347972">
      <w:pPr>
        <w:jc w:val="both"/>
        <w:rPr>
          <w:rFonts w:cs="Times New Roman"/>
          <w:szCs w:val="24"/>
        </w:rPr>
      </w:pPr>
    </w:p>
    <w:p w:rsidR="00347972" w:rsidRDefault="00347972" w:rsidP="00347972">
      <w:pPr>
        <w:jc w:val="both"/>
        <w:rPr>
          <w:rFonts w:cs="Times New Roman"/>
        </w:rPr>
      </w:pPr>
      <w:r w:rsidRPr="000A57D0">
        <w:rPr>
          <w:rFonts w:cs="Times New Roman"/>
          <w:i/>
        </w:rPr>
        <w:t xml:space="preserve">Task </w:t>
      </w:r>
      <w:r>
        <w:rPr>
          <w:rFonts w:cs="Times New Roman"/>
          <w:i/>
        </w:rPr>
        <w:t>3</w:t>
      </w:r>
      <w:r>
        <w:rPr>
          <w:rFonts w:cs="Times New Roman"/>
        </w:rPr>
        <w:t xml:space="preserve">: </w:t>
      </w:r>
      <w:r w:rsidR="00345049">
        <w:rPr>
          <w:rFonts w:cs="Times New Roman"/>
        </w:rPr>
        <w:t>Use established</w:t>
      </w:r>
      <w:r w:rsidR="000E1315">
        <w:rPr>
          <w:rFonts w:cs="Times New Roman"/>
        </w:rPr>
        <w:t>,</w:t>
      </w:r>
      <w:r w:rsidR="00345049">
        <w:rPr>
          <w:rFonts w:cs="Times New Roman"/>
        </w:rPr>
        <w:t xml:space="preserve"> as well as</w:t>
      </w:r>
      <w:r w:rsidR="000E1315">
        <w:rPr>
          <w:rFonts w:cs="Times New Roman"/>
        </w:rPr>
        <w:t>,</w:t>
      </w:r>
      <w:r w:rsidR="00345049">
        <w:rPr>
          <w:rFonts w:cs="Times New Roman"/>
        </w:rPr>
        <w:t xml:space="preserve"> </w:t>
      </w:r>
      <w:r w:rsidR="00387EA8">
        <w:rPr>
          <w:rFonts w:cs="Times New Roman"/>
        </w:rPr>
        <w:t>emerging</w:t>
      </w:r>
      <w:r w:rsidR="00345049">
        <w:rPr>
          <w:rFonts w:cs="Times New Roman"/>
        </w:rPr>
        <w:t xml:space="preserve"> BIM metrics to evaluate and assess the impact of implementing BIM on </w:t>
      </w:r>
      <w:r w:rsidR="00345049">
        <w:rPr>
          <w:rFonts w:cs="Times New Roman"/>
          <w:szCs w:val="24"/>
        </w:rPr>
        <w:t>I-225 light rail line bridge construction</w:t>
      </w:r>
      <w:r w:rsidR="000B5DF0">
        <w:rPr>
          <w:rFonts w:cs="Times New Roman"/>
          <w:szCs w:val="24"/>
        </w:rPr>
        <w:t xml:space="preserve">. Document the impact in a </w:t>
      </w:r>
      <w:r w:rsidR="00387EA8">
        <w:rPr>
          <w:rFonts w:cs="Times New Roman"/>
          <w:szCs w:val="24"/>
        </w:rPr>
        <w:t xml:space="preserve">written </w:t>
      </w:r>
      <w:r w:rsidR="009F605C">
        <w:rPr>
          <w:rFonts w:cs="Times New Roman"/>
          <w:szCs w:val="24"/>
        </w:rPr>
        <w:t xml:space="preserve">summary </w:t>
      </w:r>
      <w:r w:rsidR="000B5DF0">
        <w:rPr>
          <w:rFonts w:cs="Times New Roman"/>
          <w:szCs w:val="24"/>
        </w:rPr>
        <w:t xml:space="preserve">or PowerPoint </w:t>
      </w:r>
      <w:r w:rsidR="00387EA8">
        <w:rPr>
          <w:rFonts w:cs="Times New Roman"/>
          <w:szCs w:val="24"/>
        </w:rPr>
        <w:t>report for distribution to the project team. G</w:t>
      </w:r>
      <w:r w:rsidR="000B5DF0">
        <w:rPr>
          <w:rFonts w:cs="Times New Roman"/>
          <w:szCs w:val="24"/>
        </w:rPr>
        <w:t xml:space="preserve">ather </w:t>
      </w:r>
      <w:r w:rsidR="00387EA8">
        <w:rPr>
          <w:rFonts w:cs="Times New Roman"/>
          <w:szCs w:val="24"/>
        </w:rPr>
        <w:t xml:space="preserve">preliminary </w:t>
      </w:r>
      <w:r w:rsidR="000B5DF0">
        <w:rPr>
          <w:rFonts w:cs="Times New Roman"/>
          <w:szCs w:val="24"/>
        </w:rPr>
        <w:t xml:space="preserve">feedback </w:t>
      </w:r>
      <w:r w:rsidR="00A335A1">
        <w:rPr>
          <w:rFonts w:cs="Times New Roman"/>
          <w:szCs w:val="24"/>
        </w:rPr>
        <w:t>regarding</w:t>
      </w:r>
      <w:r w:rsidR="000B5DF0">
        <w:rPr>
          <w:rFonts w:cs="Times New Roman"/>
          <w:szCs w:val="24"/>
        </w:rPr>
        <w:t xml:space="preserve"> the accuracy of results</w:t>
      </w:r>
      <w:r w:rsidR="00387EA8">
        <w:rPr>
          <w:rFonts w:cs="Times New Roman"/>
          <w:szCs w:val="24"/>
        </w:rPr>
        <w:t>.</w:t>
      </w:r>
    </w:p>
    <w:p w:rsidR="00347972" w:rsidRPr="000B0868" w:rsidRDefault="00347972" w:rsidP="00347972">
      <w:pPr>
        <w:jc w:val="both"/>
        <w:rPr>
          <w:rFonts w:cs="Times New Roman"/>
        </w:rPr>
      </w:pPr>
    </w:p>
    <w:p w:rsidR="00347972" w:rsidRDefault="00347972" w:rsidP="00347972">
      <w:pPr>
        <w:jc w:val="both"/>
        <w:rPr>
          <w:rFonts w:cs="Times New Roman"/>
        </w:rPr>
      </w:pPr>
      <w:r w:rsidRPr="000A57D0">
        <w:rPr>
          <w:rFonts w:cs="Times New Roman"/>
          <w:i/>
        </w:rPr>
        <w:t xml:space="preserve">Task </w:t>
      </w:r>
      <w:r>
        <w:rPr>
          <w:rFonts w:cs="Times New Roman"/>
          <w:i/>
        </w:rPr>
        <w:t>4</w:t>
      </w:r>
      <w:r>
        <w:rPr>
          <w:rFonts w:cs="Times New Roman"/>
        </w:rPr>
        <w:t xml:space="preserve">: </w:t>
      </w:r>
      <w:r w:rsidR="00387EA8">
        <w:rPr>
          <w:rFonts w:cs="Times New Roman"/>
        </w:rPr>
        <w:t>Using the information</w:t>
      </w:r>
      <w:r w:rsidR="001D283F">
        <w:rPr>
          <w:rFonts w:cs="Times New Roman"/>
        </w:rPr>
        <w:t xml:space="preserve"> gathered in Task 2 and 3,</w:t>
      </w:r>
      <w:r w:rsidR="00387EA8">
        <w:rPr>
          <w:rFonts w:cs="Times New Roman"/>
        </w:rPr>
        <w:t xml:space="preserve"> extrapolate data and </w:t>
      </w:r>
      <w:r w:rsidR="00AE5ABC">
        <w:t xml:space="preserve">develop projections and recommendations </w:t>
      </w:r>
      <w:r w:rsidR="00A335A1">
        <w:rPr>
          <w:rFonts w:cs="Times New Roman"/>
        </w:rPr>
        <w:t>of</w:t>
      </w:r>
      <w:r w:rsidR="00387EA8">
        <w:rPr>
          <w:rFonts w:cs="Times New Roman"/>
        </w:rPr>
        <w:t xml:space="preserve"> potential broader impacts</w:t>
      </w:r>
      <w:r w:rsidR="00A335A1">
        <w:rPr>
          <w:rFonts w:cs="Times New Roman"/>
        </w:rPr>
        <w:t xml:space="preserve"> on MPC DOT organizations and their projects</w:t>
      </w:r>
      <w:r w:rsidR="00387EA8">
        <w:rPr>
          <w:rFonts w:cs="Times New Roman"/>
        </w:rPr>
        <w:t xml:space="preserve"> </w:t>
      </w:r>
      <w:r w:rsidR="00A335A1">
        <w:rPr>
          <w:rFonts w:cs="Times New Roman"/>
        </w:rPr>
        <w:t xml:space="preserve">based on </w:t>
      </w:r>
      <w:proofErr w:type="gramStart"/>
      <w:r w:rsidR="00387EA8">
        <w:rPr>
          <w:rFonts w:cs="Times New Roman"/>
        </w:rPr>
        <w:t>wide-spread</w:t>
      </w:r>
      <w:proofErr w:type="gramEnd"/>
      <w:r w:rsidR="00387EA8">
        <w:rPr>
          <w:rFonts w:cs="Times New Roman"/>
        </w:rPr>
        <w:t xml:space="preserve"> adoption and implementation of BIM</w:t>
      </w:r>
      <w:r w:rsidRPr="000B0868">
        <w:rPr>
          <w:rFonts w:cs="Times New Roman"/>
        </w:rPr>
        <w:t>.</w:t>
      </w:r>
    </w:p>
    <w:p w:rsidR="00347972" w:rsidRPr="000B0868" w:rsidRDefault="00347972" w:rsidP="00347972">
      <w:pPr>
        <w:jc w:val="both"/>
        <w:rPr>
          <w:rFonts w:cs="Times New Roman"/>
        </w:rPr>
      </w:pPr>
    </w:p>
    <w:p w:rsidR="00347972" w:rsidRPr="003D4164" w:rsidRDefault="00347972" w:rsidP="00347972">
      <w:pPr>
        <w:rPr>
          <w:rFonts w:eastAsia="Times New Roman" w:cs="Times New Roman"/>
          <w:b/>
          <w:color w:val="000000"/>
          <w:szCs w:val="24"/>
        </w:rPr>
      </w:pPr>
      <w:r w:rsidRPr="000A57D0">
        <w:rPr>
          <w:rFonts w:cs="Times New Roman"/>
          <w:i/>
        </w:rPr>
        <w:t xml:space="preserve">Task </w:t>
      </w:r>
      <w:r>
        <w:rPr>
          <w:rFonts w:cs="Times New Roman"/>
          <w:i/>
        </w:rPr>
        <w:t>5</w:t>
      </w:r>
      <w:r>
        <w:rPr>
          <w:rFonts w:cs="Times New Roman"/>
        </w:rPr>
        <w:t xml:space="preserve">: </w:t>
      </w:r>
      <w:r w:rsidRPr="000B0868">
        <w:rPr>
          <w:rFonts w:cs="Times New Roman"/>
        </w:rPr>
        <w:t xml:space="preserve">Prepare </w:t>
      </w:r>
      <w:r w:rsidR="00A335A1">
        <w:rPr>
          <w:rFonts w:cs="Times New Roman"/>
        </w:rPr>
        <w:t>the</w:t>
      </w:r>
      <w:r>
        <w:rPr>
          <w:rFonts w:cs="Times New Roman"/>
        </w:rPr>
        <w:t xml:space="preserve"> draft r</w:t>
      </w:r>
      <w:r w:rsidRPr="000B0868">
        <w:rPr>
          <w:rFonts w:cs="Times New Roman"/>
        </w:rPr>
        <w:t xml:space="preserve">eport </w:t>
      </w:r>
      <w:r>
        <w:rPr>
          <w:rFonts w:cs="Times New Roman"/>
        </w:rPr>
        <w:t xml:space="preserve">and then the final report </w:t>
      </w:r>
      <w:r w:rsidRPr="000B0868">
        <w:rPr>
          <w:rFonts w:cs="Times New Roman"/>
        </w:rPr>
        <w:t xml:space="preserve">detailing </w:t>
      </w:r>
      <w:r w:rsidR="001D283F">
        <w:rPr>
          <w:rFonts w:cs="Times New Roman"/>
        </w:rPr>
        <w:t xml:space="preserve">project specific as well as MPC DOT level research findings for distribution among MPC states. In addition, </w:t>
      </w:r>
      <w:r w:rsidR="00A335A1">
        <w:rPr>
          <w:rFonts w:cs="Times New Roman"/>
        </w:rPr>
        <w:t>prepare and present findings</w:t>
      </w:r>
      <w:r w:rsidR="001D283F">
        <w:rPr>
          <w:rFonts w:cs="Times New Roman"/>
        </w:rPr>
        <w:t xml:space="preserve"> </w:t>
      </w:r>
      <w:r w:rsidR="00A335A1">
        <w:rPr>
          <w:rFonts w:cs="Times New Roman"/>
        </w:rPr>
        <w:t>in form suitable for</w:t>
      </w:r>
      <w:r w:rsidR="001D283F">
        <w:rPr>
          <w:rFonts w:cs="Times New Roman"/>
        </w:rPr>
        <w:t xml:space="preserve"> publication </w:t>
      </w:r>
      <w:r w:rsidR="00A335A1">
        <w:rPr>
          <w:rFonts w:cs="Times New Roman"/>
        </w:rPr>
        <w:t xml:space="preserve">in a </w:t>
      </w:r>
      <w:r w:rsidRPr="007F42B0">
        <w:t xml:space="preserve">peer reviewed journal (possible venue: Transportation Research Record Journal) and a conference (possible venue: Transportation Research Board Annual Conference) </w:t>
      </w:r>
      <w:r w:rsidR="00A335A1">
        <w:t>to provide for wider dissemination of results.</w:t>
      </w:r>
    </w:p>
    <w:p w:rsidR="007B6829" w:rsidRDefault="007B6829" w:rsidP="007A6340">
      <w:pPr>
        <w:rPr>
          <w:rFonts w:eastAsia="Times New Roman" w:cs="Times New Roman"/>
          <w:color w:val="000000"/>
          <w:szCs w:val="24"/>
        </w:rPr>
      </w:pPr>
    </w:p>
    <w:p w:rsidR="007B6829" w:rsidRDefault="007B6829" w:rsidP="007A6340">
      <w:pPr>
        <w:rPr>
          <w:rFonts w:eastAsia="Times New Roman" w:cs="Times New Roman"/>
          <w:color w:val="000000"/>
          <w:szCs w:val="24"/>
        </w:rPr>
      </w:pPr>
      <w:r w:rsidRPr="00760ADB">
        <w:rPr>
          <w:rFonts w:eastAsia="Times New Roman" w:cs="Times New Roman"/>
          <w:b/>
          <w:color w:val="000000"/>
          <w:szCs w:val="24"/>
        </w:rPr>
        <w:t>Time Line</w:t>
      </w:r>
      <w:r>
        <w:rPr>
          <w:rFonts w:eastAsia="Times New Roman" w:cs="Times New Roman"/>
          <w:color w:val="000000"/>
          <w:szCs w:val="24"/>
        </w:rPr>
        <w:t>:</w:t>
      </w:r>
    </w:p>
    <w:p w:rsidR="00347972" w:rsidRDefault="00347972" w:rsidP="007A6340">
      <w:pPr>
        <w:rPr>
          <w:rFonts w:eastAsia="Times New Roman" w:cs="Times New Roman"/>
          <w:color w:val="000000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83"/>
        <w:gridCol w:w="907"/>
        <w:gridCol w:w="1170"/>
        <w:gridCol w:w="810"/>
        <w:gridCol w:w="1170"/>
        <w:gridCol w:w="810"/>
      </w:tblGrid>
      <w:tr w:rsidR="00347972" w:rsidRPr="00CC575F" w:rsidTr="00890FA0">
        <w:tc>
          <w:tcPr>
            <w:tcW w:w="983" w:type="dxa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67" w:type="dxa"/>
            <w:gridSpan w:val="5"/>
          </w:tcPr>
          <w:p w:rsidR="00347972" w:rsidRPr="00CC575F" w:rsidRDefault="00347972" w:rsidP="00890FA0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C575F">
              <w:rPr>
                <w:rFonts w:eastAsia="Times New Roman" w:cs="Times New Roman"/>
                <w:b/>
                <w:color w:val="000000"/>
                <w:szCs w:val="24"/>
              </w:rPr>
              <w:t>Months</w:t>
            </w:r>
          </w:p>
        </w:tc>
      </w:tr>
      <w:tr w:rsidR="00347972" w:rsidRPr="00CC575F" w:rsidTr="00890FA0">
        <w:tc>
          <w:tcPr>
            <w:tcW w:w="983" w:type="dxa"/>
          </w:tcPr>
          <w:p w:rsidR="00347972" w:rsidRPr="00CC575F" w:rsidRDefault="00347972" w:rsidP="00890FA0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C575F">
              <w:rPr>
                <w:rFonts w:eastAsia="Times New Roman" w:cs="Times New Roman"/>
                <w:b/>
                <w:color w:val="000000"/>
                <w:szCs w:val="24"/>
              </w:rPr>
              <w:t>Task</w:t>
            </w:r>
          </w:p>
        </w:tc>
        <w:tc>
          <w:tcPr>
            <w:tcW w:w="907" w:type="dxa"/>
          </w:tcPr>
          <w:p w:rsidR="00347972" w:rsidRPr="00CC575F" w:rsidRDefault="00347972" w:rsidP="00890FA0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C575F">
              <w:rPr>
                <w:rFonts w:eastAsia="Times New Roman" w:cs="Times New Roman"/>
                <w:b/>
                <w:color w:val="000000"/>
                <w:szCs w:val="24"/>
              </w:rPr>
              <w:t>1-2</w:t>
            </w:r>
          </w:p>
        </w:tc>
        <w:tc>
          <w:tcPr>
            <w:tcW w:w="1170" w:type="dxa"/>
          </w:tcPr>
          <w:p w:rsidR="00347972" w:rsidRPr="00CC575F" w:rsidRDefault="00347972" w:rsidP="00890FA0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C575F">
              <w:rPr>
                <w:rFonts w:eastAsia="Times New Roman" w:cs="Times New Roman"/>
                <w:b/>
                <w:color w:val="000000"/>
                <w:szCs w:val="24"/>
              </w:rPr>
              <w:t>3-5</w:t>
            </w:r>
          </w:p>
        </w:tc>
        <w:tc>
          <w:tcPr>
            <w:tcW w:w="810" w:type="dxa"/>
          </w:tcPr>
          <w:p w:rsidR="00347972" w:rsidRPr="00CC575F" w:rsidRDefault="00347972" w:rsidP="00890FA0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C575F">
              <w:rPr>
                <w:rFonts w:eastAsia="Times New Roman" w:cs="Times New Roman"/>
                <w:b/>
                <w:color w:val="000000"/>
                <w:szCs w:val="24"/>
              </w:rPr>
              <w:t>6-7</w:t>
            </w:r>
          </w:p>
        </w:tc>
        <w:tc>
          <w:tcPr>
            <w:tcW w:w="1170" w:type="dxa"/>
          </w:tcPr>
          <w:p w:rsidR="00347972" w:rsidRPr="00CC575F" w:rsidRDefault="00347972" w:rsidP="00890FA0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C575F">
              <w:rPr>
                <w:rFonts w:eastAsia="Times New Roman" w:cs="Times New Roman"/>
                <w:b/>
                <w:color w:val="000000"/>
                <w:szCs w:val="24"/>
              </w:rPr>
              <w:t>8-10</w:t>
            </w:r>
          </w:p>
        </w:tc>
        <w:tc>
          <w:tcPr>
            <w:tcW w:w="810" w:type="dxa"/>
          </w:tcPr>
          <w:p w:rsidR="00347972" w:rsidRPr="00CC575F" w:rsidRDefault="00347972" w:rsidP="00890FA0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C575F">
              <w:rPr>
                <w:rFonts w:eastAsia="Times New Roman" w:cs="Times New Roman"/>
                <w:b/>
                <w:color w:val="000000"/>
                <w:szCs w:val="24"/>
              </w:rPr>
              <w:t>11-12</w:t>
            </w:r>
          </w:p>
        </w:tc>
      </w:tr>
      <w:tr w:rsidR="00347972" w:rsidRPr="00CC575F" w:rsidTr="00890FA0">
        <w:tc>
          <w:tcPr>
            <w:tcW w:w="983" w:type="dxa"/>
          </w:tcPr>
          <w:p w:rsidR="00347972" w:rsidRPr="00CC575F" w:rsidRDefault="00347972" w:rsidP="00890FA0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C575F">
              <w:rPr>
                <w:rFonts w:eastAsia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907" w:type="dxa"/>
            <w:shd w:val="clear" w:color="auto" w:fill="808080" w:themeFill="background1" w:themeFillShade="80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10" w:type="dxa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347972" w:rsidRPr="00CC575F" w:rsidTr="003947C9">
        <w:tc>
          <w:tcPr>
            <w:tcW w:w="983" w:type="dxa"/>
          </w:tcPr>
          <w:p w:rsidR="00347972" w:rsidRPr="00CC575F" w:rsidRDefault="00347972" w:rsidP="00890FA0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C575F">
              <w:rPr>
                <w:rFonts w:eastAsia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907" w:type="dxa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347972" w:rsidRPr="00CC575F" w:rsidTr="003947C9">
        <w:tc>
          <w:tcPr>
            <w:tcW w:w="983" w:type="dxa"/>
          </w:tcPr>
          <w:p w:rsidR="00347972" w:rsidRPr="00CC575F" w:rsidRDefault="00347972" w:rsidP="00890FA0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C575F">
              <w:rPr>
                <w:rFonts w:eastAsia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907" w:type="dxa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347972" w:rsidRPr="00CC575F" w:rsidTr="00890FA0">
        <w:tc>
          <w:tcPr>
            <w:tcW w:w="983" w:type="dxa"/>
          </w:tcPr>
          <w:p w:rsidR="00347972" w:rsidRPr="00CC575F" w:rsidRDefault="00347972" w:rsidP="00890FA0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C575F">
              <w:rPr>
                <w:rFonts w:eastAsia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907" w:type="dxa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347972" w:rsidRPr="00CC575F" w:rsidTr="00890FA0">
        <w:tc>
          <w:tcPr>
            <w:tcW w:w="983" w:type="dxa"/>
          </w:tcPr>
          <w:p w:rsidR="00347972" w:rsidRPr="00CC575F" w:rsidRDefault="00347972" w:rsidP="00890FA0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C575F">
              <w:rPr>
                <w:rFonts w:eastAsia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907" w:type="dxa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347972" w:rsidRPr="00CC575F" w:rsidRDefault="00347972" w:rsidP="00890FA0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</w:tbl>
    <w:p w:rsidR="007B6829" w:rsidRDefault="007B6829" w:rsidP="007A6340">
      <w:pPr>
        <w:rPr>
          <w:rFonts w:eastAsia="Times New Roman" w:cs="Times New Roman"/>
          <w:color w:val="000000"/>
          <w:szCs w:val="24"/>
        </w:rPr>
      </w:pPr>
    </w:p>
    <w:p w:rsidR="000370AD" w:rsidRDefault="000370A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A6340" w:rsidRDefault="00073055" w:rsidP="007A6340">
      <w:pPr>
        <w:rPr>
          <w:b/>
        </w:rPr>
      </w:pPr>
      <w:r w:rsidRPr="00073055">
        <w:rPr>
          <w:b/>
        </w:rPr>
        <w:lastRenderedPageBreak/>
        <w:t>Project Cost:</w:t>
      </w:r>
      <w:r w:rsidR="00291C5F">
        <w:rPr>
          <w:b/>
        </w:rPr>
        <w:t xml:space="preserve">  </w:t>
      </w:r>
      <w:r w:rsidR="00291C5F" w:rsidRPr="00291C5F">
        <w:t xml:space="preserve">(See attached budget for detailed </w:t>
      </w:r>
      <w:r w:rsidR="00AA6749">
        <w:t xml:space="preserve">cost </w:t>
      </w:r>
      <w:r w:rsidR="00291C5F" w:rsidRPr="00291C5F">
        <w:t>breakdown</w:t>
      </w:r>
      <w:r w:rsidR="00291C5F">
        <w:t>.</w:t>
      </w:r>
      <w:r w:rsidR="00291C5F" w:rsidRPr="00291C5F">
        <w:t>)</w:t>
      </w:r>
    </w:p>
    <w:p w:rsidR="005F7860" w:rsidRPr="005E5D6D" w:rsidRDefault="005F7860" w:rsidP="005F7860">
      <w:pPr>
        <w:rPr>
          <w:rFonts w:eastAsia="Times New Roman" w:cs="Times New Roman"/>
          <w:color w:val="000000"/>
          <w:szCs w:val="24"/>
        </w:rPr>
      </w:pPr>
      <w:r w:rsidRPr="005E5D6D">
        <w:rPr>
          <w:rFonts w:eastAsia="Times New Roman" w:cs="Times New Roman"/>
          <w:color w:val="000000"/>
          <w:szCs w:val="24"/>
        </w:rPr>
        <w:t>Total Project Costs:   $</w:t>
      </w:r>
      <w:r w:rsidR="00291C5F">
        <w:rPr>
          <w:rFonts w:eastAsia="Times New Roman" w:cs="Times New Roman"/>
          <w:color w:val="000000"/>
          <w:szCs w:val="24"/>
        </w:rPr>
        <w:t>6</w:t>
      </w:r>
      <w:r w:rsidR="00760ADB">
        <w:rPr>
          <w:rFonts w:eastAsia="Times New Roman" w:cs="Times New Roman"/>
          <w:color w:val="000000"/>
          <w:szCs w:val="24"/>
        </w:rPr>
        <w:t>0</w:t>
      </w:r>
      <w:r w:rsidR="00BC1502" w:rsidRPr="005E5D6D">
        <w:rPr>
          <w:rFonts w:eastAsia="Times New Roman" w:cs="Times New Roman"/>
          <w:color w:val="000000"/>
          <w:szCs w:val="24"/>
        </w:rPr>
        <w:t>,000</w:t>
      </w:r>
    </w:p>
    <w:p w:rsidR="005F7860" w:rsidRPr="005E5D6D" w:rsidRDefault="005F7860" w:rsidP="005F7860">
      <w:pPr>
        <w:rPr>
          <w:rFonts w:eastAsia="Times New Roman" w:cs="Times New Roman"/>
          <w:color w:val="000000"/>
          <w:szCs w:val="24"/>
        </w:rPr>
      </w:pPr>
      <w:r w:rsidRPr="005E5D6D">
        <w:rPr>
          <w:rFonts w:eastAsia="Times New Roman" w:cs="Times New Roman"/>
          <w:color w:val="000000"/>
          <w:szCs w:val="24"/>
        </w:rPr>
        <w:t>MPC Funds Requested:  $</w:t>
      </w:r>
      <w:r w:rsidR="00291C5F">
        <w:rPr>
          <w:rFonts w:eastAsia="Times New Roman" w:cs="Times New Roman"/>
          <w:color w:val="000000"/>
          <w:szCs w:val="24"/>
        </w:rPr>
        <w:t>3</w:t>
      </w:r>
      <w:r w:rsidR="00760ADB">
        <w:rPr>
          <w:rFonts w:eastAsia="Times New Roman" w:cs="Times New Roman"/>
          <w:color w:val="000000"/>
          <w:szCs w:val="24"/>
        </w:rPr>
        <w:t>0</w:t>
      </w:r>
      <w:r w:rsidR="00BC1502" w:rsidRPr="005E5D6D">
        <w:rPr>
          <w:rFonts w:eastAsia="Times New Roman" w:cs="Times New Roman"/>
          <w:color w:val="000000"/>
          <w:szCs w:val="24"/>
        </w:rPr>
        <w:t>,000</w:t>
      </w:r>
    </w:p>
    <w:p w:rsidR="00BC1502" w:rsidRPr="005E5D6D" w:rsidRDefault="005E5D6D" w:rsidP="005F7860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Matching Funds:  $</w:t>
      </w:r>
      <w:r w:rsidR="00291C5F">
        <w:rPr>
          <w:rFonts w:eastAsia="Times New Roman" w:cs="Times New Roman"/>
          <w:color w:val="000000"/>
          <w:szCs w:val="24"/>
        </w:rPr>
        <w:t>3</w:t>
      </w:r>
      <w:r w:rsidR="00BC1502" w:rsidRPr="005E5D6D">
        <w:rPr>
          <w:rFonts w:eastAsia="Times New Roman" w:cs="Times New Roman"/>
          <w:color w:val="000000"/>
          <w:szCs w:val="24"/>
        </w:rPr>
        <w:t>0,000</w:t>
      </w:r>
      <w:r w:rsidR="005F7860" w:rsidRPr="005E5D6D">
        <w:rPr>
          <w:rFonts w:eastAsia="Times New Roman" w:cs="Times New Roman"/>
          <w:color w:val="000000"/>
          <w:szCs w:val="24"/>
        </w:rPr>
        <w:t xml:space="preserve">                     </w:t>
      </w:r>
    </w:p>
    <w:p w:rsidR="005F7860" w:rsidRDefault="005F7860" w:rsidP="005F7860">
      <w:pPr>
        <w:rPr>
          <w:rFonts w:eastAsia="Times New Roman" w:cs="Times New Roman"/>
          <w:color w:val="000000"/>
          <w:szCs w:val="24"/>
        </w:rPr>
      </w:pPr>
      <w:r w:rsidRPr="005E5D6D">
        <w:rPr>
          <w:rFonts w:eastAsia="Times New Roman" w:cs="Times New Roman"/>
          <w:color w:val="000000"/>
          <w:szCs w:val="24"/>
        </w:rPr>
        <w:t xml:space="preserve">Source of Matching Funds:  </w:t>
      </w:r>
      <w:r w:rsidR="00BC1502" w:rsidRPr="005E5D6D">
        <w:rPr>
          <w:rFonts w:eastAsia="Times New Roman" w:cs="Times New Roman"/>
          <w:color w:val="000000"/>
          <w:szCs w:val="24"/>
        </w:rPr>
        <w:t>Faculty time and effort,</w:t>
      </w:r>
      <w:r w:rsidR="00BC1502">
        <w:rPr>
          <w:rFonts w:eastAsia="Times New Roman" w:cs="Times New Roman"/>
          <w:color w:val="000000"/>
          <w:szCs w:val="24"/>
        </w:rPr>
        <w:t xml:space="preserve"> </w:t>
      </w:r>
      <w:r w:rsidR="005E5D6D">
        <w:rPr>
          <w:rFonts w:eastAsia="Times New Roman" w:cs="Times New Roman"/>
          <w:color w:val="000000"/>
          <w:szCs w:val="24"/>
        </w:rPr>
        <w:t xml:space="preserve">industry support as well as hard cost match of a funded internship by </w:t>
      </w:r>
      <w:r w:rsidR="00760ADB">
        <w:rPr>
          <w:rFonts w:eastAsia="Times New Roman" w:cs="Times New Roman"/>
          <w:color w:val="000000"/>
          <w:szCs w:val="24"/>
        </w:rPr>
        <w:t>Regional Transportation District</w:t>
      </w:r>
      <w:r w:rsidR="005E5D6D">
        <w:rPr>
          <w:rFonts w:eastAsia="Times New Roman" w:cs="Times New Roman"/>
          <w:color w:val="000000"/>
          <w:szCs w:val="24"/>
        </w:rPr>
        <w:t xml:space="preserve"> for graduate research support</w:t>
      </w:r>
      <w:r w:rsidR="00291C5F">
        <w:rPr>
          <w:rFonts w:eastAsia="Times New Roman" w:cs="Times New Roman"/>
          <w:color w:val="000000"/>
          <w:szCs w:val="24"/>
        </w:rPr>
        <w:t>.</w:t>
      </w:r>
    </w:p>
    <w:p w:rsidR="00291C5F" w:rsidRDefault="00291C5F" w:rsidP="007A6340">
      <w:bookmarkStart w:id="0" w:name="_GoBack"/>
      <w:bookmarkEnd w:id="0"/>
    </w:p>
    <w:p w:rsidR="00073055" w:rsidRDefault="00073055" w:rsidP="007A6340">
      <w:pPr>
        <w:rPr>
          <w:rFonts w:cs="Times New Roman"/>
          <w:bCs/>
          <w:szCs w:val="24"/>
        </w:rPr>
      </w:pPr>
      <w:r w:rsidRPr="00073055">
        <w:rPr>
          <w:b/>
        </w:rPr>
        <w:t>TRB Keywords:</w:t>
      </w:r>
      <w:r w:rsidR="00AA0A08">
        <w:rPr>
          <w:rFonts w:ascii="Verdana" w:hAnsi="Verdana"/>
          <w:bCs/>
          <w:szCs w:val="24"/>
        </w:rPr>
        <w:t xml:space="preserve"> </w:t>
      </w:r>
      <w:r w:rsidR="00AA0A08" w:rsidRPr="00AA0A08">
        <w:rPr>
          <w:rFonts w:eastAsia="Times New Roman" w:cs="Times New Roman"/>
          <w:color w:val="000000"/>
          <w:szCs w:val="24"/>
        </w:rPr>
        <w:t xml:space="preserve">Infrastructure, BIM, </w:t>
      </w:r>
      <w:proofErr w:type="gramStart"/>
      <w:r w:rsidR="00AA0A08" w:rsidRPr="00AA0A08">
        <w:rPr>
          <w:rFonts w:eastAsia="Times New Roman" w:cs="Times New Roman"/>
          <w:color w:val="000000"/>
          <w:szCs w:val="24"/>
        </w:rPr>
        <w:t>Performance</w:t>
      </w:r>
      <w:proofErr w:type="gramEnd"/>
      <w:r w:rsidR="00AA0A08" w:rsidRPr="00AA0A08">
        <w:rPr>
          <w:rFonts w:eastAsia="Times New Roman" w:cs="Times New Roman"/>
          <w:color w:val="000000"/>
          <w:szCs w:val="24"/>
        </w:rPr>
        <w:t xml:space="preserve"> Metrics</w:t>
      </w:r>
    </w:p>
    <w:p w:rsidR="00A927DE" w:rsidRDefault="00A927DE" w:rsidP="007A6340"/>
    <w:p w:rsidR="00073055" w:rsidRDefault="00073055" w:rsidP="007A6340">
      <w:pPr>
        <w:rPr>
          <w:b/>
        </w:rPr>
      </w:pPr>
      <w:r w:rsidRPr="00073055">
        <w:rPr>
          <w:b/>
        </w:rPr>
        <w:t>References:</w:t>
      </w:r>
    </w:p>
    <w:p w:rsidR="006B7670" w:rsidRPr="002765F4" w:rsidRDefault="001C656D" w:rsidP="007A6340">
      <w:pPr>
        <w:rPr>
          <w:rFonts w:cs="Times New Roman"/>
          <w:bCs/>
          <w:szCs w:val="24"/>
        </w:rPr>
      </w:pPr>
      <w:r w:rsidRPr="001C656D">
        <w:rPr>
          <w:rFonts w:cs="Times New Roman"/>
          <w:bCs/>
          <w:szCs w:val="24"/>
        </w:rPr>
        <w:t>Business Value of BIM for Infrastructure: Addressing America's Infrastructure Challenges through Technology and Collaboration</w:t>
      </w:r>
      <w:r w:rsidR="002765F4" w:rsidRPr="002765F4">
        <w:rPr>
          <w:rFonts w:cs="Times New Roman"/>
          <w:bCs/>
          <w:szCs w:val="24"/>
        </w:rPr>
        <w:t xml:space="preserve">, </w:t>
      </w:r>
      <w:proofErr w:type="spellStart"/>
      <w:r w:rsidR="002765F4" w:rsidRPr="002765F4">
        <w:rPr>
          <w:rFonts w:cs="Times New Roman"/>
          <w:bCs/>
          <w:i/>
          <w:szCs w:val="24"/>
        </w:rPr>
        <w:t>McGrawHill</w:t>
      </w:r>
      <w:proofErr w:type="spellEnd"/>
      <w:r w:rsidR="002765F4" w:rsidRPr="002765F4">
        <w:rPr>
          <w:rFonts w:cs="Times New Roman"/>
          <w:bCs/>
          <w:i/>
          <w:szCs w:val="24"/>
        </w:rPr>
        <w:t xml:space="preserve"> Smart Market Report</w:t>
      </w:r>
      <w:r w:rsidR="002765F4" w:rsidRPr="002765F4">
        <w:rPr>
          <w:rFonts w:cs="Times New Roman"/>
          <w:bCs/>
          <w:szCs w:val="24"/>
        </w:rPr>
        <w:t>, &lt;http://analyticsstore.construction.com/index.php/the-business-value-of-bim-for-infrastructure.html&gt; (Accessed November 29, 2012).</w:t>
      </w:r>
    </w:p>
    <w:sectPr w:rsidR="006B7670" w:rsidRPr="002765F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65" w:rsidRDefault="00726D65" w:rsidP="00BB0B66">
      <w:r>
        <w:separator/>
      </w:r>
    </w:p>
  </w:endnote>
  <w:endnote w:type="continuationSeparator" w:id="0">
    <w:p w:rsidR="00726D65" w:rsidRDefault="00726D65" w:rsidP="00BB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7186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35A1" w:rsidRDefault="00A335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212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212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335A1" w:rsidRDefault="00A335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65" w:rsidRDefault="00726D65" w:rsidP="00BB0B66">
      <w:r>
        <w:separator/>
      </w:r>
    </w:p>
  </w:footnote>
  <w:footnote w:type="continuationSeparator" w:id="0">
    <w:p w:rsidR="00726D65" w:rsidRDefault="00726D65" w:rsidP="00BB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F22"/>
    <w:multiLevelType w:val="hybridMultilevel"/>
    <w:tmpl w:val="751A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E30ED"/>
    <w:multiLevelType w:val="multilevel"/>
    <w:tmpl w:val="4E36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129AD"/>
    <w:multiLevelType w:val="multilevel"/>
    <w:tmpl w:val="18CE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061B4"/>
    <w:multiLevelType w:val="hybridMultilevel"/>
    <w:tmpl w:val="9732C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A4DAA"/>
    <w:multiLevelType w:val="multilevel"/>
    <w:tmpl w:val="4C5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13"/>
    <w:rsid w:val="00010F74"/>
    <w:rsid w:val="00021C8A"/>
    <w:rsid w:val="000263F1"/>
    <w:rsid w:val="00026CE7"/>
    <w:rsid w:val="00034793"/>
    <w:rsid w:val="000370AD"/>
    <w:rsid w:val="000418A4"/>
    <w:rsid w:val="00056898"/>
    <w:rsid w:val="00063E1A"/>
    <w:rsid w:val="000663F5"/>
    <w:rsid w:val="0007039E"/>
    <w:rsid w:val="00071764"/>
    <w:rsid w:val="00073055"/>
    <w:rsid w:val="0009428F"/>
    <w:rsid w:val="000B5DF0"/>
    <w:rsid w:val="000C0D3C"/>
    <w:rsid w:val="000D6F1E"/>
    <w:rsid w:val="000E10A2"/>
    <w:rsid w:val="000E1315"/>
    <w:rsid w:val="000F65E0"/>
    <w:rsid w:val="00112F6D"/>
    <w:rsid w:val="0011408E"/>
    <w:rsid w:val="00115791"/>
    <w:rsid w:val="0013078D"/>
    <w:rsid w:val="00130C91"/>
    <w:rsid w:val="00136473"/>
    <w:rsid w:val="00136F81"/>
    <w:rsid w:val="00154B4E"/>
    <w:rsid w:val="00160181"/>
    <w:rsid w:val="00160C63"/>
    <w:rsid w:val="00166304"/>
    <w:rsid w:val="001676F4"/>
    <w:rsid w:val="00176303"/>
    <w:rsid w:val="001A262C"/>
    <w:rsid w:val="001B0A69"/>
    <w:rsid w:val="001B23A9"/>
    <w:rsid w:val="001C656D"/>
    <w:rsid w:val="001D283F"/>
    <w:rsid w:val="001D7D08"/>
    <w:rsid w:val="001E0B7E"/>
    <w:rsid w:val="001E44AB"/>
    <w:rsid w:val="001F46FE"/>
    <w:rsid w:val="002002EA"/>
    <w:rsid w:val="00206592"/>
    <w:rsid w:val="0024286A"/>
    <w:rsid w:val="0025017D"/>
    <w:rsid w:val="00252669"/>
    <w:rsid w:val="002549A8"/>
    <w:rsid w:val="00261A37"/>
    <w:rsid w:val="00264CFF"/>
    <w:rsid w:val="002749A5"/>
    <w:rsid w:val="002765F4"/>
    <w:rsid w:val="00291C5F"/>
    <w:rsid w:val="002B2630"/>
    <w:rsid w:val="002F2F60"/>
    <w:rsid w:val="00300B8F"/>
    <w:rsid w:val="003154D2"/>
    <w:rsid w:val="0032031F"/>
    <w:rsid w:val="00345049"/>
    <w:rsid w:val="00347972"/>
    <w:rsid w:val="00347DAB"/>
    <w:rsid w:val="00350B8E"/>
    <w:rsid w:val="00353513"/>
    <w:rsid w:val="00366845"/>
    <w:rsid w:val="00387EA8"/>
    <w:rsid w:val="003947C9"/>
    <w:rsid w:val="003A4F5C"/>
    <w:rsid w:val="003F3C10"/>
    <w:rsid w:val="00413627"/>
    <w:rsid w:val="00416657"/>
    <w:rsid w:val="00450855"/>
    <w:rsid w:val="00472938"/>
    <w:rsid w:val="00480A3B"/>
    <w:rsid w:val="00482EDE"/>
    <w:rsid w:val="00491F3E"/>
    <w:rsid w:val="004B7735"/>
    <w:rsid w:val="004C31F0"/>
    <w:rsid w:val="00527A0B"/>
    <w:rsid w:val="00541322"/>
    <w:rsid w:val="00556E2B"/>
    <w:rsid w:val="0056629B"/>
    <w:rsid w:val="00581954"/>
    <w:rsid w:val="005820FE"/>
    <w:rsid w:val="005850DB"/>
    <w:rsid w:val="00585ECF"/>
    <w:rsid w:val="005A0AEC"/>
    <w:rsid w:val="005A0E97"/>
    <w:rsid w:val="005A57F5"/>
    <w:rsid w:val="005E5D6D"/>
    <w:rsid w:val="005F1444"/>
    <w:rsid w:val="005F3C93"/>
    <w:rsid w:val="005F7860"/>
    <w:rsid w:val="00623164"/>
    <w:rsid w:val="00624A56"/>
    <w:rsid w:val="00631407"/>
    <w:rsid w:val="006608A5"/>
    <w:rsid w:val="006710CD"/>
    <w:rsid w:val="006737AA"/>
    <w:rsid w:val="0068699A"/>
    <w:rsid w:val="0069011A"/>
    <w:rsid w:val="00696898"/>
    <w:rsid w:val="006A424E"/>
    <w:rsid w:val="006A4261"/>
    <w:rsid w:val="006B0D10"/>
    <w:rsid w:val="006B7670"/>
    <w:rsid w:val="006C22E0"/>
    <w:rsid w:val="006C26AD"/>
    <w:rsid w:val="006C59F3"/>
    <w:rsid w:val="006C7D05"/>
    <w:rsid w:val="006F5CDC"/>
    <w:rsid w:val="006F71C3"/>
    <w:rsid w:val="006F7B58"/>
    <w:rsid w:val="00710743"/>
    <w:rsid w:val="00726631"/>
    <w:rsid w:val="00726D65"/>
    <w:rsid w:val="00744261"/>
    <w:rsid w:val="007567F0"/>
    <w:rsid w:val="00760ADB"/>
    <w:rsid w:val="00766ECD"/>
    <w:rsid w:val="007671E3"/>
    <w:rsid w:val="007762BB"/>
    <w:rsid w:val="007A6340"/>
    <w:rsid w:val="007B3C8C"/>
    <w:rsid w:val="007B6829"/>
    <w:rsid w:val="007E3CCA"/>
    <w:rsid w:val="008036CD"/>
    <w:rsid w:val="00813D58"/>
    <w:rsid w:val="008157FD"/>
    <w:rsid w:val="00833D30"/>
    <w:rsid w:val="008513B2"/>
    <w:rsid w:val="00865850"/>
    <w:rsid w:val="00871DF0"/>
    <w:rsid w:val="00890FA0"/>
    <w:rsid w:val="008C7848"/>
    <w:rsid w:val="008D3C30"/>
    <w:rsid w:val="008D78A1"/>
    <w:rsid w:val="008E5E55"/>
    <w:rsid w:val="008F03A7"/>
    <w:rsid w:val="008F4186"/>
    <w:rsid w:val="00904C4D"/>
    <w:rsid w:val="0091236A"/>
    <w:rsid w:val="00921239"/>
    <w:rsid w:val="0092280C"/>
    <w:rsid w:val="0092464C"/>
    <w:rsid w:val="0094082C"/>
    <w:rsid w:val="00966E3E"/>
    <w:rsid w:val="0097716F"/>
    <w:rsid w:val="00981A3F"/>
    <w:rsid w:val="009827D2"/>
    <w:rsid w:val="00984DF9"/>
    <w:rsid w:val="009C38C9"/>
    <w:rsid w:val="009E1167"/>
    <w:rsid w:val="009E11B3"/>
    <w:rsid w:val="009E4E78"/>
    <w:rsid w:val="009F20C7"/>
    <w:rsid w:val="009F605C"/>
    <w:rsid w:val="00A1108E"/>
    <w:rsid w:val="00A335A1"/>
    <w:rsid w:val="00A40283"/>
    <w:rsid w:val="00A47119"/>
    <w:rsid w:val="00A64CD0"/>
    <w:rsid w:val="00A6675B"/>
    <w:rsid w:val="00A927DE"/>
    <w:rsid w:val="00AA0A08"/>
    <w:rsid w:val="00AA6749"/>
    <w:rsid w:val="00AB1C19"/>
    <w:rsid w:val="00AE2F66"/>
    <w:rsid w:val="00AE5ABC"/>
    <w:rsid w:val="00AF5A7E"/>
    <w:rsid w:val="00B15F93"/>
    <w:rsid w:val="00B161A4"/>
    <w:rsid w:val="00B55D09"/>
    <w:rsid w:val="00B627C7"/>
    <w:rsid w:val="00B6332E"/>
    <w:rsid w:val="00B650BC"/>
    <w:rsid w:val="00B66810"/>
    <w:rsid w:val="00B83072"/>
    <w:rsid w:val="00BB0B66"/>
    <w:rsid w:val="00BB25FD"/>
    <w:rsid w:val="00BC1502"/>
    <w:rsid w:val="00BC50C2"/>
    <w:rsid w:val="00C00F4F"/>
    <w:rsid w:val="00C11729"/>
    <w:rsid w:val="00C17399"/>
    <w:rsid w:val="00C52499"/>
    <w:rsid w:val="00C536CB"/>
    <w:rsid w:val="00C61A63"/>
    <w:rsid w:val="00C83E0B"/>
    <w:rsid w:val="00C91224"/>
    <w:rsid w:val="00C943E0"/>
    <w:rsid w:val="00CB734D"/>
    <w:rsid w:val="00CD29FB"/>
    <w:rsid w:val="00CD2FBF"/>
    <w:rsid w:val="00CD4994"/>
    <w:rsid w:val="00CE1437"/>
    <w:rsid w:val="00D27D9B"/>
    <w:rsid w:val="00DB20A1"/>
    <w:rsid w:val="00DB28E9"/>
    <w:rsid w:val="00DB749D"/>
    <w:rsid w:val="00DE5C0F"/>
    <w:rsid w:val="00DF1E5C"/>
    <w:rsid w:val="00E14811"/>
    <w:rsid w:val="00E23939"/>
    <w:rsid w:val="00E3197F"/>
    <w:rsid w:val="00E633BF"/>
    <w:rsid w:val="00E65394"/>
    <w:rsid w:val="00E6659F"/>
    <w:rsid w:val="00E76571"/>
    <w:rsid w:val="00EC469D"/>
    <w:rsid w:val="00F3615F"/>
    <w:rsid w:val="00F50EFA"/>
    <w:rsid w:val="00F511E2"/>
    <w:rsid w:val="00F75D86"/>
    <w:rsid w:val="00F85F96"/>
    <w:rsid w:val="00FA0861"/>
    <w:rsid w:val="00FC2F92"/>
    <w:rsid w:val="00FC5411"/>
    <w:rsid w:val="00FC5524"/>
    <w:rsid w:val="00FD432E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A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91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26"/>
      <w:szCs w:val="28"/>
    </w:rPr>
  </w:style>
  <w:style w:type="paragraph" w:styleId="Heading2">
    <w:name w:val="heading 2"/>
    <w:basedOn w:val="Normal"/>
    <w:link w:val="Heading2Char"/>
    <w:uiPriority w:val="9"/>
    <w:qFormat/>
    <w:rsid w:val="00115791"/>
    <w:pPr>
      <w:outlineLvl w:val="1"/>
    </w:pPr>
    <w:rPr>
      <w:rFonts w:asciiTheme="minorHAnsi" w:eastAsia="Times New Roman" w:hAnsiTheme="minorHAnsi" w:cs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791"/>
    <w:rPr>
      <w:rFonts w:eastAsia="Times New Roman" w:cs="Times New Roman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3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351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61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15791"/>
    <w:rPr>
      <w:rFonts w:eastAsiaTheme="majorEastAsia" w:cstheme="majorBidi"/>
      <w:b/>
      <w:bCs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B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B6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B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4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4A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4AB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2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EDE"/>
    <w:rPr>
      <w:rFonts w:ascii="Times New Roman" w:hAnsi="Times New Roman"/>
      <w:sz w:val="24"/>
    </w:rPr>
  </w:style>
  <w:style w:type="paragraph" w:customStyle="1" w:styleId="Default">
    <w:name w:val="Default"/>
    <w:rsid w:val="006A42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4E7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A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91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26"/>
      <w:szCs w:val="28"/>
    </w:rPr>
  </w:style>
  <w:style w:type="paragraph" w:styleId="Heading2">
    <w:name w:val="heading 2"/>
    <w:basedOn w:val="Normal"/>
    <w:link w:val="Heading2Char"/>
    <w:uiPriority w:val="9"/>
    <w:qFormat/>
    <w:rsid w:val="00115791"/>
    <w:pPr>
      <w:outlineLvl w:val="1"/>
    </w:pPr>
    <w:rPr>
      <w:rFonts w:asciiTheme="minorHAnsi" w:eastAsia="Times New Roman" w:hAnsiTheme="minorHAnsi" w:cs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791"/>
    <w:rPr>
      <w:rFonts w:eastAsia="Times New Roman" w:cs="Times New Roman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3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351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61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15791"/>
    <w:rPr>
      <w:rFonts w:eastAsiaTheme="majorEastAsia" w:cstheme="majorBidi"/>
      <w:b/>
      <w:bCs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B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B6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B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4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4A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4AB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2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EDE"/>
    <w:rPr>
      <w:rFonts w:ascii="Times New Roman" w:hAnsi="Times New Roman"/>
      <w:sz w:val="24"/>
    </w:rPr>
  </w:style>
  <w:style w:type="paragraph" w:customStyle="1" w:styleId="Default">
    <w:name w:val="Default"/>
    <w:rsid w:val="006A42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4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DD53-3CC3-D247-9FDA-D85F855A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7120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denver.tolliver</dc:creator>
  <cp:lastModifiedBy>Megan Bohn</cp:lastModifiedBy>
  <cp:revision>2</cp:revision>
  <cp:lastPrinted>2013-01-04T15:29:00Z</cp:lastPrinted>
  <dcterms:created xsi:type="dcterms:W3CDTF">2013-05-30T01:55:00Z</dcterms:created>
  <dcterms:modified xsi:type="dcterms:W3CDTF">2013-05-30T01:55:00Z</dcterms:modified>
</cp:coreProperties>
</file>