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45899" w14:textId="1B50BC8B" w:rsidR="007A6340" w:rsidRDefault="008661D0" w:rsidP="00F3615F">
      <w:pPr>
        <w:pStyle w:val="Title"/>
        <w:rPr>
          <w:rFonts w:ascii="Arial" w:eastAsia="Times New Roman" w:hAnsi="Arial" w:cs="Arial"/>
          <w:sz w:val="34"/>
          <w:szCs w:val="34"/>
        </w:rPr>
      </w:pPr>
      <w:r>
        <w:rPr>
          <w:rFonts w:ascii="Arial" w:eastAsia="Times New Roman" w:hAnsi="Arial" w:cs="Arial"/>
          <w:sz w:val="34"/>
          <w:szCs w:val="34"/>
        </w:rPr>
        <w:t>MPC-461</w:t>
      </w:r>
    </w:p>
    <w:p w14:paraId="0DD79B84" w14:textId="6ED48CD9" w:rsidR="00073055" w:rsidRPr="00073055" w:rsidRDefault="008661D0" w:rsidP="00073055">
      <w:pPr>
        <w:pStyle w:val="Title"/>
        <w:rPr>
          <w:sz w:val="28"/>
          <w:szCs w:val="28"/>
        </w:rPr>
      </w:pPr>
      <w:r>
        <w:rPr>
          <w:rFonts w:ascii="Arial" w:eastAsia="Times New Roman" w:hAnsi="Arial" w:cs="Arial"/>
          <w:sz w:val="28"/>
          <w:szCs w:val="28"/>
        </w:rPr>
        <w:t>April 1, 2014- July 31, 2017</w:t>
      </w:r>
      <w:r w:rsidR="00073055" w:rsidRPr="00073055">
        <w:rPr>
          <w:rFonts w:ascii="Arial" w:eastAsia="Times New Roman" w:hAnsi="Arial" w:cs="Arial"/>
          <w:sz w:val="28"/>
          <w:szCs w:val="28"/>
        </w:rPr>
        <w:t xml:space="preserve"> </w:t>
      </w:r>
    </w:p>
    <w:p w14:paraId="2375C9E8" w14:textId="77777777" w:rsidR="007A6340" w:rsidRPr="007A6340" w:rsidRDefault="007A6340" w:rsidP="007A6340">
      <w:pPr>
        <w:rPr>
          <w:b/>
        </w:rPr>
      </w:pPr>
      <w:r w:rsidRPr="007A6340">
        <w:rPr>
          <w:b/>
        </w:rPr>
        <w:t>Project Title</w:t>
      </w:r>
      <w:r>
        <w:rPr>
          <w:b/>
        </w:rPr>
        <w:t>:</w:t>
      </w:r>
    </w:p>
    <w:p w14:paraId="78CF9089" w14:textId="37153D0E" w:rsidR="007A6340" w:rsidRPr="008661D0" w:rsidRDefault="008661D0" w:rsidP="007A6340">
      <w:bookmarkStart w:id="0" w:name="_GoBack"/>
      <w:r>
        <w:t>Analytical M</w:t>
      </w:r>
      <w:r w:rsidR="00C5318C" w:rsidRPr="008661D0">
        <w:t>odeling</w:t>
      </w:r>
      <w:r w:rsidR="00162A16" w:rsidRPr="008661D0">
        <w:t xml:space="preserve"> for</w:t>
      </w:r>
      <w:r>
        <w:t xml:space="preserve"> Progressive Failure Assessment of Curved and Skewed Highway Bridges Subjected to S</w:t>
      </w:r>
      <w:r w:rsidR="00C71105" w:rsidRPr="008661D0">
        <w:t>eismic</w:t>
      </w:r>
      <w:r>
        <w:t xml:space="preserve"> H</w:t>
      </w:r>
      <w:r w:rsidR="005C68BB" w:rsidRPr="008661D0">
        <w:t>azards</w:t>
      </w:r>
    </w:p>
    <w:bookmarkEnd w:id="0"/>
    <w:p w14:paraId="4DE8CE02" w14:textId="77777777" w:rsidR="007A6340" w:rsidRDefault="007A6340" w:rsidP="007A6340"/>
    <w:p w14:paraId="7733EE7A" w14:textId="77777777" w:rsidR="007A6340" w:rsidRPr="007A6340" w:rsidRDefault="007A6340" w:rsidP="007A6340">
      <w:pPr>
        <w:rPr>
          <w:b/>
        </w:rPr>
      </w:pPr>
      <w:r w:rsidRPr="007A6340">
        <w:rPr>
          <w:b/>
        </w:rPr>
        <w:t>Universit</w:t>
      </w:r>
      <w:r w:rsidR="00073055">
        <w:rPr>
          <w:b/>
        </w:rPr>
        <w:t>y</w:t>
      </w:r>
      <w:r w:rsidRPr="007A6340">
        <w:rPr>
          <w:b/>
        </w:rPr>
        <w:t xml:space="preserve">: </w:t>
      </w:r>
    </w:p>
    <w:p w14:paraId="1E50B0AA" w14:textId="77777777" w:rsidR="007A6340" w:rsidRDefault="00C71105" w:rsidP="007A6340">
      <w:r>
        <w:rPr>
          <w:rFonts w:eastAsia="Times New Roman" w:cs="Times New Roman"/>
          <w:color w:val="000000"/>
          <w:szCs w:val="24"/>
        </w:rPr>
        <w:t>Colorado State University</w:t>
      </w:r>
    </w:p>
    <w:p w14:paraId="1896246E" w14:textId="77777777" w:rsidR="007A6340" w:rsidRDefault="007A6340" w:rsidP="007A6340"/>
    <w:p w14:paraId="53004C0D" w14:textId="77777777" w:rsidR="007A6340" w:rsidRPr="007A6340" w:rsidRDefault="007A6340" w:rsidP="007A6340">
      <w:pPr>
        <w:rPr>
          <w:b/>
        </w:rPr>
      </w:pPr>
      <w:r w:rsidRPr="007A6340">
        <w:rPr>
          <w:b/>
        </w:rPr>
        <w:t>Principal Investigators:</w:t>
      </w:r>
    </w:p>
    <w:p w14:paraId="4D72827D" w14:textId="77777777" w:rsidR="007A6340" w:rsidRDefault="00C71105" w:rsidP="007A6340">
      <w:proofErr w:type="spellStart"/>
      <w:r>
        <w:rPr>
          <w:rFonts w:eastAsia="Times New Roman" w:cs="Times New Roman"/>
          <w:color w:val="000000"/>
          <w:szCs w:val="24"/>
        </w:rPr>
        <w:t>Suren</w:t>
      </w:r>
      <w:proofErr w:type="spellEnd"/>
      <w:r>
        <w:rPr>
          <w:rFonts w:eastAsia="Times New Roman" w:cs="Times New Roman"/>
          <w:color w:val="000000"/>
          <w:szCs w:val="24"/>
        </w:rPr>
        <w:t xml:space="preserve"> Chen, Associate Professor, </w:t>
      </w:r>
      <w:hyperlink r:id="rId9" w:history="1">
        <w:r w:rsidRPr="00320612">
          <w:rPr>
            <w:rStyle w:val="Hyperlink"/>
            <w:rFonts w:eastAsia="Times New Roman" w:cs="Times New Roman"/>
            <w:szCs w:val="24"/>
          </w:rPr>
          <w:t>suren.chen@colostate.edu</w:t>
        </w:r>
      </w:hyperlink>
      <w:r>
        <w:rPr>
          <w:rFonts w:eastAsia="Times New Roman" w:cs="Times New Roman"/>
          <w:color w:val="000000"/>
          <w:szCs w:val="24"/>
        </w:rPr>
        <w:t>, 970-491-7722</w:t>
      </w:r>
    </w:p>
    <w:p w14:paraId="3D04C13D" w14:textId="77777777" w:rsidR="007A6340" w:rsidRDefault="007A6340" w:rsidP="007A6340"/>
    <w:p w14:paraId="7A76141A" w14:textId="77777777" w:rsidR="007A6340" w:rsidRPr="007A6340" w:rsidRDefault="007A6340" w:rsidP="007A6340">
      <w:pPr>
        <w:rPr>
          <w:b/>
        </w:rPr>
      </w:pPr>
      <w:r w:rsidRPr="007A6340">
        <w:rPr>
          <w:b/>
        </w:rPr>
        <w:t>Research Needs:</w:t>
      </w:r>
    </w:p>
    <w:p w14:paraId="401035AB" w14:textId="7E19E09E" w:rsidR="00B52678" w:rsidRDefault="006456E0" w:rsidP="006456E0">
      <w:pPr>
        <w:pStyle w:val="ListParagraph"/>
        <w:ind w:left="0"/>
        <w:jc w:val="both"/>
        <w:rPr>
          <w:rFonts w:cs="Times New Roman"/>
          <w:szCs w:val="24"/>
        </w:rPr>
      </w:pPr>
      <w:r w:rsidRPr="006456E0">
        <w:rPr>
          <w:rFonts w:cs="Times New Roman"/>
          <w:szCs w:val="24"/>
        </w:rPr>
        <w:t xml:space="preserve">Curved and/or skewed bridges are very common on highways across the country. These bridges are more vulnerable to </w:t>
      </w:r>
      <w:r w:rsidR="00DD2425">
        <w:rPr>
          <w:rFonts w:cs="Times New Roman"/>
          <w:szCs w:val="24"/>
        </w:rPr>
        <w:t>seismic</w:t>
      </w:r>
      <w:r w:rsidRPr="006456E0">
        <w:rPr>
          <w:rFonts w:cs="Times New Roman"/>
          <w:szCs w:val="24"/>
        </w:rPr>
        <w:t xml:space="preserve"> than typical straight </w:t>
      </w:r>
      <w:r w:rsidR="00B52678">
        <w:rPr>
          <w:rFonts w:cs="Times New Roman"/>
          <w:szCs w:val="24"/>
        </w:rPr>
        <w:t>ones</w:t>
      </w:r>
      <w:r w:rsidRPr="006456E0">
        <w:rPr>
          <w:rFonts w:cs="Times New Roman"/>
          <w:szCs w:val="24"/>
        </w:rPr>
        <w:t xml:space="preserve">. The current specifications do not provide enough coverage for </w:t>
      </w:r>
      <w:r>
        <w:rPr>
          <w:rFonts w:cs="Times New Roman"/>
          <w:szCs w:val="24"/>
        </w:rPr>
        <w:t xml:space="preserve">the </w:t>
      </w:r>
      <w:r w:rsidRPr="006456E0">
        <w:rPr>
          <w:rFonts w:cs="Times New Roman"/>
          <w:szCs w:val="24"/>
        </w:rPr>
        <w:t>curved and skewed bridges</w:t>
      </w:r>
      <w:r>
        <w:rPr>
          <w:rFonts w:cs="Times New Roman"/>
          <w:szCs w:val="24"/>
        </w:rPr>
        <w:t xml:space="preserve"> on</w:t>
      </w:r>
      <w:r w:rsidRPr="006456E0">
        <w:rPr>
          <w:rFonts w:cs="Times New Roman"/>
          <w:szCs w:val="24"/>
        </w:rPr>
        <w:t xml:space="preserve"> progressive failure risk. </w:t>
      </w:r>
      <w:r w:rsidR="00B52678">
        <w:rPr>
          <w:rFonts w:cs="Times New Roman"/>
          <w:szCs w:val="24"/>
        </w:rPr>
        <w:t>Under the joint impact from post-seismic traffic and partial damage of some members from seismic, the progressive failure risk will increase depending on the intensity of seismic and traffic at the time. It is thus important to evaluate the progressive failure risk of vulnerable curved and skewed bridges immediately after the seismic occurrence.</w:t>
      </w:r>
      <w:r w:rsidR="00E63771">
        <w:rPr>
          <w:rFonts w:cs="Times New Roman"/>
          <w:szCs w:val="24"/>
        </w:rPr>
        <w:t xml:space="preserve"> However, such a simulation tool which can enable progressive analysis of curved and skewed bridges subjected to traffic and seismic is not available.  </w:t>
      </w:r>
    </w:p>
    <w:p w14:paraId="14468A78" w14:textId="77777777" w:rsidR="006456E0" w:rsidRPr="006456E0" w:rsidRDefault="006456E0" w:rsidP="006456E0">
      <w:pPr>
        <w:pStyle w:val="ListParagraph"/>
        <w:jc w:val="both"/>
        <w:rPr>
          <w:rFonts w:cs="Times New Roman"/>
          <w:szCs w:val="24"/>
        </w:rPr>
      </w:pPr>
    </w:p>
    <w:p w14:paraId="112CAFB1" w14:textId="77777777" w:rsidR="007A6340" w:rsidRPr="007A6340" w:rsidRDefault="007A6340" w:rsidP="007A6340">
      <w:pPr>
        <w:rPr>
          <w:b/>
        </w:rPr>
      </w:pPr>
      <w:r w:rsidRPr="007A6340">
        <w:rPr>
          <w:b/>
        </w:rPr>
        <w:t>Research Objectives:</w:t>
      </w:r>
    </w:p>
    <w:p w14:paraId="3ECFA783" w14:textId="60545D64" w:rsidR="006456E0" w:rsidRPr="00B52678" w:rsidRDefault="00B52678" w:rsidP="007A6340">
      <w:r w:rsidRPr="00B52678">
        <w:t>This study</w:t>
      </w:r>
      <w:r>
        <w:t xml:space="preserve"> will develop a</w:t>
      </w:r>
      <w:r w:rsidR="00C5318C">
        <w:t xml:space="preserve">n </w:t>
      </w:r>
      <w:r>
        <w:t xml:space="preserve">analytical framework </w:t>
      </w:r>
      <w:r w:rsidR="00162A16">
        <w:t xml:space="preserve">of </w:t>
      </w:r>
      <w:r w:rsidR="00C5318C">
        <w:t>modeling</w:t>
      </w:r>
      <w:r w:rsidR="00162A16">
        <w:t xml:space="preserve"> progressive failure risk of typical curved and skewed bridges subjected to seismic and traffic. </w:t>
      </w:r>
    </w:p>
    <w:p w14:paraId="2077DB68" w14:textId="77777777" w:rsidR="00B52678" w:rsidRDefault="00B52678" w:rsidP="007A6340">
      <w:pPr>
        <w:rPr>
          <w:b/>
        </w:rPr>
      </w:pPr>
    </w:p>
    <w:p w14:paraId="70184BC5" w14:textId="77777777" w:rsidR="007A6340" w:rsidRPr="007A6340" w:rsidRDefault="007A6340" w:rsidP="007A6340">
      <w:pPr>
        <w:rPr>
          <w:b/>
        </w:rPr>
      </w:pPr>
      <w:r w:rsidRPr="007A6340">
        <w:rPr>
          <w:b/>
        </w:rPr>
        <w:t>Research Methods:</w:t>
      </w:r>
    </w:p>
    <w:p w14:paraId="3136DAE2" w14:textId="41CB00F0" w:rsidR="00B52678" w:rsidRDefault="00B52678" w:rsidP="00B52678">
      <w:pPr>
        <w:pStyle w:val="ListParagraph"/>
        <w:ind w:left="0"/>
        <w:jc w:val="both"/>
        <w:rPr>
          <w:rFonts w:cs="Times New Roman"/>
          <w:szCs w:val="24"/>
        </w:rPr>
      </w:pPr>
      <w:r w:rsidRPr="006456E0">
        <w:rPr>
          <w:rFonts w:cs="Times New Roman"/>
          <w:szCs w:val="24"/>
        </w:rPr>
        <w:t xml:space="preserve">The study will </w:t>
      </w:r>
      <w:r w:rsidR="00162A16">
        <w:rPr>
          <w:rFonts w:cs="Times New Roman"/>
          <w:szCs w:val="24"/>
        </w:rPr>
        <w:t xml:space="preserve">firstly </w:t>
      </w:r>
      <w:r w:rsidRPr="006456E0">
        <w:rPr>
          <w:rFonts w:cs="Times New Roman"/>
          <w:szCs w:val="24"/>
        </w:rPr>
        <w:t xml:space="preserve">start from more realistic traffic flow simulation before and after seismic with advanced </w:t>
      </w:r>
      <w:r w:rsidR="00DD2425">
        <w:rPr>
          <w:rFonts w:cs="Times New Roman"/>
          <w:szCs w:val="24"/>
        </w:rPr>
        <w:t>agent-based</w:t>
      </w:r>
      <w:r w:rsidRPr="006456E0">
        <w:rPr>
          <w:rFonts w:cs="Times New Roman"/>
          <w:szCs w:val="24"/>
        </w:rPr>
        <w:t xml:space="preserve"> traffic flow simulation </w:t>
      </w:r>
      <w:r w:rsidR="00DD2425">
        <w:rPr>
          <w:rFonts w:cs="Times New Roman"/>
          <w:szCs w:val="24"/>
        </w:rPr>
        <w:t>techniques</w:t>
      </w:r>
      <w:r w:rsidRPr="006456E0">
        <w:rPr>
          <w:rFonts w:cs="Times New Roman"/>
          <w:szCs w:val="24"/>
        </w:rPr>
        <w:t xml:space="preserve">. </w:t>
      </w:r>
      <w:r w:rsidR="00162A16">
        <w:rPr>
          <w:rFonts w:cs="Times New Roman"/>
          <w:szCs w:val="24"/>
        </w:rPr>
        <w:t>Secondly, t</w:t>
      </w:r>
      <w:r w:rsidRPr="006456E0">
        <w:rPr>
          <w:rFonts w:cs="Times New Roman"/>
          <w:szCs w:val="24"/>
        </w:rPr>
        <w:t xml:space="preserve">he </w:t>
      </w:r>
      <w:r w:rsidR="00162A16">
        <w:rPr>
          <w:rFonts w:cs="Times New Roman"/>
          <w:szCs w:val="24"/>
        </w:rPr>
        <w:t xml:space="preserve">FEM-based simulation framework will be developed to study the </w:t>
      </w:r>
      <w:r w:rsidRPr="006456E0">
        <w:rPr>
          <w:rFonts w:cs="Times New Roman"/>
          <w:szCs w:val="24"/>
        </w:rPr>
        <w:t xml:space="preserve">performance of </w:t>
      </w:r>
      <w:r w:rsidR="00162A16">
        <w:rPr>
          <w:rFonts w:cs="Times New Roman"/>
          <w:szCs w:val="24"/>
        </w:rPr>
        <w:t xml:space="preserve">curved and skewed bridge before and after seismic including the interactions with traffic. </w:t>
      </w:r>
      <w:r w:rsidR="00E63771">
        <w:rPr>
          <w:rFonts w:cs="Times New Roman"/>
          <w:szCs w:val="24"/>
        </w:rPr>
        <w:t xml:space="preserve">Finally, a prototype bridge will be numerically studied. </w:t>
      </w:r>
    </w:p>
    <w:p w14:paraId="30E0AA7C" w14:textId="77777777" w:rsidR="007A6340" w:rsidRDefault="007A6340" w:rsidP="007A6340"/>
    <w:p w14:paraId="35F9219A" w14:textId="77777777" w:rsidR="007A6340" w:rsidRPr="007A6340" w:rsidRDefault="007A6340" w:rsidP="007A6340">
      <w:pPr>
        <w:rPr>
          <w:b/>
        </w:rPr>
      </w:pPr>
      <w:r w:rsidRPr="007A6340">
        <w:rPr>
          <w:b/>
        </w:rPr>
        <w:t>Expected Outcomes:</w:t>
      </w:r>
    </w:p>
    <w:p w14:paraId="318AE085" w14:textId="444E233A" w:rsidR="007A6340" w:rsidRPr="00162A16" w:rsidRDefault="00C5318C" w:rsidP="00C5318C">
      <w:pPr>
        <w:rPr>
          <w:rFonts w:cs="Times New Roman"/>
          <w:szCs w:val="24"/>
        </w:rPr>
      </w:pPr>
      <w:r>
        <w:rPr>
          <w:rFonts w:cs="Times New Roman"/>
        </w:rPr>
        <w:t xml:space="preserve">This project </w:t>
      </w:r>
      <w:r w:rsidR="004B14C9">
        <w:rPr>
          <w:rFonts w:cs="Times New Roman"/>
        </w:rPr>
        <w:t xml:space="preserve">will develop </w:t>
      </w:r>
      <w:r w:rsidRPr="006456E0">
        <w:rPr>
          <w:rFonts w:cs="Times New Roman"/>
        </w:rPr>
        <w:t xml:space="preserve">(1) </w:t>
      </w:r>
      <w:r>
        <w:rPr>
          <w:rFonts w:cs="Times New Roman"/>
        </w:rPr>
        <w:t>improved</w:t>
      </w:r>
      <w:r w:rsidRPr="006456E0">
        <w:rPr>
          <w:rFonts w:cs="Times New Roman"/>
        </w:rPr>
        <w:t xml:space="preserve"> traffic flow simulation after seismic occurs</w:t>
      </w:r>
      <w:r w:rsidR="00240D3B">
        <w:rPr>
          <w:rFonts w:cs="Times New Roman"/>
        </w:rPr>
        <w:t xml:space="preserve"> including consideration of panicking driving behavior</w:t>
      </w:r>
      <w:r w:rsidR="004B14C9">
        <w:rPr>
          <w:rFonts w:cs="Times New Roman"/>
        </w:rPr>
        <w:t>,</w:t>
      </w:r>
      <w:r>
        <w:rPr>
          <w:rFonts w:cs="Times New Roman"/>
        </w:rPr>
        <w:t xml:space="preserve"> and</w:t>
      </w:r>
      <w:r w:rsidRPr="006456E0">
        <w:rPr>
          <w:rFonts w:cs="Times New Roman"/>
        </w:rPr>
        <w:t xml:space="preserve"> (2)</w:t>
      </w:r>
      <w:r>
        <w:rPr>
          <w:rFonts w:cs="Times New Roman"/>
        </w:rPr>
        <w:t xml:space="preserve"> the</w:t>
      </w:r>
      <w:r w:rsidRPr="006456E0">
        <w:rPr>
          <w:rFonts w:cs="Times New Roman"/>
        </w:rPr>
        <w:t xml:space="preserve"> simulation tool to assess progressive failure risk of curved and skewed bridges</w:t>
      </w:r>
      <w:r>
        <w:rPr>
          <w:rFonts w:cs="Times New Roman"/>
        </w:rPr>
        <w:t>.  It will</w:t>
      </w:r>
      <w:r w:rsidRPr="006456E0">
        <w:rPr>
          <w:rFonts w:cs="Times New Roman"/>
        </w:rPr>
        <w:t xml:space="preserve"> </w:t>
      </w:r>
      <w:r w:rsidR="00240D3B">
        <w:rPr>
          <w:rFonts w:cs="Times New Roman"/>
        </w:rPr>
        <w:t>lay</w:t>
      </w:r>
      <w:r>
        <w:rPr>
          <w:rFonts w:cs="Times New Roman"/>
        </w:rPr>
        <w:t xml:space="preserve"> </w:t>
      </w:r>
      <w:r w:rsidR="00240D3B">
        <w:rPr>
          <w:rFonts w:cs="Times New Roman"/>
        </w:rPr>
        <w:t xml:space="preserve">important methodological foundation </w:t>
      </w:r>
      <w:r>
        <w:rPr>
          <w:rFonts w:cs="Times New Roman"/>
        </w:rPr>
        <w:t xml:space="preserve">toward future reliability-based progressive risk assessment, </w:t>
      </w:r>
      <w:r>
        <w:rPr>
          <w:rFonts w:cs="Times New Roman"/>
          <w:szCs w:val="24"/>
        </w:rPr>
        <w:t>and</w:t>
      </w:r>
      <w:r w:rsidR="00162A16">
        <w:rPr>
          <w:rFonts w:cs="Times New Roman"/>
          <w:szCs w:val="24"/>
        </w:rPr>
        <w:t xml:space="preserve"> vulnerability analysis</w:t>
      </w:r>
      <w:r>
        <w:rPr>
          <w:rFonts w:cs="Times New Roman"/>
          <w:szCs w:val="24"/>
        </w:rPr>
        <w:t xml:space="preserve">. In the future, </w:t>
      </w:r>
      <w:r w:rsidR="00162A16" w:rsidRPr="006456E0">
        <w:rPr>
          <w:rFonts w:cs="Times New Roman"/>
          <w:szCs w:val="24"/>
        </w:rPr>
        <w:t xml:space="preserve">possible progressive risk of existing curved and skewed bridges </w:t>
      </w:r>
      <w:r>
        <w:rPr>
          <w:rFonts w:cs="Times New Roman"/>
          <w:szCs w:val="24"/>
        </w:rPr>
        <w:t xml:space="preserve">can be rationally assessed </w:t>
      </w:r>
      <w:r w:rsidR="00162A16" w:rsidRPr="006456E0">
        <w:rPr>
          <w:rFonts w:cs="Times New Roman"/>
          <w:szCs w:val="24"/>
        </w:rPr>
        <w:t xml:space="preserve">and </w:t>
      </w:r>
      <w:r>
        <w:rPr>
          <w:rFonts w:cs="Times New Roman"/>
          <w:szCs w:val="24"/>
        </w:rPr>
        <w:t xml:space="preserve">the bridges can be </w:t>
      </w:r>
      <w:r w:rsidR="00162A16" w:rsidRPr="006456E0">
        <w:rPr>
          <w:rFonts w:cs="Times New Roman"/>
          <w:szCs w:val="24"/>
        </w:rPr>
        <w:t>prioritize</w:t>
      </w:r>
      <w:r>
        <w:rPr>
          <w:rFonts w:cs="Times New Roman"/>
          <w:szCs w:val="24"/>
        </w:rPr>
        <w:t>d for</w:t>
      </w:r>
      <w:r w:rsidR="00162A16" w:rsidRPr="006456E0">
        <w:rPr>
          <w:rFonts w:cs="Times New Roman"/>
          <w:szCs w:val="24"/>
        </w:rPr>
        <w:t xml:space="preserve"> the emergent repair i</w:t>
      </w:r>
      <w:r w:rsidR="00162A16">
        <w:rPr>
          <w:rFonts w:cs="Times New Roman"/>
          <w:szCs w:val="24"/>
        </w:rPr>
        <w:t>mmediately after the seismic</w:t>
      </w:r>
      <w:r>
        <w:rPr>
          <w:rFonts w:cs="Times New Roman"/>
          <w:szCs w:val="24"/>
        </w:rPr>
        <w:t xml:space="preserve"> before comprehensive monitoring checking is conducted</w:t>
      </w:r>
      <w:r w:rsidR="00162A16">
        <w:rPr>
          <w:rFonts w:cs="Times New Roman"/>
          <w:szCs w:val="24"/>
        </w:rPr>
        <w:t xml:space="preserve">.  </w:t>
      </w:r>
      <w:r w:rsidR="003138C8" w:rsidRPr="006456E0">
        <w:rPr>
          <w:rFonts w:cs="Times New Roman"/>
        </w:rPr>
        <w:t>The findings fr</w:t>
      </w:r>
      <w:r>
        <w:rPr>
          <w:rFonts w:cs="Times New Roman"/>
        </w:rPr>
        <w:t>o</w:t>
      </w:r>
      <w:r w:rsidR="003138C8" w:rsidRPr="006456E0">
        <w:rPr>
          <w:rFonts w:cs="Times New Roman"/>
        </w:rPr>
        <w:t xml:space="preserve">m this study </w:t>
      </w:r>
      <w:r>
        <w:rPr>
          <w:rFonts w:cs="Times New Roman"/>
        </w:rPr>
        <w:t>may also</w:t>
      </w:r>
      <w:r w:rsidR="003138C8" w:rsidRPr="006456E0">
        <w:rPr>
          <w:rFonts w:cs="Times New Roman"/>
        </w:rPr>
        <w:t xml:space="preserve"> be used by engineers to improve the </w:t>
      </w:r>
      <w:r w:rsidR="00240D3B">
        <w:rPr>
          <w:rFonts w:cs="Times New Roman"/>
        </w:rPr>
        <w:t xml:space="preserve">future bridge </w:t>
      </w:r>
      <w:r w:rsidR="003138C8" w:rsidRPr="006456E0">
        <w:rPr>
          <w:rFonts w:cs="Times New Roman"/>
        </w:rPr>
        <w:t xml:space="preserve">design </w:t>
      </w:r>
      <w:r w:rsidR="00240D3B">
        <w:rPr>
          <w:rFonts w:cs="Times New Roman"/>
        </w:rPr>
        <w:t>and the current design guidelines</w:t>
      </w:r>
      <w:r w:rsidR="003138C8" w:rsidRPr="006456E0">
        <w:rPr>
          <w:rFonts w:cs="Times New Roman"/>
        </w:rPr>
        <w:t>.</w:t>
      </w:r>
    </w:p>
    <w:p w14:paraId="60859EAB" w14:textId="77777777" w:rsidR="007A6340" w:rsidRPr="007A6340" w:rsidRDefault="007A6340" w:rsidP="007A6340">
      <w:pPr>
        <w:rPr>
          <w:b/>
        </w:rPr>
      </w:pPr>
      <w:r w:rsidRPr="007A6340">
        <w:rPr>
          <w:b/>
        </w:rPr>
        <w:t>Relevance to Strategic Goals:</w:t>
      </w:r>
    </w:p>
    <w:p w14:paraId="0124EDC0" w14:textId="6A2D8CA7" w:rsidR="007A6340" w:rsidRDefault="00C5318C" w:rsidP="007A6340">
      <w:r>
        <w:rPr>
          <w:rFonts w:eastAsia="Times New Roman" w:cs="Times New Roman"/>
          <w:color w:val="000000"/>
          <w:szCs w:val="24"/>
        </w:rPr>
        <w:lastRenderedPageBreak/>
        <w:t>The study is directly related to the goals of</w:t>
      </w:r>
      <w:r w:rsidR="007A6340">
        <w:rPr>
          <w:rFonts w:eastAsia="Times New Roman" w:cs="Times New Roman"/>
          <w:color w:val="000000"/>
          <w:szCs w:val="24"/>
        </w:rPr>
        <w:t xml:space="preserve"> </w:t>
      </w:r>
      <w:r w:rsidR="007A6340" w:rsidRPr="00347DAB">
        <w:rPr>
          <w:rFonts w:eastAsia="Times New Roman" w:cs="Times New Roman"/>
          <w:color w:val="000000"/>
          <w:szCs w:val="24"/>
        </w:rPr>
        <w:t>State of Good Repair</w:t>
      </w:r>
      <w:r>
        <w:rPr>
          <w:rFonts w:eastAsia="Times New Roman" w:cs="Times New Roman"/>
          <w:color w:val="000000"/>
          <w:szCs w:val="24"/>
        </w:rPr>
        <w:t xml:space="preserve"> and</w:t>
      </w:r>
      <w:r w:rsidR="007A6340" w:rsidRPr="00347DAB">
        <w:rPr>
          <w:rFonts w:eastAsia="Times New Roman" w:cs="Times New Roman"/>
          <w:color w:val="000000"/>
          <w:szCs w:val="24"/>
        </w:rPr>
        <w:t xml:space="preserve"> Safety.</w:t>
      </w:r>
    </w:p>
    <w:p w14:paraId="00C19A3F" w14:textId="77777777" w:rsidR="007A6340" w:rsidRDefault="007A6340" w:rsidP="007A6340"/>
    <w:p w14:paraId="1E471EE8" w14:textId="77777777" w:rsidR="007A6340" w:rsidRPr="007A6340" w:rsidRDefault="007A6340" w:rsidP="007A6340">
      <w:pPr>
        <w:rPr>
          <w:b/>
        </w:rPr>
      </w:pPr>
      <w:r w:rsidRPr="007A6340">
        <w:rPr>
          <w:b/>
        </w:rPr>
        <w:t>Educational Benefits:</w:t>
      </w:r>
    </w:p>
    <w:p w14:paraId="29797C37" w14:textId="7A280A40" w:rsidR="007A6340" w:rsidRDefault="00A27726" w:rsidP="00A27726">
      <w:pPr>
        <w:rPr>
          <w:rFonts w:eastAsia="Times New Roman" w:cs="Times New Roman"/>
          <w:color w:val="000000"/>
          <w:szCs w:val="24"/>
        </w:rPr>
      </w:pPr>
      <w:r>
        <w:rPr>
          <w:rFonts w:eastAsia="Times New Roman" w:cs="Times New Roman"/>
          <w:color w:val="000000"/>
          <w:szCs w:val="24"/>
        </w:rPr>
        <w:t>A graduate student will involve conduct this study and work toward the dissertation. In addition, some findings can be introduced in advanced bridge class for graduate students in the future.</w:t>
      </w:r>
    </w:p>
    <w:p w14:paraId="349F1193" w14:textId="77777777" w:rsidR="007A6340" w:rsidRDefault="007A6340" w:rsidP="007A6340"/>
    <w:p w14:paraId="55721073" w14:textId="77777777" w:rsidR="007A6340" w:rsidRPr="007A6340" w:rsidRDefault="007A6340" w:rsidP="007A6340">
      <w:pPr>
        <w:rPr>
          <w:b/>
        </w:rPr>
      </w:pPr>
      <w:r w:rsidRPr="007A6340">
        <w:rPr>
          <w:b/>
        </w:rPr>
        <w:t>Work Plan:</w:t>
      </w:r>
    </w:p>
    <w:p w14:paraId="2C44B54B" w14:textId="77777777" w:rsidR="007A6340" w:rsidRDefault="007A6340" w:rsidP="007A6340"/>
    <w:p w14:paraId="279FA44E" w14:textId="77777777" w:rsidR="00DD2425" w:rsidRPr="00A60C3F" w:rsidRDefault="00DD2425" w:rsidP="00DD2425">
      <w:pPr>
        <w:jc w:val="both"/>
        <w:rPr>
          <w:rFonts w:cs="Arial"/>
          <w:color w:val="000000"/>
          <w:szCs w:val="24"/>
        </w:rPr>
      </w:pPr>
      <w:proofErr w:type="gramStart"/>
      <w:r w:rsidRPr="00A60C3F">
        <w:rPr>
          <w:rFonts w:cs="Arial"/>
          <w:color w:val="000000"/>
          <w:szCs w:val="24"/>
        </w:rPr>
        <w:t>Task 1.</w:t>
      </w:r>
      <w:proofErr w:type="gramEnd"/>
      <w:r w:rsidRPr="00A60C3F">
        <w:rPr>
          <w:rFonts w:cs="Arial"/>
          <w:color w:val="000000"/>
          <w:szCs w:val="24"/>
        </w:rPr>
        <w:t xml:space="preserve"> Literature review</w:t>
      </w:r>
    </w:p>
    <w:p w14:paraId="326F187B" w14:textId="06C4788B" w:rsidR="00DD2425" w:rsidRPr="00A60C3F" w:rsidRDefault="00DD2425" w:rsidP="00DD2425">
      <w:pPr>
        <w:jc w:val="both"/>
        <w:rPr>
          <w:rFonts w:cs="Arial"/>
          <w:color w:val="000000"/>
          <w:szCs w:val="24"/>
        </w:rPr>
      </w:pPr>
      <w:r w:rsidRPr="00A60C3F">
        <w:rPr>
          <w:rFonts w:cs="Arial"/>
          <w:color w:val="000000"/>
          <w:szCs w:val="24"/>
        </w:rPr>
        <w:t xml:space="preserve">Extensive literature review will be conducted on the related studies. Particular attention will be paid to existing studies </w:t>
      </w:r>
      <w:r>
        <w:rPr>
          <w:rFonts w:cs="Arial"/>
          <w:color w:val="000000"/>
          <w:szCs w:val="24"/>
        </w:rPr>
        <w:t>on progressive failure simulation on bridges as well as seismic studies on curved and skewed bridges</w:t>
      </w:r>
      <w:r w:rsidRPr="00A60C3F">
        <w:rPr>
          <w:rFonts w:cs="Arial"/>
          <w:color w:val="000000"/>
          <w:szCs w:val="24"/>
        </w:rPr>
        <w:t xml:space="preserve">. Some problems and conclusions already made in the existing studies will be gathered for the present study. </w:t>
      </w:r>
    </w:p>
    <w:p w14:paraId="6B0AFFD9" w14:textId="77777777" w:rsidR="00DD2425" w:rsidRPr="00A60C3F" w:rsidRDefault="00DD2425" w:rsidP="00DD2425">
      <w:pPr>
        <w:jc w:val="both"/>
        <w:rPr>
          <w:rFonts w:cs="Arial"/>
          <w:color w:val="000000"/>
          <w:szCs w:val="24"/>
        </w:rPr>
      </w:pPr>
    </w:p>
    <w:p w14:paraId="20060785" w14:textId="144A30B7" w:rsidR="00DD2425" w:rsidRPr="00A60C3F" w:rsidRDefault="00DD2425" w:rsidP="00DD2425">
      <w:pPr>
        <w:jc w:val="both"/>
        <w:rPr>
          <w:rFonts w:cs="Arial"/>
          <w:color w:val="000000"/>
          <w:szCs w:val="24"/>
        </w:rPr>
      </w:pPr>
      <w:proofErr w:type="gramStart"/>
      <w:r w:rsidRPr="00A60C3F">
        <w:rPr>
          <w:rFonts w:cs="Arial"/>
          <w:color w:val="000000"/>
          <w:szCs w:val="24"/>
        </w:rPr>
        <w:t>Task 2.</w:t>
      </w:r>
      <w:proofErr w:type="gramEnd"/>
      <w:r w:rsidRPr="00A60C3F">
        <w:rPr>
          <w:rFonts w:cs="Arial"/>
          <w:color w:val="000000"/>
          <w:szCs w:val="24"/>
        </w:rPr>
        <w:t xml:space="preserve"> Develop </w:t>
      </w:r>
      <w:r>
        <w:rPr>
          <w:rFonts w:cs="Arial"/>
          <w:color w:val="000000"/>
          <w:szCs w:val="24"/>
        </w:rPr>
        <w:t>improved agent-based traffic flow simulation</w:t>
      </w:r>
      <w:r w:rsidRPr="00A60C3F">
        <w:rPr>
          <w:rFonts w:cs="Arial"/>
          <w:color w:val="000000"/>
          <w:szCs w:val="24"/>
        </w:rPr>
        <w:t xml:space="preserve"> </w:t>
      </w:r>
    </w:p>
    <w:p w14:paraId="225B2B25" w14:textId="7ACB3F1F" w:rsidR="00DD2425" w:rsidRPr="00A60C3F" w:rsidRDefault="00DD2425" w:rsidP="00DD2425">
      <w:pPr>
        <w:tabs>
          <w:tab w:val="left" w:pos="0"/>
        </w:tabs>
        <w:jc w:val="both"/>
        <w:rPr>
          <w:rFonts w:cs="Arial"/>
          <w:color w:val="000000"/>
          <w:szCs w:val="24"/>
        </w:rPr>
      </w:pPr>
      <w:r>
        <w:rPr>
          <w:rFonts w:cs="Arial"/>
          <w:color w:val="000000"/>
          <w:szCs w:val="24"/>
        </w:rPr>
        <w:t xml:space="preserve">Advanced agent-based traffic flow simulation will be conducted to model the traffic on curved and skewed bridges before and after seismic, including consideration of change of traffic driving behavior and pattern. </w:t>
      </w:r>
    </w:p>
    <w:p w14:paraId="1E92FC44" w14:textId="77777777" w:rsidR="00DD2425" w:rsidRDefault="00DD2425" w:rsidP="00DD2425">
      <w:pPr>
        <w:jc w:val="both"/>
        <w:rPr>
          <w:rFonts w:cs="Arial"/>
          <w:color w:val="000000"/>
          <w:szCs w:val="24"/>
        </w:rPr>
      </w:pPr>
    </w:p>
    <w:p w14:paraId="07E47DAB" w14:textId="7EF94B7D" w:rsidR="00DD2425" w:rsidRPr="00A60C3F" w:rsidRDefault="00DD2425" w:rsidP="00DD2425">
      <w:pPr>
        <w:jc w:val="both"/>
        <w:rPr>
          <w:rFonts w:cs="Arial"/>
          <w:color w:val="000000"/>
          <w:szCs w:val="24"/>
        </w:rPr>
      </w:pPr>
      <w:proofErr w:type="gramStart"/>
      <w:r w:rsidRPr="00A60C3F">
        <w:rPr>
          <w:rFonts w:cs="Arial"/>
          <w:color w:val="000000"/>
          <w:szCs w:val="24"/>
        </w:rPr>
        <w:t>Task 3.</w:t>
      </w:r>
      <w:proofErr w:type="gramEnd"/>
      <w:r w:rsidRPr="00A60C3F">
        <w:rPr>
          <w:rFonts w:cs="Arial"/>
          <w:color w:val="000000"/>
          <w:szCs w:val="24"/>
        </w:rPr>
        <w:t xml:space="preserve"> </w:t>
      </w:r>
      <w:r>
        <w:rPr>
          <w:rFonts w:cs="Arial"/>
          <w:color w:val="000000"/>
          <w:szCs w:val="24"/>
        </w:rPr>
        <w:t>Develop FEM-based progressive analytical simulation model</w:t>
      </w:r>
    </w:p>
    <w:p w14:paraId="63B5CF1A" w14:textId="6CB24AFD" w:rsidR="00DD2425" w:rsidRDefault="00DD2425" w:rsidP="00DD2425">
      <w:pPr>
        <w:jc w:val="both"/>
        <w:rPr>
          <w:rFonts w:cs="Arial"/>
          <w:color w:val="000000"/>
          <w:szCs w:val="24"/>
        </w:rPr>
      </w:pPr>
      <w:r>
        <w:rPr>
          <w:rFonts w:cs="Arial"/>
          <w:color w:val="000000"/>
          <w:szCs w:val="24"/>
        </w:rPr>
        <w:t xml:space="preserve">Hybrid simulation framework will be developed based on both commercial FEM software and in-house analytical software. </w:t>
      </w:r>
      <w:r w:rsidR="000516E4">
        <w:rPr>
          <w:rFonts w:cs="Arial"/>
          <w:color w:val="000000"/>
          <w:szCs w:val="24"/>
        </w:rPr>
        <w:t>Such a framework can carry out time-history analysis and the following progressive analysis including</w:t>
      </w:r>
      <w:r w:rsidR="00C15BCB">
        <w:rPr>
          <w:rFonts w:cs="Arial"/>
          <w:color w:val="000000"/>
          <w:szCs w:val="24"/>
        </w:rPr>
        <w:t xml:space="preserve"> dynamic</w:t>
      </w:r>
      <w:r w:rsidR="000516E4">
        <w:rPr>
          <w:rFonts w:cs="Arial"/>
          <w:color w:val="000000"/>
          <w:szCs w:val="24"/>
        </w:rPr>
        <w:t xml:space="preserve"> interactions with traffic and seismic.</w:t>
      </w:r>
      <w:r w:rsidR="00240D3B">
        <w:rPr>
          <w:rFonts w:cs="Arial"/>
          <w:color w:val="000000"/>
          <w:szCs w:val="24"/>
        </w:rPr>
        <w:t xml:space="preserve"> The simulation model will be primarily used to study the critical time durations during and immediately after the seismic occurrence. </w:t>
      </w:r>
      <w:r w:rsidR="00216C88">
        <w:rPr>
          <w:rFonts w:cs="Arial"/>
          <w:color w:val="000000"/>
          <w:szCs w:val="24"/>
        </w:rPr>
        <w:t xml:space="preserve">Such a model will be able to analyze different representative scenarios with different traffic and seismic intensities.  </w:t>
      </w:r>
    </w:p>
    <w:p w14:paraId="35739EC4" w14:textId="77777777" w:rsidR="00DD2425" w:rsidRDefault="00DD2425" w:rsidP="007A6340">
      <w:pPr>
        <w:rPr>
          <w:b/>
        </w:rPr>
      </w:pPr>
    </w:p>
    <w:p w14:paraId="17F04CB4" w14:textId="73908FB5" w:rsidR="000516E4" w:rsidRPr="00A60C3F" w:rsidRDefault="000516E4" w:rsidP="000516E4">
      <w:pPr>
        <w:jc w:val="both"/>
        <w:rPr>
          <w:rFonts w:cs="Arial"/>
          <w:color w:val="000000"/>
          <w:szCs w:val="24"/>
        </w:rPr>
      </w:pPr>
      <w:proofErr w:type="gramStart"/>
      <w:r w:rsidRPr="00A60C3F">
        <w:rPr>
          <w:rFonts w:cs="Arial"/>
          <w:color w:val="000000"/>
          <w:szCs w:val="24"/>
        </w:rPr>
        <w:t xml:space="preserve">Task </w:t>
      </w:r>
      <w:r>
        <w:rPr>
          <w:rFonts w:cs="Arial"/>
          <w:color w:val="000000"/>
          <w:szCs w:val="24"/>
        </w:rPr>
        <w:t>4</w:t>
      </w:r>
      <w:r w:rsidRPr="00A60C3F">
        <w:rPr>
          <w:rFonts w:cs="Arial"/>
          <w:color w:val="000000"/>
          <w:szCs w:val="24"/>
        </w:rPr>
        <w:t>.</w:t>
      </w:r>
      <w:proofErr w:type="gramEnd"/>
      <w:r w:rsidRPr="00A60C3F">
        <w:rPr>
          <w:rFonts w:cs="Arial"/>
          <w:color w:val="000000"/>
          <w:szCs w:val="24"/>
        </w:rPr>
        <w:t xml:space="preserve"> </w:t>
      </w:r>
      <w:r>
        <w:rPr>
          <w:rFonts w:cs="Arial"/>
          <w:color w:val="000000"/>
          <w:szCs w:val="24"/>
        </w:rPr>
        <w:t>Numerical example on a prototype bridge</w:t>
      </w:r>
    </w:p>
    <w:p w14:paraId="747A6E8F" w14:textId="47DA666C" w:rsidR="000516E4" w:rsidRDefault="000516E4" w:rsidP="00216C88">
      <w:pPr>
        <w:jc w:val="both"/>
        <w:rPr>
          <w:rFonts w:cs="Arial"/>
          <w:color w:val="000000"/>
          <w:szCs w:val="24"/>
        </w:rPr>
      </w:pPr>
      <w:r>
        <w:rPr>
          <w:rFonts w:cs="Arial"/>
          <w:color w:val="000000"/>
          <w:szCs w:val="24"/>
        </w:rPr>
        <w:t xml:space="preserve">One numerical example will be made to demonstrate </w:t>
      </w:r>
      <w:r w:rsidR="00216C88">
        <w:rPr>
          <w:rFonts w:cs="Arial"/>
          <w:color w:val="000000"/>
          <w:szCs w:val="24"/>
        </w:rPr>
        <w:t>the developed methodology</w:t>
      </w:r>
      <w:r w:rsidR="00912B6E">
        <w:rPr>
          <w:rFonts w:cs="Arial"/>
          <w:color w:val="000000"/>
          <w:szCs w:val="24"/>
        </w:rPr>
        <w:t xml:space="preserve"> with a prototype bridge in moderate seismic zone</w:t>
      </w:r>
      <w:r>
        <w:rPr>
          <w:rFonts w:cs="Arial"/>
          <w:color w:val="000000"/>
          <w:szCs w:val="24"/>
        </w:rPr>
        <w:t>.</w:t>
      </w:r>
    </w:p>
    <w:p w14:paraId="56E2049B" w14:textId="77777777" w:rsidR="004F695F" w:rsidRDefault="004F695F" w:rsidP="004F695F">
      <w:pPr>
        <w:jc w:val="both"/>
        <w:rPr>
          <w:rFonts w:eastAsia="Times New Roman" w:cs="Times New Roman"/>
          <w:color w:val="000000"/>
          <w:szCs w:val="24"/>
        </w:rPr>
      </w:pPr>
    </w:p>
    <w:p w14:paraId="7B4E593E" w14:textId="77777777" w:rsidR="004F695F" w:rsidRPr="00DC6869" w:rsidRDefault="004F695F" w:rsidP="004F695F">
      <w:pPr>
        <w:jc w:val="both"/>
        <w:rPr>
          <w:rFonts w:eastAsia="Times New Roman" w:cs="Times New Roman"/>
          <w:b/>
          <w:color w:val="000000"/>
          <w:szCs w:val="24"/>
        </w:rPr>
      </w:pPr>
      <w:r w:rsidRPr="00DC6869">
        <w:rPr>
          <w:rFonts w:eastAsia="Times New Roman" w:cs="Times New Roman"/>
          <w:b/>
          <w:color w:val="000000"/>
          <w:szCs w:val="24"/>
        </w:rPr>
        <w:t>Time Line:</w:t>
      </w:r>
    </w:p>
    <w:p w14:paraId="07C2976A" w14:textId="77777777" w:rsidR="004F695F" w:rsidRDefault="004F695F" w:rsidP="004F695F">
      <w:pPr>
        <w:jc w:val="both"/>
        <w:rPr>
          <w:rFonts w:eastAsia="Times New Roman" w:cs="Times New Roman"/>
          <w:color w:val="000000"/>
          <w:szCs w:val="24"/>
        </w:rPr>
      </w:pPr>
    </w:p>
    <w:tbl>
      <w:tblPr>
        <w:tblStyle w:val="TableGrid"/>
        <w:tblW w:w="0" w:type="auto"/>
        <w:tblInd w:w="108" w:type="dxa"/>
        <w:tblLook w:val="04A0" w:firstRow="1" w:lastRow="0" w:firstColumn="1" w:lastColumn="0" w:noHBand="0" w:noVBand="1"/>
      </w:tblPr>
      <w:tblGrid>
        <w:gridCol w:w="1082"/>
        <w:gridCol w:w="1072"/>
        <w:gridCol w:w="1071"/>
        <w:gridCol w:w="1071"/>
        <w:gridCol w:w="1089"/>
        <w:gridCol w:w="1125"/>
        <w:gridCol w:w="986"/>
        <w:gridCol w:w="986"/>
        <w:gridCol w:w="986"/>
      </w:tblGrid>
      <w:tr w:rsidR="004F695F" w:rsidRPr="000117F9" w14:paraId="79FAE3B9" w14:textId="77777777" w:rsidTr="00DC6869">
        <w:tc>
          <w:tcPr>
            <w:tcW w:w="1082" w:type="dxa"/>
          </w:tcPr>
          <w:p w14:paraId="4F376299" w14:textId="77777777" w:rsidR="004F695F" w:rsidRDefault="004F695F" w:rsidP="00CD6103">
            <w:pPr>
              <w:jc w:val="both"/>
              <w:rPr>
                <w:rFonts w:eastAsia="Times New Roman" w:cs="Times New Roman"/>
                <w:color w:val="000000"/>
                <w:szCs w:val="24"/>
              </w:rPr>
            </w:pPr>
          </w:p>
        </w:tc>
        <w:tc>
          <w:tcPr>
            <w:tcW w:w="8386" w:type="dxa"/>
            <w:gridSpan w:val="8"/>
          </w:tcPr>
          <w:p w14:paraId="1ACE5E0D" w14:textId="77777777" w:rsidR="004F695F" w:rsidRDefault="004F695F" w:rsidP="00DC6869">
            <w:pPr>
              <w:jc w:val="center"/>
              <w:rPr>
                <w:rFonts w:eastAsia="Times New Roman" w:cs="Times New Roman"/>
                <w:color w:val="000000"/>
                <w:szCs w:val="24"/>
              </w:rPr>
            </w:pPr>
            <w:r>
              <w:rPr>
                <w:rFonts w:eastAsia="Times New Roman" w:cs="Times New Roman"/>
                <w:color w:val="000000"/>
                <w:szCs w:val="24"/>
              </w:rPr>
              <w:t>Months</w:t>
            </w:r>
          </w:p>
        </w:tc>
      </w:tr>
      <w:tr w:rsidR="004F695F" w:rsidRPr="000117F9" w14:paraId="3C98A0AF" w14:textId="77777777" w:rsidTr="004750F3">
        <w:tc>
          <w:tcPr>
            <w:tcW w:w="1082" w:type="dxa"/>
          </w:tcPr>
          <w:p w14:paraId="28FF2998" w14:textId="77777777" w:rsidR="004F695F" w:rsidRDefault="004F695F" w:rsidP="00DC6869">
            <w:pPr>
              <w:jc w:val="center"/>
              <w:rPr>
                <w:rFonts w:eastAsia="Times New Roman" w:cs="Times New Roman"/>
                <w:color w:val="000000"/>
                <w:szCs w:val="24"/>
              </w:rPr>
            </w:pPr>
            <w:r>
              <w:rPr>
                <w:rFonts w:eastAsia="Times New Roman" w:cs="Times New Roman"/>
                <w:color w:val="000000"/>
                <w:szCs w:val="24"/>
              </w:rPr>
              <w:t>Task</w:t>
            </w:r>
          </w:p>
        </w:tc>
        <w:tc>
          <w:tcPr>
            <w:tcW w:w="1072" w:type="dxa"/>
            <w:tcBorders>
              <w:bottom w:val="single" w:sz="4" w:space="0" w:color="auto"/>
            </w:tcBorders>
          </w:tcPr>
          <w:p w14:paraId="5FEB6995" w14:textId="77777777" w:rsidR="004F695F" w:rsidRDefault="004F695F" w:rsidP="00DC6869">
            <w:pPr>
              <w:jc w:val="center"/>
              <w:rPr>
                <w:rFonts w:eastAsia="Times New Roman" w:cs="Times New Roman"/>
                <w:color w:val="000000"/>
                <w:szCs w:val="24"/>
              </w:rPr>
            </w:pPr>
            <w:r>
              <w:rPr>
                <w:rFonts w:eastAsia="Times New Roman" w:cs="Times New Roman"/>
                <w:color w:val="000000"/>
                <w:szCs w:val="24"/>
              </w:rPr>
              <w:t>1-3</w:t>
            </w:r>
          </w:p>
        </w:tc>
        <w:tc>
          <w:tcPr>
            <w:tcW w:w="1071" w:type="dxa"/>
            <w:tcBorders>
              <w:bottom w:val="single" w:sz="4" w:space="0" w:color="auto"/>
            </w:tcBorders>
          </w:tcPr>
          <w:p w14:paraId="653E7043" w14:textId="77777777" w:rsidR="004F695F" w:rsidRDefault="004F695F" w:rsidP="00DC6869">
            <w:pPr>
              <w:jc w:val="center"/>
              <w:rPr>
                <w:rFonts w:eastAsia="Times New Roman" w:cs="Times New Roman"/>
                <w:color w:val="000000"/>
                <w:szCs w:val="24"/>
              </w:rPr>
            </w:pPr>
            <w:r>
              <w:rPr>
                <w:rFonts w:eastAsia="Times New Roman" w:cs="Times New Roman"/>
                <w:color w:val="000000"/>
                <w:szCs w:val="24"/>
              </w:rPr>
              <w:t>4-6</w:t>
            </w:r>
          </w:p>
        </w:tc>
        <w:tc>
          <w:tcPr>
            <w:tcW w:w="1071" w:type="dxa"/>
            <w:tcBorders>
              <w:bottom w:val="single" w:sz="4" w:space="0" w:color="auto"/>
            </w:tcBorders>
          </w:tcPr>
          <w:p w14:paraId="2765B333" w14:textId="77777777" w:rsidR="004F695F" w:rsidRDefault="004F695F" w:rsidP="00DC6869">
            <w:pPr>
              <w:jc w:val="center"/>
              <w:rPr>
                <w:rFonts w:eastAsia="Times New Roman" w:cs="Times New Roman"/>
                <w:color w:val="000000"/>
                <w:szCs w:val="24"/>
              </w:rPr>
            </w:pPr>
            <w:r>
              <w:rPr>
                <w:rFonts w:eastAsia="Times New Roman" w:cs="Times New Roman"/>
                <w:color w:val="000000"/>
                <w:szCs w:val="24"/>
              </w:rPr>
              <w:t>7-9</w:t>
            </w:r>
          </w:p>
        </w:tc>
        <w:tc>
          <w:tcPr>
            <w:tcW w:w="1089" w:type="dxa"/>
          </w:tcPr>
          <w:p w14:paraId="039884D9" w14:textId="77777777" w:rsidR="004F695F" w:rsidRDefault="004F695F" w:rsidP="00DC6869">
            <w:pPr>
              <w:jc w:val="center"/>
              <w:rPr>
                <w:rFonts w:eastAsia="Times New Roman" w:cs="Times New Roman"/>
                <w:color w:val="000000"/>
                <w:szCs w:val="24"/>
              </w:rPr>
            </w:pPr>
            <w:r>
              <w:rPr>
                <w:rFonts w:eastAsia="Times New Roman" w:cs="Times New Roman"/>
                <w:color w:val="000000"/>
                <w:szCs w:val="24"/>
              </w:rPr>
              <w:t>10-12</w:t>
            </w:r>
          </w:p>
        </w:tc>
        <w:tc>
          <w:tcPr>
            <w:tcW w:w="1125" w:type="dxa"/>
          </w:tcPr>
          <w:p w14:paraId="0D2D19BB" w14:textId="77777777" w:rsidR="004F695F" w:rsidRDefault="004F695F" w:rsidP="00DC6869">
            <w:pPr>
              <w:jc w:val="center"/>
              <w:rPr>
                <w:rFonts w:eastAsia="Times New Roman" w:cs="Times New Roman"/>
                <w:color w:val="000000"/>
                <w:szCs w:val="24"/>
              </w:rPr>
            </w:pPr>
            <w:r>
              <w:rPr>
                <w:rFonts w:eastAsia="Times New Roman" w:cs="Times New Roman"/>
                <w:color w:val="000000"/>
                <w:szCs w:val="24"/>
              </w:rPr>
              <w:t>13-15</w:t>
            </w:r>
          </w:p>
        </w:tc>
        <w:tc>
          <w:tcPr>
            <w:tcW w:w="986" w:type="dxa"/>
          </w:tcPr>
          <w:p w14:paraId="1640C472" w14:textId="77777777" w:rsidR="004F695F" w:rsidRDefault="004F695F" w:rsidP="00DC6869">
            <w:pPr>
              <w:jc w:val="center"/>
              <w:rPr>
                <w:rFonts w:eastAsia="Times New Roman" w:cs="Times New Roman"/>
                <w:color w:val="000000"/>
                <w:szCs w:val="24"/>
              </w:rPr>
            </w:pPr>
            <w:r>
              <w:rPr>
                <w:rFonts w:eastAsia="Times New Roman" w:cs="Times New Roman"/>
                <w:color w:val="000000"/>
                <w:szCs w:val="24"/>
              </w:rPr>
              <w:t>16-18</w:t>
            </w:r>
          </w:p>
        </w:tc>
        <w:tc>
          <w:tcPr>
            <w:tcW w:w="986" w:type="dxa"/>
          </w:tcPr>
          <w:p w14:paraId="4DBD1504" w14:textId="77777777" w:rsidR="004F695F" w:rsidRDefault="004F695F" w:rsidP="00DC6869">
            <w:pPr>
              <w:jc w:val="center"/>
              <w:rPr>
                <w:rFonts w:eastAsia="Times New Roman" w:cs="Times New Roman"/>
                <w:color w:val="000000"/>
                <w:szCs w:val="24"/>
              </w:rPr>
            </w:pPr>
            <w:r>
              <w:rPr>
                <w:rFonts w:eastAsia="Times New Roman" w:cs="Times New Roman"/>
                <w:color w:val="000000"/>
                <w:szCs w:val="24"/>
              </w:rPr>
              <w:t>19-21</w:t>
            </w:r>
          </w:p>
        </w:tc>
        <w:tc>
          <w:tcPr>
            <w:tcW w:w="986" w:type="dxa"/>
          </w:tcPr>
          <w:p w14:paraId="69DC1EDB" w14:textId="77777777" w:rsidR="004F695F" w:rsidRDefault="004F695F" w:rsidP="00DC6869">
            <w:pPr>
              <w:jc w:val="center"/>
              <w:rPr>
                <w:rFonts w:eastAsia="Times New Roman" w:cs="Times New Roman"/>
                <w:color w:val="000000"/>
                <w:szCs w:val="24"/>
              </w:rPr>
            </w:pPr>
            <w:r>
              <w:rPr>
                <w:rFonts w:eastAsia="Times New Roman" w:cs="Times New Roman"/>
                <w:color w:val="000000"/>
                <w:szCs w:val="24"/>
              </w:rPr>
              <w:t>22-24</w:t>
            </w:r>
          </w:p>
        </w:tc>
      </w:tr>
      <w:tr w:rsidR="004F695F" w:rsidRPr="000117F9" w14:paraId="3B6259B9" w14:textId="77777777" w:rsidTr="004750F3">
        <w:tc>
          <w:tcPr>
            <w:tcW w:w="1082" w:type="dxa"/>
          </w:tcPr>
          <w:p w14:paraId="46592D58" w14:textId="77777777" w:rsidR="004F695F" w:rsidRDefault="004F695F" w:rsidP="00DC6869">
            <w:pPr>
              <w:jc w:val="center"/>
              <w:rPr>
                <w:rFonts w:eastAsia="Times New Roman" w:cs="Times New Roman"/>
                <w:color w:val="000000"/>
                <w:szCs w:val="24"/>
              </w:rPr>
            </w:pPr>
            <w:r>
              <w:rPr>
                <w:rFonts w:eastAsia="Times New Roman" w:cs="Times New Roman"/>
                <w:color w:val="000000"/>
                <w:szCs w:val="24"/>
              </w:rPr>
              <w:t>1</w:t>
            </w:r>
          </w:p>
        </w:tc>
        <w:tc>
          <w:tcPr>
            <w:tcW w:w="1072" w:type="dxa"/>
            <w:shd w:val="clear" w:color="auto" w:fill="808080" w:themeFill="background1" w:themeFillShade="80"/>
          </w:tcPr>
          <w:p w14:paraId="662D65A7" w14:textId="77777777" w:rsidR="004F695F" w:rsidRDefault="004F695F" w:rsidP="00DC6869">
            <w:pPr>
              <w:jc w:val="center"/>
              <w:rPr>
                <w:rFonts w:eastAsia="Times New Roman" w:cs="Times New Roman"/>
                <w:color w:val="000000"/>
                <w:szCs w:val="24"/>
              </w:rPr>
            </w:pPr>
          </w:p>
        </w:tc>
        <w:tc>
          <w:tcPr>
            <w:tcW w:w="1071" w:type="dxa"/>
            <w:tcBorders>
              <w:bottom w:val="single" w:sz="4" w:space="0" w:color="auto"/>
            </w:tcBorders>
            <w:shd w:val="clear" w:color="auto" w:fill="808080" w:themeFill="background1" w:themeFillShade="80"/>
          </w:tcPr>
          <w:p w14:paraId="76A1ABF4" w14:textId="77777777" w:rsidR="004F695F" w:rsidRDefault="004F695F" w:rsidP="00DC6869">
            <w:pPr>
              <w:jc w:val="center"/>
              <w:rPr>
                <w:rFonts w:eastAsia="Times New Roman" w:cs="Times New Roman"/>
                <w:color w:val="000000"/>
                <w:szCs w:val="24"/>
              </w:rPr>
            </w:pPr>
          </w:p>
        </w:tc>
        <w:tc>
          <w:tcPr>
            <w:tcW w:w="1071" w:type="dxa"/>
            <w:tcBorders>
              <w:bottom w:val="single" w:sz="4" w:space="0" w:color="auto"/>
            </w:tcBorders>
            <w:shd w:val="clear" w:color="auto" w:fill="auto"/>
          </w:tcPr>
          <w:p w14:paraId="334EAC3F" w14:textId="77777777" w:rsidR="004F695F" w:rsidRDefault="004F695F" w:rsidP="00DC6869">
            <w:pPr>
              <w:jc w:val="center"/>
              <w:rPr>
                <w:rFonts w:eastAsia="Times New Roman" w:cs="Times New Roman"/>
                <w:color w:val="000000"/>
                <w:szCs w:val="24"/>
              </w:rPr>
            </w:pPr>
          </w:p>
        </w:tc>
        <w:tc>
          <w:tcPr>
            <w:tcW w:w="1089" w:type="dxa"/>
            <w:tcBorders>
              <w:bottom w:val="single" w:sz="4" w:space="0" w:color="auto"/>
            </w:tcBorders>
          </w:tcPr>
          <w:p w14:paraId="6C32C96C" w14:textId="77777777" w:rsidR="004F695F" w:rsidRDefault="004F695F" w:rsidP="00DC6869">
            <w:pPr>
              <w:jc w:val="center"/>
              <w:rPr>
                <w:rFonts w:eastAsia="Times New Roman" w:cs="Times New Roman"/>
                <w:color w:val="000000"/>
                <w:szCs w:val="24"/>
              </w:rPr>
            </w:pPr>
          </w:p>
        </w:tc>
        <w:tc>
          <w:tcPr>
            <w:tcW w:w="1125" w:type="dxa"/>
            <w:tcBorders>
              <w:bottom w:val="single" w:sz="4" w:space="0" w:color="auto"/>
            </w:tcBorders>
          </w:tcPr>
          <w:p w14:paraId="73661A95" w14:textId="77777777" w:rsidR="004F695F" w:rsidRDefault="004F695F" w:rsidP="00DC6869">
            <w:pPr>
              <w:jc w:val="center"/>
              <w:rPr>
                <w:rFonts w:eastAsia="Times New Roman" w:cs="Times New Roman"/>
                <w:color w:val="000000"/>
                <w:szCs w:val="24"/>
              </w:rPr>
            </w:pPr>
          </w:p>
        </w:tc>
        <w:tc>
          <w:tcPr>
            <w:tcW w:w="986" w:type="dxa"/>
          </w:tcPr>
          <w:p w14:paraId="2F16CAFA" w14:textId="77777777" w:rsidR="004F695F" w:rsidRDefault="004F695F" w:rsidP="00DC6869">
            <w:pPr>
              <w:jc w:val="center"/>
              <w:rPr>
                <w:rFonts w:eastAsia="Times New Roman" w:cs="Times New Roman"/>
                <w:color w:val="000000"/>
                <w:szCs w:val="24"/>
              </w:rPr>
            </w:pPr>
          </w:p>
        </w:tc>
        <w:tc>
          <w:tcPr>
            <w:tcW w:w="986" w:type="dxa"/>
          </w:tcPr>
          <w:p w14:paraId="1875B49C" w14:textId="77777777" w:rsidR="004F695F" w:rsidRDefault="004F695F" w:rsidP="00DC6869">
            <w:pPr>
              <w:jc w:val="center"/>
              <w:rPr>
                <w:rFonts w:eastAsia="Times New Roman" w:cs="Times New Roman"/>
                <w:color w:val="000000"/>
                <w:szCs w:val="24"/>
              </w:rPr>
            </w:pPr>
          </w:p>
        </w:tc>
        <w:tc>
          <w:tcPr>
            <w:tcW w:w="986" w:type="dxa"/>
          </w:tcPr>
          <w:p w14:paraId="769E8BB3" w14:textId="77777777" w:rsidR="004F695F" w:rsidRDefault="004F695F" w:rsidP="00DC6869">
            <w:pPr>
              <w:jc w:val="center"/>
              <w:rPr>
                <w:rFonts w:eastAsia="Times New Roman" w:cs="Times New Roman"/>
                <w:color w:val="000000"/>
                <w:szCs w:val="24"/>
              </w:rPr>
            </w:pPr>
          </w:p>
        </w:tc>
      </w:tr>
      <w:tr w:rsidR="004F695F" w:rsidRPr="000117F9" w14:paraId="6E40E0E2" w14:textId="77777777" w:rsidTr="00DC6869">
        <w:tc>
          <w:tcPr>
            <w:tcW w:w="1082" w:type="dxa"/>
          </w:tcPr>
          <w:p w14:paraId="4718E63F" w14:textId="77777777" w:rsidR="004F695F" w:rsidRDefault="004F695F" w:rsidP="00DC6869">
            <w:pPr>
              <w:jc w:val="center"/>
              <w:rPr>
                <w:rFonts w:eastAsia="Times New Roman" w:cs="Times New Roman"/>
                <w:color w:val="000000"/>
                <w:szCs w:val="24"/>
              </w:rPr>
            </w:pPr>
            <w:r>
              <w:rPr>
                <w:rFonts w:eastAsia="Times New Roman" w:cs="Times New Roman"/>
                <w:color w:val="000000"/>
                <w:szCs w:val="24"/>
              </w:rPr>
              <w:t>2</w:t>
            </w:r>
          </w:p>
        </w:tc>
        <w:tc>
          <w:tcPr>
            <w:tcW w:w="1072" w:type="dxa"/>
          </w:tcPr>
          <w:p w14:paraId="2145E923" w14:textId="77777777" w:rsidR="004F695F" w:rsidRDefault="004F695F" w:rsidP="00DC6869">
            <w:pPr>
              <w:jc w:val="center"/>
              <w:rPr>
                <w:rFonts w:eastAsia="Times New Roman" w:cs="Times New Roman"/>
                <w:color w:val="000000"/>
                <w:szCs w:val="24"/>
              </w:rPr>
            </w:pPr>
          </w:p>
        </w:tc>
        <w:tc>
          <w:tcPr>
            <w:tcW w:w="1071" w:type="dxa"/>
            <w:shd w:val="clear" w:color="auto" w:fill="7F7F7F" w:themeFill="text1" w:themeFillTint="80"/>
          </w:tcPr>
          <w:p w14:paraId="120DACEC" w14:textId="77777777" w:rsidR="004F695F" w:rsidRDefault="004F695F" w:rsidP="00DC6869">
            <w:pPr>
              <w:jc w:val="center"/>
              <w:rPr>
                <w:rFonts w:eastAsia="Times New Roman" w:cs="Times New Roman"/>
                <w:color w:val="000000"/>
                <w:szCs w:val="24"/>
              </w:rPr>
            </w:pPr>
          </w:p>
        </w:tc>
        <w:tc>
          <w:tcPr>
            <w:tcW w:w="1071" w:type="dxa"/>
            <w:shd w:val="clear" w:color="auto" w:fill="7F7F7F" w:themeFill="text1" w:themeFillTint="80"/>
          </w:tcPr>
          <w:p w14:paraId="31AF9EF8" w14:textId="77777777" w:rsidR="004F695F" w:rsidRDefault="004F695F" w:rsidP="00DC6869">
            <w:pPr>
              <w:jc w:val="center"/>
              <w:rPr>
                <w:rFonts w:eastAsia="Times New Roman" w:cs="Times New Roman"/>
                <w:color w:val="000000"/>
                <w:szCs w:val="24"/>
              </w:rPr>
            </w:pPr>
          </w:p>
        </w:tc>
        <w:tc>
          <w:tcPr>
            <w:tcW w:w="1089" w:type="dxa"/>
            <w:tcBorders>
              <w:bottom w:val="single" w:sz="4" w:space="0" w:color="auto"/>
            </w:tcBorders>
            <w:shd w:val="clear" w:color="auto" w:fill="7F7F7F" w:themeFill="text1" w:themeFillTint="80"/>
          </w:tcPr>
          <w:p w14:paraId="397263A4" w14:textId="77777777" w:rsidR="004F695F" w:rsidRDefault="004F695F" w:rsidP="00DC6869">
            <w:pPr>
              <w:jc w:val="center"/>
              <w:rPr>
                <w:rFonts w:eastAsia="Times New Roman" w:cs="Times New Roman"/>
                <w:color w:val="000000"/>
                <w:szCs w:val="24"/>
              </w:rPr>
            </w:pPr>
          </w:p>
        </w:tc>
        <w:tc>
          <w:tcPr>
            <w:tcW w:w="1125" w:type="dxa"/>
            <w:tcBorders>
              <w:bottom w:val="single" w:sz="4" w:space="0" w:color="auto"/>
            </w:tcBorders>
            <w:shd w:val="clear" w:color="auto" w:fill="7F7F7F" w:themeFill="text1" w:themeFillTint="80"/>
          </w:tcPr>
          <w:p w14:paraId="7465525B" w14:textId="77777777" w:rsidR="004F695F" w:rsidRDefault="004F695F" w:rsidP="00DC6869">
            <w:pPr>
              <w:jc w:val="center"/>
              <w:rPr>
                <w:rFonts w:eastAsia="Times New Roman" w:cs="Times New Roman"/>
                <w:color w:val="000000"/>
                <w:szCs w:val="24"/>
              </w:rPr>
            </w:pPr>
          </w:p>
        </w:tc>
        <w:tc>
          <w:tcPr>
            <w:tcW w:w="986" w:type="dxa"/>
            <w:tcBorders>
              <w:bottom w:val="single" w:sz="4" w:space="0" w:color="auto"/>
            </w:tcBorders>
          </w:tcPr>
          <w:p w14:paraId="6E156DB5" w14:textId="77777777" w:rsidR="004F695F" w:rsidRDefault="004F695F" w:rsidP="00DC6869">
            <w:pPr>
              <w:jc w:val="center"/>
              <w:rPr>
                <w:rFonts w:eastAsia="Times New Roman" w:cs="Times New Roman"/>
                <w:color w:val="000000"/>
                <w:szCs w:val="24"/>
              </w:rPr>
            </w:pPr>
          </w:p>
        </w:tc>
        <w:tc>
          <w:tcPr>
            <w:tcW w:w="986" w:type="dxa"/>
            <w:tcBorders>
              <w:bottom w:val="single" w:sz="4" w:space="0" w:color="auto"/>
            </w:tcBorders>
          </w:tcPr>
          <w:p w14:paraId="471EB450" w14:textId="77777777" w:rsidR="004F695F" w:rsidRDefault="004F695F" w:rsidP="00DC6869">
            <w:pPr>
              <w:jc w:val="center"/>
              <w:rPr>
                <w:rFonts w:eastAsia="Times New Roman" w:cs="Times New Roman"/>
                <w:color w:val="000000"/>
                <w:szCs w:val="24"/>
              </w:rPr>
            </w:pPr>
          </w:p>
        </w:tc>
        <w:tc>
          <w:tcPr>
            <w:tcW w:w="986" w:type="dxa"/>
          </w:tcPr>
          <w:p w14:paraId="7FF828C4" w14:textId="77777777" w:rsidR="004F695F" w:rsidRDefault="004F695F" w:rsidP="00DC6869">
            <w:pPr>
              <w:jc w:val="center"/>
              <w:rPr>
                <w:rFonts w:eastAsia="Times New Roman" w:cs="Times New Roman"/>
                <w:color w:val="000000"/>
                <w:szCs w:val="24"/>
              </w:rPr>
            </w:pPr>
          </w:p>
        </w:tc>
      </w:tr>
      <w:tr w:rsidR="004F695F" w:rsidRPr="000117F9" w14:paraId="349392C2" w14:textId="77777777" w:rsidTr="00DC6869">
        <w:tc>
          <w:tcPr>
            <w:tcW w:w="1082" w:type="dxa"/>
          </w:tcPr>
          <w:p w14:paraId="4A003DB4" w14:textId="77777777" w:rsidR="004F695F" w:rsidRDefault="004F695F" w:rsidP="00DC6869">
            <w:pPr>
              <w:jc w:val="center"/>
              <w:rPr>
                <w:rFonts w:eastAsia="Times New Roman" w:cs="Times New Roman"/>
                <w:color w:val="000000"/>
                <w:szCs w:val="24"/>
              </w:rPr>
            </w:pPr>
            <w:r>
              <w:rPr>
                <w:rFonts w:eastAsia="Times New Roman" w:cs="Times New Roman"/>
                <w:color w:val="000000"/>
                <w:szCs w:val="24"/>
              </w:rPr>
              <w:t>3</w:t>
            </w:r>
          </w:p>
        </w:tc>
        <w:tc>
          <w:tcPr>
            <w:tcW w:w="1072" w:type="dxa"/>
          </w:tcPr>
          <w:p w14:paraId="064C091F" w14:textId="77777777" w:rsidR="004F695F" w:rsidRDefault="004F695F" w:rsidP="00DC6869">
            <w:pPr>
              <w:jc w:val="center"/>
              <w:rPr>
                <w:rFonts w:eastAsia="Times New Roman" w:cs="Times New Roman"/>
                <w:color w:val="000000"/>
                <w:szCs w:val="24"/>
              </w:rPr>
            </w:pPr>
          </w:p>
        </w:tc>
        <w:tc>
          <w:tcPr>
            <w:tcW w:w="1071" w:type="dxa"/>
          </w:tcPr>
          <w:p w14:paraId="2E069EDD" w14:textId="77777777" w:rsidR="004F695F" w:rsidRDefault="004F695F" w:rsidP="00DC6869">
            <w:pPr>
              <w:jc w:val="center"/>
              <w:rPr>
                <w:rFonts w:eastAsia="Times New Roman" w:cs="Times New Roman"/>
                <w:color w:val="000000"/>
                <w:szCs w:val="24"/>
              </w:rPr>
            </w:pPr>
          </w:p>
        </w:tc>
        <w:tc>
          <w:tcPr>
            <w:tcW w:w="1071" w:type="dxa"/>
          </w:tcPr>
          <w:p w14:paraId="4F094B64" w14:textId="77777777" w:rsidR="004F695F" w:rsidRDefault="004F695F" w:rsidP="00DC6869">
            <w:pPr>
              <w:jc w:val="center"/>
              <w:rPr>
                <w:rFonts w:eastAsia="Times New Roman" w:cs="Times New Roman"/>
                <w:color w:val="000000"/>
                <w:szCs w:val="24"/>
              </w:rPr>
            </w:pPr>
          </w:p>
        </w:tc>
        <w:tc>
          <w:tcPr>
            <w:tcW w:w="1089" w:type="dxa"/>
            <w:shd w:val="clear" w:color="auto" w:fill="7F7F7F" w:themeFill="text1" w:themeFillTint="80"/>
          </w:tcPr>
          <w:p w14:paraId="329E23A1" w14:textId="77777777" w:rsidR="004F695F" w:rsidRDefault="004F695F" w:rsidP="00DC6869">
            <w:pPr>
              <w:jc w:val="center"/>
              <w:rPr>
                <w:rFonts w:eastAsia="Times New Roman" w:cs="Times New Roman"/>
                <w:color w:val="000000"/>
                <w:szCs w:val="24"/>
              </w:rPr>
            </w:pPr>
          </w:p>
        </w:tc>
        <w:tc>
          <w:tcPr>
            <w:tcW w:w="1125" w:type="dxa"/>
            <w:shd w:val="clear" w:color="auto" w:fill="7F7F7F" w:themeFill="text1" w:themeFillTint="80"/>
          </w:tcPr>
          <w:p w14:paraId="77C9AB54" w14:textId="77777777" w:rsidR="004F695F" w:rsidRDefault="004F695F" w:rsidP="00DC6869">
            <w:pPr>
              <w:jc w:val="center"/>
              <w:rPr>
                <w:rFonts w:eastAsia="Times New Roman" w:cs="Times New Roman"/>
                <w:color w:val="000000"/>
                <w:szCs w:val="24"/>
              </w:rPr>
            </w:pPr>
          </w:p>
        </w:tc>
        <w:tc>
          <w:tcPr>
            <w:tcW w:w="986" w:type="dxa"/>
            <w:tcBorders>
              <w:bottom w:val="single" w:sz="4" w:space="0" w:color="auto"/>
            </w:tcBorders>
            <w:shd w:val="clear" w:color="auto" w:fill="7F7F7F" w:themeFill="text1" w:themeFillTint="80"/>
          </w:tcPr>
          <w:p w14:paraId="0EBEBF89" w14:textId="77777777" w:rsidR="004F695F" w:rsidRDefault="004F695F" w:rsidP="00DC6869">
            <w:pPr>
              <w:jc w:val="center"/>
              <w:rPr>
                <w:rFonts w:eastAsia="Times New Roman" w:cs="Times New Roman"/>
                <w:color w:val="000000"/>
                <w:szCs w:val="24"/>
              </w:rPr>
            </w:pPr>
          </w:p>
        </w:tc>
        <w:tc>
          <w:tcPr>
            <w:tcW w:w="986" w:type="dxa"/>
            <w:tcBorders>
              <w:bottom w:val="single" w:sz="4" w:space="0" w:color="auto"/>
            </w:tcBorders>
            <w:shd w:val="clear" w:color="auto" w:fill="7F7F7F" w:themeFill="text1" w:themeFillTint="80"/>
          </w:tcPr>
          <w:p w14:paraId="46C6B493" w14:textId="77777777" w:rsidR="004F695F" w:rsidRDefault="004F695F" w:rsidP="00DC6869">
            <w:pPr>
              <w:jc w:val="center"/>
              <w:rPr>
                <w:rFonts w:eastAsia="Times New Roman" w:cs="Times New Roman"/>
                <w:color w:val="000000"/>
                <w:szCs w:val="24"/>
              </w:rPr>
            </w:pPr>
          </w:p>
        </w:tc>
        <w:tc>
          <w:tcPr>
            <w:tcW w:w="986" w:type="dxa"/>
            <w:tcBorders>
              <w:bottom w:val="single" w:sz="4" w:space="0" w:color="auto"/>
            </w:tcBorders>
          </w:tcPr>
          <w:p w14:paraId="500A4205" w14:textId="77777777" w:rsidR="004F695F" w:rsidRDefault="004F695F" w:rsidP="00DC6869">
            <w:pPr>
              <w:jc w:val="center"/>
              <w:rPr>
                <w:rFonts w:eastAsia="Times New Roman" w:cs="Times New Roman"/>
                <w:color w:val="000000"/>
                <w:szCs w:val="24"/>
              </w:rPr>
            </w:pPr>
          </w:p>
        </w:tc>
      </w:tr>
      <w:tr w:rsidR="004F695F" w:rsidRPr="000117F9" w14:paraId="6FAE068A" w14:textId="77777777" w:rsidTr="00DC6869">
        <w:tc>
          <w:tcPr>
            <w:tcW w:w="1082" w:type="dxa"/>
          </w:tcPr>
          <w:p w14:paraId="1C71E742" w14:textId="77777777" w:rsidR="004F695F" w:rsidRDefault="004F695F" w:rsidP="00DC6869">
            <w:pPr>
              <w:jc w:val="center"/>
              <w:rPr>
                <w:rFonts w:eastAsia="Times New Roman" w:cs="Times New Roman"/>
                <w:color w:val="000000"/>
                <w:szCs w:val="24"/>
              </w:rPr>
            </w:pPr>
            <w:r>
              <w:rPr>
                <w:rFonts w:eastAsia="Times New Roman" w:cs="Times New Roman"/>
                <w:color w:val="000000"/>
                <w:szCs w:val="24"/>
              </w:rPr>
              <w:t>4</w:t>
            </w:r>
          </w:p>
        </w:tc>
        <w:tc>
          <w:tcPr>
            <w:tcW w:w="1072" w:type="dxa"/>
          </w:tcPr>
          <w:p w14:paraId="58C18D17" w14:textId="77777777" w:rsidR="004F695F" w:rsidRDefault="004F695F" w:rsidP="00DC6869">
            <w:pPr>
              <w:jc w:val="center"/>
              <w:rPr>
                <w:rFonts w:eastAsia="Times New Roman" w:cs="Times New Roman"/>
                <w:color w:val="000000"/>
                <w:szCs w:val="24"/>
              </w:rPr>
            </w:pPr>
          </w:p>
        </w:tc>
        <w:tc>
          <w:tcPr>
            <w:tcW w:w="1071" w:type="dxa"/>
          </w:tcPr>
          <w:p w14:paraId="144E9B74" w14:textId="77777777" w:rsidR="004F695F" w:rsidRDefault="004F695F" w:rsidP="00DC6869">
            <w:pPr>
              <w:jc w:val="center"/>
              <w:rPr>
                <w:rFonts w:eastAsia="Times New Roman" w:cs="Times New Roman"/>
                <w:color w:val="000000"/>
                <w:szCs w:val="24"/>
              </w:rPr>
            </w:pPr>
          </w:p>
        </w:tc>
        <w:tc>
          <w:tcPr>
            <w:tcW w:w="1071" w:type="dxa"/>
          </w:tcPr>
          <w:p w14:paraId="26AE5A6E" w14:textId="77777777" w:rsidR="004F695F" w:rsidRDefault="004F695F" w:rsidP="00DC6869">
            <w:pPr>
              <w:jc w:val="center"/>
              <w:rPr>
                <w:rFonts w:eastAsia="Times New Roman" w:cs="Times New Roman"/>
                <w:color w:val="000000"/>
                <w:szCs w:val="24"/>
              </w:rPr>
            </w:pPr>
          </w:p>
        </w:tc>
        <w:tc>
          <w:tcPr>
            <w:tcW w:w="1089" w:type="dxa"/>
          </w:tcPr>
          <w:p w14:paraId="09CFE4AA" w14:textId="77777777" w:rsidR="004F695F" w:rsidRDefault="004F695F" w:rsidP="00DC6869">
            <w:pPr>
              <w:jc w:val="center"/>
              <w:rPr>
                <w:rFonts w:eastAsia="Times New Roman" w:cs="Times New Roman"/>
                <w:color w:val="000000"/>
                <w:szCs w:val="24"/>
              </w:rPr>
            </w:pPr>
          </w:p>
        </w:tc>
        <w:tc>
          <w:tcPr>
            <w:tcW w:w="1125" w:type="dxa"/>
          </w:tcPr>
          <w:p w14:paraId="0783F1CD" w14:textId="77777777" w:rsidR="004F695F" w:rsidRDefault="004F695F" w:rsidP="00DC6869">
            <w:pPr>
              <w:jc w:val="center"/>
              <w:rPr>
                <w:rFonts w:eastAsia="Times New Roman" w:cs="Times New Roman"/>
                <w:color w:val="000000"/>
                <w:szCs w:val="24"/>
              </w:rPr>
            </w:pPr>
          </w:p>
        </w:tc>
        <w:tc>
          <w:tcPr>
            <w:tcW w:w="986" w:type="dxa"/>
            <w:shd w:val="clear" w:color="auto" w:fill="7F7F7F" w:themeFill="text1" w:themeFillTint="80"/>
          </w:tcPr>
          <w:p w14:paraId="6BE0071C" w14:textId="77777777" w:rsidR="004F695F" w:rsidRDefault="004F695F" w:rsidP="00DC6869">
            <w:pPr>
              <w:jc w:val="center"/>
              <w:rPr>
                <w:rFonts w:eastAsia="Times New Roman" w:cs="Times New Roman"/>
                <w:color w:val="000000"/>
                <w:szCs w:val="24"/>
              </w:rPr>
            </w:pPr>
          </w:p>
        </w:tc>
        <w:tc>
          <w:tcPr>
            <w:tcW w:w="986" w:type="dxa"/>
            <w:shd w:val="clear" w:color="auto" w:fill="7F7F7F" w:themeFill="text1" w:themeFillTint="80"/>
          </w:tcPr>
          <w:p w14:paraId="0C7D9B83" w14:textId="77777777" w:rsidR="004F695F" w:rsidRDefault="004F695F" w:rsidP="00DC6869">
            <w:pPr>
              <w:jc w:val="center"/>
              <w:rPr>
                <w:rFonts w:eastAsia="Times New Roman" w:cs="Times New Roman"/>
                <w:color w:val="000000"/>
                <w:szCs w:val="24"/>
              </w:rPr>
            </w:pPr>
          </w:p>
        </w:tc>
        <w:tc>
          <w:tcPr>
            <w:tcW w:w="986" w:type="dxa"/>
            <w:shd w:val="clear" w:color="auto" w:fill="7F7F7F" w:themeFill="text1" w:themeFillTint="80"/>
          </w:tcPr>
          <w:p w14:paraId="49C39814" w14:textId="77777777" w:rsidR="004F695F" w:rsidRDefault="004F695F" w:rsidP="00DC6869">
            <w:pPr>
              <w:jc w:val="center"/>
              <w:rPr>
                <w:rFonts w:eastAsia="Times New Roman" w:cs="Times New Roman"/>
                <w:color w:val="000000"/>
                <w:szCs w:val="24"/>
              </w:rPr>
            </w:pPr>
          </w:p>
        </w:tc>
      </w:tr>
    </w:tbl>
    <w:p w14:paraId="023DBCB8" w14:textId="77777777" w:rsidR="004F695F" w:rsidRDefault="004F695F" w:rsidP="004F695F">
      <w:pPr>
        <w:jc w:val="both"/>
        <w:rPr>
          <w:rFonts w:eastAsia="Times New Roman" w:cs="Times New Roman"/>
          <w:color w:val="000000"/>
          <w:szCs w:val="24"/>
        </w:rPr>
      </w:pPr>
    </w:p>
    <w:p w14:paraId="62EBC0DB" w14:textId="77777777" w:rsidR="007A6340" w:rsidRDefault="00073055" w:rsidP="007A6340">
      <w:pPr>
        <w:rPr>
          <w:b/>
        </w:rPr>
      </w:pPr>
      <w:r w:rsidRPr="00073055">
        <w:rPr>
          <w:b/>
        </w:rPr>
        <w:t>Project Cost:</w:t>
      </w:r>
    </w:p>
    <w:p w14:paraId="4BA4158D" w14:textId="77777777" w:rsidR="00286EC5" w:rsidRDefault="00286EC5" w:rsidP="005F7860">
      <w:pPr>
        <w:rPr>
          <w:rFonts w:eastAsia="Times New Roman" w:cs="Times New Roman"/>
          <w:color w:val="000000"/>
          <w:szCs w:val="24"/>
        </w:rPr>
      </w:pPr>
    </w:p>
    <w:p w14:paraId="09527DC2" w14:textId="1B2FEF3E" w:rsidR="005F7860" w:rsidRPr="005F7860" w:rsidRDefault="005F7860" w:rsidP="005F7860">
      <w:pPr>
        <w:rPr>
          <w:rFonts w:eastAsia="Times New Roman" w:cs="Times New Roman"/>
          <w:color w:val="000000"/>
          <w:szCs w:val="24"/>
        </w:rPr>
      </w:pPr>
      <w:r w:rsidRPr="005F7860">
        <w:rPr>
          <w:rFonts w:eastAsia="Times New Roman" w:cs="Times New Roman"/>
          <w:color w:val="000000"/>
          <w:szCs w:val="24"/>
        </w:rPr>
        <w:t>Total Project Costs:   $</w:t>
      </w:r>
      <w:r w:rsidR="00A93517">
        <w:rPr>
          <w:rFonts w:eastAsia="Times New Roman" w:cs="Times New Roman"/>
          <w:color w:val="000000"/>
          <w:szCs w:val="24"/>
        </w:rPr>
        <w:t>116</w:t>
      </w:r>
      <w:r w:rsidR="00DD2425">
        <w:rPr>
          <w:rFonts w:eastAsia="Times New Roman" w:cs="Times New Roman"/>
          <w:color w:val="000000"/>
          <w:szCs w:val="24"/>
        </w:rPr>
        <w:t>,</w:t>
      </w:r>
      <w:r w:rsidR="00A93517">
        <w:rPr>
          <w:rFonts w:eastAsia="Times New Roman" w:cs="Times New Roman"/>
          <w:color w:val="000000"/>
          <w:szCs w:val="24"/>
        </w:rPr>
        <w:t>85</w:t>
      </w:r>
      <w:r w:rsidR="00DD2425">
        <w:rPr>
          <w:rFonts w:eastAsia="Times New Roman" w:cs="Times New Roman"/>
          <w:color w:val="000000"/>
          <w:szCs w:val="24"/>
        </w:rPr>
        <w:t>0</w:t>
      </w:r>
    </w:p>
    <w:p w14:paraId="3CAF3A0B" w14:textId="4720AD24" w:rsidR="005F7860" w:rsidRPr="005F7860" w:rsidRDefault="005F7860" w:rsidP="005F7860">
      <w:pPr>
        <w:rPr>
          <w:rFonts w:eastAsia="Times New Roman" w:cs="Times New Roman"/>
          <w:color w:val="000000"/>
          <w:szCs w:val="24"/>
        </w:rPr>
      </w:pPr>
      <w:r w:rsidRPr="005F7860">
        <w:rPr>
          <w:rFonts w:eastAsia="Times New Roman" w:cs="Times New Roman"/>
          <w:color w:val="000000"/>
          <w:szCs w:val="24"/>
        </w:rPr>
        <w:t>MPC Funds Requested:  $</w:t>
      </w:r>
      <w:r w:rsidR="00E135D5">
        <w:rPr>
          <w:rFonts w:eastAsia="Times New Roman" w:cs="Times New Roman"/>
          <w:color w:val="000000"/>
          <w:szCs w:val="24"/>
        </w:rPr>
        <w:t xml:space="preserve"> 5</w:t>
      </w:r>
      <w:r w:rsidR="00A93517">
        <w:rPr>
          <w:rFonts w:eastAsia="Times New Roman" w:cs="Times New Roman"/>
          <w:color w:val="000000"/>
          <w:szCs w:val="24"/>
        </w:rPr>
        <w:t>7</w:t>
      </w:r>
      <w:r w:rsidR="00E135D5">
        <w:rPr>
          <w:rFonts w:eastAsia="Times New Roman" w:cs="Times New Roman"/>
          <w:color w:val="000000"/>
          <w:szCs w:val="24"/>
        </w:rPr>
        <w:t>,000</w:t>
      </w:r>
      <w:r w:rsidR="0097341A">
        <w:rPr>
          <w:rFonts w:eastAsia="Times New Roman" w:cs="Times New Roman"/>
          <w:color w:val="000000"/>
          <w:szCs w:val="24"/>
        </w:rPr>
        <w:t xml:space="preserve"> (Pay one student and small portion for faculty summer) </w:t>
      </w:r>
    </w:p>
    <w:p w14:paraId="67DAB1CD" w14:textId="57E0EB0E" w:rsidR="00F67143" w:rsidRPr="008661D0" w:rsidRDefault="005F7860" w:rsidP="00F67143">
      <w:pPr>
        <w:rPr>
          <w:rFonts w:eastAsia="Times New Roman" w:cs="Times New Roman"/>
          <w:color w:val="000000"/>
          <w:szCs w:val="24"/>
        </w:rPr>
      </w:pPr>
      <w:r w:rsidRPr="005F7860">
        <w:rPr>
          <w:rFonts w:eastAsia="Times New Roman" w:cs="Times New Roman"/>
          <w:color w:val="000000"/>
          <w:szCs w:val="24"/>
        </w:rPr>
        <w:t xml:space="preserve">Matching Funds:  $   </w:t>
      </w:r>
      <w:proofErr w:type="gramStart"/>
      <w:r w:rsidR="00A93517">
        <w:rPr>
          <w:rFonts w:eastAsia="Times New Roman" w:cs="Times New Roman"/>
          <w:color w:val="000000"/>
          <w:szCs w:val="24"/>
        </w:rPr>
        <w:t xml:space="preserve">59,850  </w:t>
      </w:r>
      <w:r w:rsidRPr="005F7860">
        <w:rPr>
          <w:rFonts w:eastAsia="Times New Roman" w:cs="Times New Roman"/>
          <w:color w:val="000000"/>
          <w:szCs w:val="24"/>
        </w:rPr>
        <w:t>Source</w:t>
      </w:r>
      <w:proofErr w:type="gramEnd"/>
      <w:r w:rsidRPr="005F7860">
        <w:rPr>
          <w:rFonts w:eastAsia="Times New Roman" w:cs="Times New Roman"/>
          <w:color w:val="000000"/>
          <w:szCs w:val="24"/>
        </w:rPr>
        <w:t xml:space="preserve"> of Matching Funds:  </w:t>
      </w:r>
      <w:r w:rsidR="004F695F">
        <w:rPr>
          <w:rFonts w:eastAsia="Times New Roman" w:cs="Times New Roman"/>
          <w:color w:val="000000"/>
          <w:szCs w:val="24"/>
        </w:rPr>
        <w:t>Faculty and student time</w:t>
      </w:r>
      <w:r w:rsidR="009E3362">
        <w:rPr>
          <w:rFonts w:eastAsia="Times New Roman" w:cs="Times New Roman"/>
          <w:color w:val="000000"/>
          <w:szCs w:val="24"/>
        </w:rPr>
        <w:t>, CSU</w:t>
      </w:r>
      <w:r w:rsidR="00ED5D04">
        <w:rPr>
          <w:rFonts w:eastAsia="Times New Roman" w:cs="Times New Roman"/>
          <w:color w:val="000000"/>
          <w:szCs w:val="24"/>
        </w:rPr>
        <w:t>.</w:t>
      </w:r>
    </w:p>
    <w:p w14:paraId="46BCB16B" w14:textId="77777777" w:rsidR="009E3362" w:rsidRDefault="009E3362" w:rsidP="007A6340"/>
    <w:p w14:paraId="5FB015F9" w14:textId="2065FCA8" w:rsidR="00073055" w:rsidRPr="00073055" w:rsidRDefault="00073055" w:rsidP="007A6340">
      <w:pPr>
        <w:rPr>
          <w:b/>
        </w:rPr>
      </w:pPr>
      <w:r w:rsidRPr="00073055">
        <w:rPr>
          <w:b/>
        </w:rPr>
        <w:lastRenderedPageBreak/>
        <w:t>TRB Keywords:</w:t>
      </w:r>
      <w:r w:rsidR="00DD2425">
        <w:rPr>
          <w:b/>
        </w:rPr>
        <w:t xml:space="preserve"> </w:t>
      </w:r>
      <w:r w:rsidR="00DD2425" w:rsidRPr="00DD2425">
        <w:t>bridges, seismic, progressive failure</w:t>
      </w:r>
    </w:p>
    <w:p w14:paraId="0147E334" w14:textId="77777777" w:rsidR="00073055" w:rsidRDefault="00073055" w:rsidP="007A6340"/>
    <w:p w14:paraId="6BBC3AAB" w14:textId="77777777" w:rsidR="00073055" w:rsidRDefault="00073055" w:rsidP="007A6340">
      <w:pPr>
        <w:rPr>
          <w:b/>
        </w:rPr>
      </w:pPr>
    </w:p>
    <w:p w14:paraId="2F23903B" w14:textId="77777777" w:rsidR="00073055" w:rsidRDefault="00073055" w:rsidP="007A6340">
      <w:pPr>
        <w:rPr>
          <w:b/>
        </w:rPr>
      </w:pPr>
    </w:p>
    <w:sectPr w:rsidR="000730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66564" w14:textId="77777777" w:rsidR="001B57E7" w:rsidRDefault="001B57E7" w:rsidP="00BB0B66">
      <w:r>
        <w:separator/>
      </w:r>
    </w:p>
  </w:endnote>
  <w:endnote w:type="continuationSeparator" w:id="0">
    <w:p w14:paraId="05544217" w14:textId="77777777" w:rsidR="001B57E7" w:rsidRDefault="001B57E7"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682D6" w14:textId="77777777" w:rsidR="001B57E7" w:rsidRDefault="001B57E7" w:rsidP="00BB0B66">
      <w:r>
        <w:separator/>
      </w:r>
    </w:p>
  </w:footnote>
  <w:footnote w:type="continuationSeparator" w:id="0">
    <w:p w14:paraId="79D65487" w14:textId="77777777" w:rsidR="001B57E7" w:rsidRDefault="001B57E7" w:rsidP="00BB0B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13"/>
    <w:rsid w:val="00021C8A"/>
    <w:rsid w:val="000263F1"/>
    <w:rsid w:val="000418A4"/>
    <w:rsid w:val="000516E4"/>
    <w:rsid w:val="00063E1A"/>
    <w:rsid w:val="000663F5"/>
    <w:rsid w:val="00073055"/>
    <w:rsid w:val="0009428F"/>
    <w:rsid w:val="000D6F1E"/>
    <w:rsid w:val="00112F6D"/>
    <w:rsid w:val="0011408E"/>
    <w:rsid w:val="00115791"/>
    <w:rsid w:val="0013078D"/>
    <w:rsid w:val="00136473"/>
    <w:rsid w:val="00136F81"/>
    <w:rsid w:val="00154B4E"/>
    <w:rsid w:val="00160181"/>
    <w:rsid w:val="00162A16"/>
    <w:rsid w:val="00166304"/>
    <w:rsid w:val="00176303"/>
    <w:rsid w:val="001A262C"/>
    <w:rsid w:val="001B57E7"/>
    <w:rsid w:val="001F46FE"/>
    <w:rsid w:val="002002EA"/>
    <w:rsid w:val="00206592"/>
    <w:rsid w:val="00216C88"/>
    <w:rsid w:val="00240D3B"/>
    <w:rsid w:val="0024286A"/>
    <w:rsid w:val="002549A8"/>
    <w:rsid w:val="00261A37"/>
    <w:rsid w:val="00264CFF"/>
    <w:rsid w:val="002749A5"/>
    <w:rsid w:val="00286EC5"/>
    <w:rsid w:val="002F2F60"/>
    <w:rsid w:val="00300B8F"/>
    <w:rsid w:val="003138C8"/>
    <w:rsid w:val="003154D2"/>
    <w:rsid w:val="0032031F"/>
    <w:rsid w:val="0032101B"/>
    <w:rsid w:val="00347DAB"/>
    <w:rsid w:val="00353513"/>
    <w:rsid w:val="00471E83"/>
    <w:rsid w:val="00472938"/>
    <w:rsid w:val="004750F3"/>
    <w:rsid w:val="004B14C9"/>
    <w:rsid w:val="004C31F0"/>
    <w:rsid w:val="004F695F"/>
    <w:rsid w:val="00527A0B"/>
    <w:rsid w:val="0056629B"/>
    <w:rsid w:val="005820FE"/>
    <w:rsid w:val="005850DB"/>
    <w:rsid w:val="005A0AEC"/>
    <w:rsid w:val="005A0E97"/>
    <w:rsid w:val="005A57F5"/>
    <w:rsid w:val="005C68BB"/>
    <w:rsid w:val="005F1444"/>
    <w:rsid w:val="005F3C93"/>
    <w:rsid w:val="005F7860"/>
    <w:rsid w:val="00631407"/>
    <w:rsid w:val="006456E0"/>
    <w:rsid w:val="00655EE3"/>
    <w:rsid w:val="006608A5"/>
    <w:rsid w:val="006710CD"/>
    <w:rsid w:val="006A4261"/>
    <w:rsid w:val="006B0D10"/>
    <w:rsid w:val="006C22E0"/>
    <w:rsid w:val="006C26AD"/>
    <w:rsid w:val="006C7D05"/>
    <w:rsid w:val="006F71C3"/>
    <w:rsid w:val="006F7B58"/>
    <w:rsid w:val="007567F0"/>
    <w:rsid w:val="007A1508"/>
    <w:rsid w:val="007A6340"/>
    <w:rsid w:val="007B3C8C"/>
    <w:rsid w:val="008036CD"/>
    <w:rsid w:val="00813D58"/>
    <w:rsid w:val="00833D30"/>
    <w:rsid w:val="008661D0"/>
    <w:rsid w:val="008B5720"/>
    <w:rsid w:val="008C7848"/>
    <w:rsid w:val="008D3C30"/>
    <w:rsid w:val="008E26AF"/>
    <w:rsid w:val="008E5E55"/>
    <w:rsid w:val="00904C4D"/>
    <w:rsid w:val="00912B6E"/>
    <w:rsid w:val="0092280C"/>
    <w:rsid w:val="00923F83"/>
    <w:rsid w:val="00936B0B"/>
    <w:rsid w:val="0094082C"/>
    <w:rsid w:val="0097341A"/>
    <w:rsid w:val="0097716F"/>
    <w:rsid w:val="009827D2"/>
    <w:rsid w:val="00984DF9"/>
    <w:rsid w:val="009C38C9"/>
    <w:rsid w:val="009E1167"/>
    <w:rsid w:val="009E11B3"/>
    <w:rsid w:val="009E3362"/>
    <w:rsid w:val="00A1108E"/>
    <w:rsid w:val="00A27726"/>
    <w:rsid w:val="00A40283"/>
    <w:rsid w:val="00A47119"/>
    <w:rsid w:val="00A51654"/>
    <w:rsid w:val="00A6675B"/>
    <w:rsid w:val="00A93517"/>
    <w:rsid w:val="00AE2F66"/>
    <w:rsid w:val="00B15F93"/>
    <w:rsid w:val="00B161A4"/>
    <w:rsid w:val="00B52678"/>
    <w:rsid w:val="00B66810"/>
    <w:rsid w:val="00B83072"/>
    <w:rsid w:val="00BB0B66"/>
    <w:rsid w:val="00BC50C2"/>
    <w:rsid w:val="00BD7F8F"/>
    <w:rsid w:val="00C11729"/>
    <w:rsid w:val="00C15BCB"/>
    <w:rsid w:val="00C17399"/>
    <w:rsid w:val="00C5318C"/>
    <w:rsid w:val="00C536CB"/>
    <w:rsid w:val="00C71105"/>
    <w:rsid w:val="00CD29FB"/>
    <w:rsid w:val="00CD4994"/>
    <w:rsid w:val="00DB20A1"/>
    <w:rsid w:val="00DB28E9"/>
    <w:rsid w:val="00DB749D"/>
    <w:rsid w:val="00DC6869"/>
    <w:rsid w:val="00DD2425"/>
    <w:rsid w:val="00DE5C0F"/>
    <w:rsid w:val="00E135D5"/>
    <w:rsid w:val="00E14811"/>
    <w:rsid w:val="00E63771"/>
    <w:rsid w:val="00E65394"/>
    <w:rsid w:val="00E6659F"/>
    <w:rsid w:val="00EB5822"/>
    <w:rsid w:val="00ED5D04"/>
    <w:rsid w:val="00F3615F"/>
    <w:rsid w:val="00F50EFA"/>
    <w:rsid w:val="00F511E2"/>
    <w:rsid w:val="00F634CC"/>
    <w:rsid w:val="00F67143"/>
    <w:rsid w:val="00F75D86"/>
    <w:rsid w:val="00F85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3C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A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15791"/>
    <w:pPr>
      <w:keepNext/>
      <w:keepLines/>
      <w:outlineLvl w:val="0"/>
    </w:pPr>
    <w:rPr>
      <w:rFonts w:asciiTheme="minorHAnsi" w:eastAsiaTheme="majorEastAsia" w:hAnsiTheme="minorHAnsi" w:cstheme="majorBidi"/>
      <w:b/>
      <w:bCs/>
      <w:sz w:val="26"/>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15791"/>
    <w:rPr>
      <w:rFonts w:eastAsiaTheme="majorEastAsia" w:cstheme="majorBidi"/>
      <w:b/>
      <w:bCs/>
      <w:sz w:val="26"/>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styleId="HTMLPreformatted">
    <w:name w:val="HTML Preformatted"/>
    <w:basedOn w:val="Normal"/>
    <w:link w:val="HTMLPreformattedChar"/>
    <w:rsid w:val="00DD2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DD2425"/>
    <w:rPr>
      <w:rFonts w:ascii="Courier New" w:eastAsia="SimSun"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A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15791"/>
    <w:pPr>
      <w:keepNext/>
      <w:keepLines/>
      <w:outlineLvl w:val="0"/>
    </w:pPr>
    <w:rPr>
      <w:rFonts w:asciiTheme="minorHAnsi" w:eastAsiaTheme="majorEastAsia" w:hAnsiTheme="minorHAnsi" w:cstheme="majorBidi"/>
      <w:b/>
      <w:bCs/>
      <w:sz w:val="26"/>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15791"/>
    <w:rPr>
      <w:rFonts w:eastAsiaTheme="majorEastAsia" w:cstheme="majorBidi"/>
      <w:b/>
      <w:bCs/>
      <w:sz w:val="26"/>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styleId="HTMLPreformatted">
    <w:name w:val="HTML Preformatted"/>
    <w:basedOn w:val="Normal"/>
    <w:link w:val="HTMLPreformattedChar"/>
    <w:rsid w:val="00DD2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DD2425"/>
    <w:rPr>
      <w:rFonts w:ascii="Courier New" w:eastAsia="SimSu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uren.chen@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8F8C2-A7DF-4772-91A6-979C0B5A7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denver.tolliver</dc:creator>
  <cp:lastModifiedBy>megan.c.bohn</cp:lastModifiedBy>
  <cp:revision>2</cp:revision>
  <cp:lastPrinted>2011-11-08T19:30:00Z</cp:lastPrinted>
  <dcterms:created xsi:type="dcterms:W3CDTF">2014-05-19T16:31:00Z</dcterms:created>
  <dcterms:modified xsi:type="dcterms:W3CDTF">2014-05-19T16:31:00Z</dcterms:modified>
</cp:coreProperties>
</file>