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CellMar>
          <w:top w:w="72" w:type="dxa"/>
          <w:left w:w="115" w:type="dxa"/>
          <w:bottom w:w="72" w:type="dxa"/>
          <w:right w:w="115" w:type="dxa"/>
        </w:tblCellMar>
        <w:tblLook w:val="04A0" w:firstRow="1" w:lastRow="0" w:firstColumn="1" w:lastColumn="0" w:noHBand="0" w:noVBand="1"/>
      </w:tblPr>
      <w:tblGrid>
        <w:gridCol w:w="2939"/>
        <w:gridCol w:w="6411"/>
      </w:tblGrid>
      <w:tr w:rsidR="00A61B30" w:rsidTr="00B07687">
        <w:tc>
          <w:tcPr>
            <w:tcW w:w="9350" w:type="dxa"/>
            <w:gridSpan w:val="2"/>
          </w:tcPr>
          <w:p w:rsidR="00A61B30" w:rsidRPr="00A61B30" w:rsidRDefault="00A61B30">
            <w:pPr>
              <w:rPr>
                <w:rFonts w:ascii="Arial" w:hAnsi="Arial" w:cs="Arial"/>
                <w:b/>
                <w:sz w:val="28"/>
                <w:szCs w:val="28"/>
              </w:rPr>
            </w:pPr>
            <w:r>
              <w:rPr>
                <w:rFonts w:ascii="Arial" w:hAnsi="Arial" w:cs="Arial"/>
                <w:b/>
                <w:sz w:val="28"/>
                <w:szCs w:val="28"/>
              </w:rPr>
              <w:t>UTC  Project  Information</w:t>
            </w:r>
          </w:p>
        </w:tc>
      </w:tr>
      <w:tr w:rsidR="00A61B30" w:rsidRPr="00F25513" w:rsidTr="00B07687">
        <w:tc>
          <w:tcPr>
            <w:tcW w:w="2939" w:type="dxa"/>
          </w:tcPr>
          <w:p w:rsidR="00A61B30" w:rsidRPr="00F25513" w:rsidRDefault="00A61B30">
            <w:pPr>
              <w:rPr>
                <w:rFonts w:ascii="Times New Roman" w:hAnsi="Times New Roman" w:cs="Times New Roman"/>
              </w:rPr>
            </w:pPr>
            <w:r w:rsidRPr="00F25513">
              <w:rPr>
                <w:rFonts w:ascii="Times New Roman" w:hAnsi="Times New Roman" w:cs="Times New Roman"/>
              </w:rPr>
              <w:t>Project Title</w:t>
            </w:r>
          </w:p>
          <w:p w:rsidR="00A61B30" w:rsidRPr="00F25513" w:rsidRDefault="00A61B30">
            <w:pPr>
              <w:rPr>
                <w:rFonts w:ascii="Times New Roman" w:hAnsi="Times New Roman" w:cs="Times New Roman"/>
              </w:rPr>
            </w:pPr>
          </w:p>
        </w:tc>
        <w:tc>
          <w:tcPr>
            <w:tcW w:w="6411" w:type="dxa"/>
          </w:tcPr>
          <w:p w:rsidR="00A61B30" w:rsidRPr="00C106E5" w:rsidRDefault="00E63910" w:rsidP="00B07687">
            <w:pPr>
              <w:rPr>
                <w:rFonts w:ascii="Times New Roman" w:hAnsi="Times New Roman" w:cs="Times New Roman"/>
              </w:rPr>
            </w:pPr>
            <w:r w:rsidRPr="00C106E5">
              <w:rPr>
                <w:rFonts w:ascii="Times New Roman" w:hAnsi="Times New Roman" w:cs="Times New Roman"/>
                <w:lang w:eastAsia="ko-KR"/>
              </w:rPr>
              <w:t>MPC</w:t>
            </w:r>
            <w:r w:rsidR="00B07687">
              <w:rPr>
                <w:rFonts w:ascii="Times New Roman" w:hAnsi="Times New Roman" w:cs="Times New Roman"/>
                <w:lang w:eastAsia="ko-KR"/>
              </w:rPr>
              <w:t xml:space="preserve">-451 – </w:t>
            </w:r>
            <w:r w:rsidRPr="00C106E5">
              <w:rPr>
                <w:rFonts w:ascii="Times New Roman" w:hAnsi="Times New Roman" w:cs="Times New Roman"/>
                <w:lang w:eastAsia="ko-KR"/>
              </w:rPr>
              <w:t>Assessing the Cost-Effectiveness of Wyoming’s CMAQ Unpaved Road D</w:t>
            </w:r>
            <w:r w:rsidR="00B07687">
              <w:rPr>
                <w:rFonts w:ascii="Times New Roman" w:hAnsi="Times New Roman" w:cs="Times New Roman"/>
                <w:lang w:eastAsia="ko-KR"/>
              </w:rPr>
              <w:t>ust Suppression Program, Year 2</w:t>
            </w:r>
          </w:p>
        </w:tc>
      </w:tr>
      <w:tr w:rsidR="00DA713E" w:rsidRPr="00F25513" w:rsidTr="00B07687">
        <w:tc>
          <w:tcPr>
            <w:tcW w:w="2939" w:type="dxa"/>
          </w:tcPr>
          <w:p w:rsidR="00DA713E" w:rsidRPr="00F25513" w:rsidRDefault="00DA713E">
            <w:pPr>
              <w:rPr>
                <w:rFonts w:ascii="Times New Roman" w:hAnsi="Times New Roman" w:cs="Times New Roman"/>
              </w:rPr>
            </w:pPr>
            <w:r w:rsidRPr="00F25513">
              <w:rPr>
                <w:rFonts w:ascii="Times New Roman" w:hAnsi="Times New Roman" w:cs="Times New Roman"/>
              </w:rPr>
              <w:t>University</w:t>
            </w:r>
          </w:p>
        </w:tc>
        <w:tc>
          <w:tcPr>
            <w:tcW w:w="6411" w:type="dxa"/>
          </w:tcPr>
          <w:p w:rsidR="00DA713E" w:rsidRPr="00C106E5" w:rsidRDefault="00BD2E87">
            <w:pPr>
              <w:rPr>
                <w:rFonts w:ascii="Times New Roman" w:hAnsi="Times New Roman" w:cs="Times New Roman"/>
              </w:rPr>
            </w:pPr>
            <w:r w:rsidRPr="00C106E5">
              <w:rPr>
                <w:rFonts w:ascii="Times New Roman" w:hAnsi="Times New Roman" w:cs="Times New Roman"/>
              </w:rPr>
              <w:t>University of Wyoming</w:t>
            </w:r>
          </w:p>
        </w:tc>
      </w:tr>
      <w:tr w:rsidR="00A61B30" w:rsidRPr="00F25513" w:rsidTr="00B07687">
        <w:tc>
          <w:tcPr>
            <w:tcW w:w="2939" w:type="dxa"/>
          </w:tcPr>
          <w:p w:rsidR="00A61B30" w:rsidRPr="00F25513" w:rsidRDefault="00A61B30">
            <w:pPr>
              <w:rPr>
                <w:rFonts w:ascii="Times New Roman" w:hAnsi="Times New Roman" w:cs="Times New Roman"/>
              </w:rPr>
            </w:pPr>
            <w:r w:rsidRPr="00F25513">
              <w:rPr>
                <w:rFonts w:ascii="Times New Roman" w:hAnsi="Times New Roman" w:cs="Times New Roman"/>
              </w:rPr>
              <w:t>Principal Investigator</w:t>
            </w:r>
          </w:p>
        </w:tc>
        <w:tc>
          <w:tcPr>
            <w:tcW w:w="6411" w:type="dxa"/>
          </w:tcPr>
          <w:p w:rsidR="00BD2E87" w:rsidRPr="00C106E5" w:rsidRDefault="00BD2E87" w:rsidP="00167D11">
            <w:pPr>
              <w:autoSpaceDE w:val="0"/>
              <w:autoSpaceDN w:val="0"/>
              <w:adjustRightInd w:val="0"/>
              <w:rPr>
                <w:rFonts w:ascii="Times New Roman" w:hAnsi="Times New Roman" w:cs="Times New Roman"/>
                <w:color w:val="000000"/>
              </w:rPr>
            </w:pPr>
            <w:r w:rsidRPr="00C106E5">
              <w:rPr>
                <w:rFonts w:ascii="Times New Roman" w:hAnsi="Times New Roman" w:cs="Times New Roman"/>
                <w:color w:val="000000"/>
              </w:rPr>
              <w:t>Khaled Ksaibati</w:t>
            </w:r>
          </w:p>
        </w:tc>
      </w:tr>
      <w:tr w:rsidR="00A61B30" w:rsidRPr="00F25513" w:rsidTr="00B07687">
        <w:tc>
          <w:tcPr>
            <w:tcW w:w="2939" w:type="dxa"/>
          </w:tcPr>
          <w:p w:rsidR="00A61B30" w:rsidRPr="00F25513" w:rsidRDefault="00A61B30">
            <w:pPr>
              <w:rPr>
                <w:rFonts w:ascii="Times New Roman" w:hAnsi="Times New Roman" w:cs="Times New Roman"/>
              </w:rPr>
            </w:pPr>
            <w:r w:rsidRPr="00F25513">
              <w:rPr>
                <w:rFonts w:ascii="Times New Roman" w:hAnsi="Times New Roman" w:cs="Times New Roman"/>
              </w:rPr>
              <w:t>PI Contact Information</w:t>
            </w:r>
          </w:p>
        </w:tc>
        <w:tc>
          <w:tcPr>
            <w:tcW w:w="6411" w:type="dxa"/>
          </w:tcPr>
          <w:p w:rsidR="00BD2E87" w:rsidRPr="00C106E5" w:rsidRDefault="00BD2E87" w:rsidP="00BD2E87">
            <w:pPr>
              <w:rPr>
                <w:rFonts w:ascii="Times New Roman" w:eastAsia="Times New Roman" w:hAnsi="Times New Roman" w:cs="Times New Roman"/>
                <w:color w:val="000000"/>
              </w:rPr>
            </w:pPr>
            <w:r w:rsidRPr="00C106E5">
              <w:rPr>
                <w:rFonts w:ascii="Times New Roman" w:eastAsia="Times New Roman" w:hAnsi="Times New Roman" w:cs="Times New Roman"/>
                <w:color w:val="000000"/>
              </w:rPr>
              <w:t>Dept. of Civil &amp; Architectural Engineering</w:t>
            </w:r>
          </w:p>
          <w:p w:rsidR="00BD2E87" w:rsidRPr="00C106E5" w:rsidRDefault="00BD2E87" w:rsidP="00BD2E87">
            <w:pPr>
              <w:rPr>
                <w:rFonts w:ascii="Times New Roman" w:eastAsia="Times New Roman" w:hAnsi="Times New Roman" w:cs="Times New Roman"/>
                <w:color w:val="000000"/>
              </w:rPr>
            </w:pPr>
            <w:r w:rsidRPr="00C106E5">
              <w:rPr>
                <w:rFonts w:ascii="Times New Roman" w:eastAsia="Times New Roman" w:hAnsi="Times New Roman" w:cs="Times New Roman"/>
                <w:color w:val="000000"/>
              </w:rPr>
              <w:t>University of Wyoming</w:t>
            </w:r>
          </w:p>
          <w:p w:rsidR="00BD2E87" w:rsidRPr="00C106E5" w:rsidRDefault="00BD2E87" w:rsidP="00BD2E87">
            <w:pPr>
              <w:rPr>
                <w:rFonts w:ascii="Times New Roman" w:eastAsia="Times New Roman" w:hAnsi="Times New Roman" w:cs="Times New Roman"/>
                <w:color w:val="000000"/>
              </w:rPr>
            </w:pPr>
            <w:r w:rsidRPr="00C106E5">
              <w:rPr>
                <w:rFonts w:ascii="Times New Roman" w:eastAsia="Times New Roman" w:hAnsi="Times New Roman" w:cs="Times New Roman"/>
                <w:color w:val="000000"/>
              </w:rPr>
              <w:t>Laramie, WY 82071</w:t>
            </w:r>
          </w:p>
          <w:p w:rsidR="00BD2E87" w:rsidRPr="00C106E5" w:rsidRDefault="00B07687" w:rsidP="00BD2E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Times New Roman" w:hAnsi="Times New Roman" w:cs="Times New Roman"/>
                <w:spacing w:val="-2"/>
              </w:rPr>
            </w:pPr>
            <w:r>
              <w:rPr>
                <w:rFonts w:ascii="Times New Roman" w:hAnsi="Times New Roman" w:cs="Times New Roman"/>
                <w:spacing w:val="-2"/>
              </w:rPr>
              <w:t xml:space="preserve">Phone: </w:t>
            </w:r>
            <w:r w:rsidR="00BD2E87" w:rsidRPr="00C106E5">
              <w:rPr>
                <w:rFonts w:ascii="Times New Roman" w:hAnsi="Times New Roman" w:cs="Times New Roman"/>
                <w:spacing w:val="-2"/>
              </w:rPr>
              <w:t>(307) 766-6230</w:t>
            </w:r>
          </w:p>
          <w:p w:rsidR="00BD2E87" w:rsidRPr="00B07687" w:rsidRDefault="00B07687" w:rsidP="00B076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Times New Roman" w:hAnsi="Times New Roman" w:cs="Times New Roman"/>
                <w:color w:val="0070C0"/>
                <w:spacing w:val="-2"/>
                <w:u w:val="single"/>
              </w:rPr>
            </w:pPr>
            <w:r>
              <w:rPr>
                <w:rFonts w:ascii="Times New Roman" w:hAnsi="Times New Roman" w:cs="Times New Roman"/>
                <w:spacing w:val="-2"/>
              </w:rPr>
              <w:t xml:space="preserve">Email: </w:t>
            </w:r>
            <w:r w:rsidR="00BD2E87" w:rsidRPr="00B07687">
              <w:rPr>
                <w:rFonts w:ascii="Times New Roman" w:hAnsi="Times New Roman" w:cs="Times New Roman"/>
                <w:spacing w:val="-2"/>
              </w:rPr>
              <w:t>khaled@uwyo.edu</w:t>
            </w:r>
          </w:p>
        </w:tc>
      </w:tr>
      <w:tr w:rsidR="00A61B30" w:rsidRPr="00F25513" w:rsidTr="00B07687">
        <w:tc>
          <w:tcPr>
            <w:tcW w:w="2939" w:type="dxa"/>
          </w:tcPr>
          <w:p w:rsidR="00A61B30" w:rsidRPr="00F25513" w:rsidRDefault="00A61B30" w:rsidP="007E5A2D">
            <w:pPr>
              <w:rPr>
                <w:rFonts w:ascii="Times New Roman" w:hAnsi="Times New Roman" w:cs="Times New Roman"/>
              </w:rPr>
            </w:pPr>
            <w:r w:rsidRPr="00F25513">
              <w:rPr>
                <w:rFonts w:ascii="Times New Roman" w:hAnsi="Times New Roman" w:cs="Times New Roman"/>
              </w:rPr>
              <w:t>Funding Agencies</w:t>
            </w:r>
          </w:p>
        </w:tc>
        <w:tc>
          <w:tcPr>
            <w:tcW w:w="6411" w:type="dxa"/>
          </w:tcPr>
          <w:p w:rsidR="00A61B30" w:rsidRPr="00C106E5" w:rsidRDefault="00806874">
            <w:pPr>
              <w:rPr>
                <w:rFonts w:ascii="Times New Roman" w:hAnsi="Times New Roman" w:cs="Times New Roman"/>
              </w:rPr>
            </w:pPr>
            <w:r w:rsidRPr="00C106E5">
              <w:rPr>
                <w:rFonts w:ascii="Times New Roman" w:hAnsi="Times New Roman" w:cs="Times New Roman"/>
              </w:rPr>
              <w:t>USDOT, Research and Innovative Technology Administration</w:t>
            </w:r>
          </w:p>
        </w:tc>
      </w:tr>
      <w:tr w:rsidR="00A61B30" w:rsidRPr="00F25513" w:rsidTr="00B07687">
        <w:tc>
          <w:tcPr>
            <w:tcW w:w="2939" w:type="dxa"/>
          </w:tcPr>
          <w:p w:rsidR="00A61B30" w:rsidRPr="00F25513" w:rsidRDefault="00A61B30" w:rsidP="007E5A2D">
            <w:pPr>
              <w:rPr>
                <w:rFonts w:ascii="Times New Roman" w:hAnsi="Times New Roman" w:cs="Times New Roman"/>
              </w:rPr>
            </w:pPr>
            <w:r w:rsidRPr="00F25513">
              <w:rPr>
                <w:rFonts w:ascii="Times New Roman" w:hAnsi="Times New Roman" w:cs="Times New Roman"/>
              </w:rPr>
              <w:t>Agency ID or Contract Number</w:t>
            </w:r>
          </w:p>
        </w:tc>
        <w:tc>
          <w:tcPr>
            <w:tcW w:w="6411" w:type="dxa"/>
          </w:tcPr>
          <w:p w:rsidR="00A61B30" w:rsidRPr="00C106E5" w:rsidRDefault="00C106E5">
            <w:pPr>
              <w:rPr>
                <w:rFonts w:ascii="Times New Roman" w:hAnsi="Times New Roman" w:cs="Times New Roman"/>
              </w:rPr>
            </w:pPr>
            <w:r w:rsidRPr="00C106E5">
              <w:rPr>
                <w:rFonts w:ascii="Times New Roman" w:hAnsi="Times New Roman" w:cs="Times New Roman"/>
              </w:rPr>
              <w:t>DTRT13-G-UTC38</w:t>
            </w:r>
          </w:p>
        </w:tc>
      </w:tr>
      <w:tr w:rsidR="00A61B30" w:rsidRPr="00F25513" w:rsidTr="00B07687">
        <w:tc>
          <w:tcPr>
            <w:tcW w:w="2939" w:type="dxa"/>
          </w:tcPr>
          <w:p w:rsidR="00A61B30" w:rsidRPr="00F25513" w:rsidRDefault="00A61B30" w:rsidP="007E5A2D">
            <w:pPr>
              <w:rPr>
                <w:rFonts w:ascii="Times New Roman" w:hAnsi="Times New Roman" w:cs="Times New Roman"/>
              </w:rPr>
            </w:pPr>
            <w:r w:rsidRPr="00F25513">
              <w:rPr>
                <w:rFonts w:ascii="Times New Roman" w:hAnsi="Times New Roman" w:cs="Times New Roman"/>
              </w:rPr>
              <w:t>Project Cost</w:t>
            </w:r>
          </w:p>
        </w:tc>
        <w:tc>
          <w:tcPr>
            <w:tcW w:w="6411" w:type="dxa"/>
          </w:tcPr>
          <w:p w:rsidR="00A61B30" w:rsidRPr="00C106E5" w:rsidRDefault="00526694" w:rsidP="00E63910">
            <w:pPr>
              <w:rPr>
                <w:rFonts w:ascii="Times New Roman" w:hAnsi="Times New Roman" w:cs="Times New Roman"/>
              </w:rPr>
            </w:pPr>
            <w:r w:rsidRPr="00C106E5">
              <w:rPr>
                <w:rFonts w:ascii="Times New Roman" w:hAnsi="Times New Roman" w:cs="Times New Roman"/>
              </w:rPr>
              <w:t>$</w:t>
            </w:r>
            <w:r w:rsidR="00E63910" w:rsidRPr="00C106E5">
              <w:rPr>
                <w:rFonts w:ascii="Times New Roman" w:hAnsi="Times New Roman" w:cs="Times New Roman"/>
              </w:rPr>
              <w:t>83,815</w:t>
            </w:r>
          </w:p>
        </w:tc>
      </w:tr>
      <w:tr w:rsidR="00C106E5" w:rsidRPr="00F25513" w:rsidTr="00B07687">
        <w:tc>
          <w:tcPr>
            <w:tcW w:w="2939" w:type="dxa"/>
          </w:tcPr>
          <w:p w:rsidR="00C106E5" w:rsidRPr="00F25513" w:rsidRDefault="00C106E5" w:rsidP="00C106E5">
            <w:pPr>
              <w:rPr>
                <w:rFonts w:ascii="Times New Roman" w:hAnsi="Times New Roman" w:cs="Times New Roman"/>
              </w:rPr>
            </w:pPr>
            <w:r w:rsidRPr="00F25513">
              <w:rPr>
                <w:rFonts w:ascii="Times New Roman" w:hAnsi="Times New Roman" w:cs="Times New Roman"/>
              </w:rPr>
              <w:t>Start and End Dates</w:t>
            </w:r>
          </w:p>
        </w:tc>
        <w:tc>
          <w:tcPr>
            <w:tcW w:w="6411" w:type="dxa"/>
          </w:tcPr>
          <w:p w:rsidR="00C106E5" w:rsidRPr="00C106E5" w:rsidRDefault="00C106E5" w:rsidP="00C106E5">
            <w:pPr>
              <w:rPr>
                <w:rFonts w:ascii="Times New Roman" w:hAnsi="Times New Roman" w:cs="Times New Roman"/>
                <w:highlight w:val="yellow"/>
              </w:rPr>
            </w:pPr>
            <w:r w:rsidRPr="00C106E5">
              <w:rPr>
                <w:rFonts w:ascii="Times New Roman" w:hAnsi="Times New Roman" w:cs="Times New Roman"/>
              </w:rPr>
              <w:t>September 30, 2013 to September 30, 2018</w:t>
            </w:r>
          </w:p>
        </w:tc>
      </w:tr>
      <w:tr w:rsidR="00C106E5" w:rsidRPr="00F25513" w:rsidTr="00B07687">
        <w:tc>
          <w:tcPr>
            <w:tcW w:w="2939" w:type="dxa"/>
          </w:tcPr>
          <w:p w:rsidR="00C106E5" w:rsidRPr="00F25513" w:rsidRDefault="00C106E5" w:rsidP="00C106E5">
            <w:pPr>
              <w:rPr>
                <w:rFonts w:ascii="Times New Roman" w:hAnsi="Times New Roman" w:cs="Times New Roman"/>
              </w:rPr>
            </w:pPr>
            <w:r w:rsidRPr="00F25513">
              <w:rPr>
                <w:rFonts w:ascii="Times New Roman" w:hAnsi="Times New Roman" w:cs="Times New Roman"/>
              </w:rPr>
              <w:t>Project Duration</w:t>
            </w:r>
          </w:p>
        </w:tc>
        <w:tc>
          <w:tcPr>
            <w:tcW w:w="6411" w:type="dxa"/>
          </w:tcPr>
          <w:p w:rsidR="00C106E5" w:rsidRPr="00C106E5" w:rsidRDefault="00C106E5" w:rsidP="00C106E5">
            <w:pPr>
              <w:rPr>
                <w:rFonts w:ascii="Times New Roman" w:hAnsi="Times New Roman" w:cs="Times New Roman"/>
                <w:highlight w:val="yellow"/>
              </w:rPr>
            </w:pPr>
            <w:r w:rsidRPr="00C106E5">
              <w:rPr>
                <w:rFonts w:ascii="Times New Roman" w:hAnsi="Times New Roman" w:cs="Times New Roman"/>
              </w:rPr>
              <w:t>September 30, 2013 to September 30, 2018</w:t>
            </w:r>
          </w:p>
        </w:tc>
      </w:tr>
      <w:tr w:rsidR="00C106E5" w:rsidRPr="00F25513" w:rsidTr="00A6434D">
        <w:trPr>
          <w:trHeight w:val="2186"/>
        </w:trPr>
        <w:tc>
          <w:tcPr>
            <w:tcW w:w="2939" w:type="dxa"/>
          </w:tcPr>
          <w:p w:rsidR="00C106E5" w:rsidRPr="00F25513" w:rsidRDefault="00C106E5" w:rsidP="00C106E5">
            <w:pPr>
              <w:rPr>
                <w:rFonts w:ascii="Times New Roman" w:hAnsi="Times New Roman" w:cs="Times New Roman"/>
              </w:rPr>
            </w:pPr>
            <w:r w:rsidRPr="00F25513">
              <w:rPr>
                <w:rFonts w:ascii="Times New Roman" w:hAnsi="Times New Roman" w:cs="Times New Roman"/>
              </w:rPr>
              <w:t>Brief Description of Research Project</w:t>
            </w:r>
          </w:p>
        </w:tc>
        <w:tc>
          <w:tcPr>
            <w:tcW w:w="6411" w:type="dxa"/>
          </w:tcPr>
          <w:p w:rsidR="00C106E5" w:rsidRPr="00A6434D" w:rsidRDefault="00C106E5" w:rsidP="00A6434D">
            <w:pPr>
              <w:pStyle w:val="NoSpacing"/>
              <w:rPr>
                <w:sz w:val="22"/>
                <w:szCs w:val="22"/>
              </w:rPr>
            </w:pPr>
            <w:r w:rsidRPr="00C106E5">
              <w:rPr>
                <w:sz w:val="22"/>
                <w:szCs w:val="22"/>
              </w:rPr>
              <w:t>This study will monitor dust suppressant application, surfacing aggregate type, traffic, weather, roadway performance, and fugitive dust emissions to provide a comprehensive assessment of the effectiveness of the dust suppression efforts paid for with CMAQ funds.  Due to the performance difference between unpaved roads in drier and wetter climates, the results from this study will be most applicable to the interior western United States and to other drier climates throughout the world.  The methodologies developed during this study will be applicable for assessing the effectiveness of any dust control efforts, regardless of differences in precipitation.</w:t>
            </w:r>
            <w:bookmarkStart w:id="0" w:name="_GoBack"/>
            <w:bookmarkEnd w:id="0"/>
          </w:p>
        </w:tc>
      </w:tr>
      <w:tr w:rsidR="00C106E5" w:rsidRPr="00F25513" w:rsidTr="00B07687">
        <w:trPr>
          <w:trHeight w:val="953"/>
        </w:trPr>
        <w:tc>
          <w:tcPr>
            <w:tcW w:w="2939" w:type="dxa"/>
          </w:tcPr>
          <w:p w:rsidR="00C106E5" w:rsidRPr="00F25513" w:rsidRDefault="00C106E5" w:rsidP="00C106E5">
            <w:pPr>
              <w:rPr>
                <w:rFonts w:ascii="Times New Roman" w:hAnsi="Times New Roman" w:cs="Times New Roman"/>
              </w:rPr>
            </w:pPr>
            <w:r w:rsidRPr="00F25513">
              <w:rPr>
                <w:rFonts w:ascii="Times New Roman" w:hAnsi="Times New Roman" w:cs="Times New Roman"/>
              </w:rPr>
              <w:t>Describe Implementation of Research Outcomes (or why not implemented)</w:t>
            </w:r>
          </w:p>
          <w:p w:rsidR="00C106E5" w:rsidRPr="00F25513" w:rsidRDefault="00C106E5" w:rsidP="00C106E5">
            <w:pPr>
              <w:rPr>
                <w:rFonts w:ascii="Times New Roman" w:hAnsi="Times New Roman" w:cs="Times New Roman"/>
              </w:rPr>
            </w:pPr>
          </w:p>
          <w:p w:rsidR="00C106E5" w:rsidRPr="00F25513" w:rsidRDefault="00C106E5" w:rsidP="00C106E5">
            <w:pPr>
              <w:rPr>
                <w:rFonts w:ascii="Times New Roman" w:hAnsi="Times New Roman" w:cs="Times New Roman"/>
              </w:rPr>
            </w:pPr>
            <w:r w:rsidRPr="00F25513">
              <w:rPr>
                <w:rFonts w:ascii="Times New Roman" w:hAnsi="Times New Roman" w:cs="Times New Roman"/>
              </w:rPr>
              <w:t>Place Any Photos Here</w:t>
            </w:r>
          </w:p>
        </w:tc>
        <w:tc>
          <w:tcPr>
            <w:tcW w:w="6411" w:type="dxa"/>
          </w:tcPr>
          <w:p w:rsidR="00C106E5" w:rsidRPr="00C106E5" w:rsidRDefault="00DB5E0D" w:rsidP="00C106E5">
            <w:pPr>
              <w:rPr>
                <w:rFonts w:ascii="Times New Roman" w:hAnsi="Times New Roman" w:cs="Times New Roman"/>
              </w:rPr>
            </w:pPr>
            <w:r w:rsidRPr="00DB5E0D">
              <w:rPr>
                <w:rFonts w:ascii="Times New Roman" w:hAnsi="Times New Roman" w:cs="Times New Roman"/>
              </w:rPr>
              <w:t xml:space="preserve">The research </w:t>
            </w:r>
            <w:proofErr w:type="gramStart"/>
            <w:r w:rsidRPr="00DB5E0D">
              <w:rPr>
                <w:rFonts w:ascii="Times New Roman" w:hAnsi="Times New Roman" w:cs="Times New Roman"/>
              </w:rPr>
              <w:t>has been implemented</w:t>
            </w:r>
            <w:proofErr w:type="gramEnd"/>
            <w:r w:rsidRPr="00DB5E0D">
              <w:rPr>
                <w:rFonts w:ascii="Times New Roman" w:hAnsi="Times New Roman" w:cs="Times New Roman"/>
              </w:rPr>
              <w:t xml:space="preserve">. Recommendations from the study </w:t>
            </w:r>
            <w:proofErr w:type="gramStart"/>
            <w:r w:rsidRPr="00DB5E0D">
              <w:rPr>
                <w:rFonts w:ascii="Times New Roman" w:hAnsi="Times New Roman" w:cs="Times New Roman"/>
              </w:rPr>
              <w:t>have been implemented</w:t>
            </w:r>
            <w:proofErr w:type="gramEnd"/>
            <w:r w:rsidRPr="00DB5E0D">
              <w:rPr>
                <w:rFonts w:ascii="Times New Roman" w:hAnsi="Times New Roman" w:cs="Times New Roman"/>
              </w:rPr>
              <w:t xml:space="preserve"> successfully on CMAQ roads.</w:t>
            </w:r>
          </w:p>
        </w:tc>
      </w:tr>
      <w:tr w:rsidR="00C106E5" w:rsidRPr="00F25513" w:rsidTr="00B07687">
        <w:trPr>
          <w:trHeight w:val="611"/>
        </w:trPr>
        <w:tc>
          <w:tcPr>
            <w:tcW w:w="2939" w:type="dxa"/>
          </w:tcPr>
          <w:p w:rsidR="00C106E5" w:rsidRPr="00F25513" w:rsidRDefault="00C106E5" w:rsidP="00C106E5">
            <w:pPr>
              <w:rPr>
                <w:rFonts w:ascii="Times New Roman" w:hAnsi="Times New Roman" w:cs="Times New Roman"/>
              </w:rPr>
            </w:pPr>
            <w:r w:rsidRPr="00F25513">
              <w:rPr>
                <w:rFonts w:ascii="Times New Roman" w:hAnsi="Times New Roman" w:cs="Times New Roman"/>
              </w:rPr>
              <w:t>Impacts/Benefits of Implementation</w:t>
            </w:r>
          </w:p>
          <w:p w:rsidR="00C106E5" w:rsidRPr="00F25513" w:rsidRDefault="00C106E5" w:rsidP="00C106E5">
            <w:pPr>
              <w:rPr>
                <w:rFonts w:ascii="Times New Roman" w:hAnsi="Times New Roman" w:cs="Times New Roman"/>
              </w:rPr>
            </w:pPr>
            <w:r w:rsidRPr="00F25513">
              <w:rPr>
                <w:rFonts w:ascii="Times New Roman" w:hAnsi="Times New Roman" w:cs="Times New Roman"/>
              </w:rPr>
              <w:t>(actual, not anticipated)</w:t>
            </w:r>
          </w:p>
        </w:tc>
        <w:tc>
          <w:tcPr>
            <w:tcW w:w="6411" w:type="dxa"/>
          </w:tcPr>
          <w:p w:rsidR="00C106E5" w:rsidRPr="00C106E5" w:rsidRDefault="00DB5E0D" w:rsidP="00C106E5">
            <w:pPr>
              <w:rPr>
                <w:rFonts w:ascii="Times New Roman" w:hAnsi="Times New Roman" w:cs="Times New Roman"/>
              </w:rPr>
            </w:pPr>
            <w:r w:rsidRPr="00DB5E0D">
              <w:rPr>
                <w:rFonts w:ascii="Times New Roman" w:hAnsi="Times New Roman" w:cs="Times New Roman"/>
              </w:rPr>
              <w:t xml:space="preserve">The research will lead to the reduction of fugitive dust emissions from unpaved roads. Maintenance costs </w:t>
            </w:r>
            <w:proofErr w:type="gramStart"/>
            <w:r w:rsidRPr="00DB5E0D">
              <w:rPr>
                <w:rFonts w:ascii="Times New Roman" w:hAnsi="Times New Roman" w:cs="Times New Roman"/>
              </w:rPr>
              <w:t>are expected</w:t>
            </w:r>
            <w:proofErr w:type="gramEnd"/>
            <w:r w:rsidRPr="00DB5E0D">
              <w:rPr>
                <w:rFonts w:ascii="Times New Roman" w:hAnsi="Times New Roman" w:cs="Times New Roman"/>
              </w:rPr>
              <w:t xml:space="preserve"> to decrease on roads treated with dust suppressants since maintenance is not needed as often and gravel is not lost as quickly. Treatment of gravel roads with suppressants will also lead to higher quality road surface with less raveling and better vehicle control.</w:t>
            </w:r>
          </w:p>
        </w:tc>
      </w:tr>
      <w:tr w:rsidR="00C106E5" w:rsidRPr="00F25513" w:rsidTr="00B07687">
        <w:tc>
          <w:tcPr>
            <w:tcW w:w="2939" w:type="dxa"/>
          </w:tcPr>
          <w:p w:rsidR="00C106E5" w:rsidRPr="00F25513" w:rsidRDefault="00C106E5" w:rsidP="00C106E5">
            <w:pPr>
              <w:rPr>
                <w:rFonts w:ascii="Times New Roman" w:hAnsi="Times New Roman" w:cs="Times New Roman"/>
              </w:rPr>
            </w:pPr>
            <w:r w:rsidRPr="00F25513">
              <w:rPr>
                <w:rFonts w:ascii="Times New Roman" w:hAnsi="Times New Roman" w:cs="Times New Roman"/>
              </w:rPr>
              <w:t>Web Links</w:t>
            </w:r>
          </w:p>
          <w:p w:rsidR="00C106E5" w:rsidRPr="00F25513" w:rsidRDefault="00C106E5" w:rsidP="00C106E5">
            <w:pPr>
              <w:pStyle w:val="ListParagraph"/>
              <w:numPr>
                <w:ilvl w:val="0"/>
                <w:numId w:val="2"/>
              </w:numPr>
              <w:rPr>
                <w:rFonts w:ascii="Times New Roman" w:hAnsi="Times New Roman" w:cs="Times New Roman"/>
              </w:rPr>
            </w:pPr>
            <w:r w:rsidRPr="00F25513">
              <w:rPr>
                <w:rFonts w:ascii="Times New Roman" w:hAnsi="Times New Roman" w:cs="Times New Roman"/>
              </w:rPr>
              <w:t>Reports</w:t>
            </w:r>
          </w:p>
          <w:p w:rsidR="00C106E5" w:rsidRPr="00F25513" w:rsidRDefault="00C106E5" w:rsidP="00C106E5">
            <w:pPr>
              <w:pStyle w:val="ListParagraph"/>
              <w:numPr>
                <w:ilvl w:val="0"/>
                <w:numId w:val="2"/>
              </w:numPr>
              <w:rPr>
                <w:rFonts w:ascii="Times New Roman" w:hAnsi="Times New Roman" w:cs="Times New Roman"/>
              </w:rPr>
            </w:pPr>
            <w:r w:rsidRPr="00F25513">
              <w:rPr>
                <w:rFonts w:ascii="Times New Roman" w:hAnsi="Times New Roman" w:cs="Times New Roman"/>
              </w:rPr>
              <w:t>Project Website</w:t>
            </w:r>
          </w:p>
        </w:tc>
        <w:tc>
          <w:tcPr>
            <w:tcW w:w="6411" w:type="dxa"/>
          </w:tcPr>
          <w:p w:rsidR="00B07687" w:rsidRPr="00B07687" w:rsidRDefault="00B07687" w:rsidP="00B07687">
            <w:pPr>
              <w:spacing w:after="120"/>
              <w:rPr>
                <w:rFonts w:ascii="Times New Roman" w:hAnsi="Times New Roman" w:cs="Times New Roman"/>
              </w:rPr>
            </w:pPr>
            <w:r w:rsidRPr="00B07687">
              <w:rPr>
                <w:rFonts w:ascii="Times New Roman" w:hAnsi="Times New Roman" w:cs="Times New Roman"/>
              </w:rPr>
              <w:t>https://www.ugpti.org/resources/reports/details.php?id=963</w:t>
            </w:r>
          </w:p>
          <w:p w:rsidR="00B07687" w:rsidRPr="00B07687" w:rsidRDefault="00B07687" w:rsidP="00B07687">
            <w:pPr>
              <w:spacing w:after="120"/>
              <w:rPr>
                <w:rFonts w:ascii="Times New Roman" w:hAnsi="Times New Roman" w:cs="Times New Roman"/>
              </w:rPr>
            </w:pPr>
            <w:r w:rsidRPr="00B07687">
              <w:rPr>
                <w:rFonts w:ascii="Times New Roman" w:hAnsi="Times New Roman" w:cs="Times New Roman"/>
              </w:rPr>
              <w:t>https://www.ugpti.org/resources/reports/details.php?id=964</w:t>
            </w:r>
          </w:p>
        </w:tc>
      </w:tr>
    </w:tbl>
    <w:p w:rsidR="00A326E7" w:rsidRPr="00F25513" w:rsidRDefault="00A326E7">
      <w:pPr>
        <w:rPr>
          <w:rFonts w:ascii="Times New Roman" w:hAnsi="Times New Roman" w:cs="Times New Roman"/>
        </w:rPr>
      </w:pPr>
    </w:p>
    <w:sectPr w:rsidR="00A326E7" w:rsidRPr="00F25513" w:rsidSect="003A1F97">
      <w:pgSz w:w="12240" w:h="15840"/>
      <w:pgMar w:top="144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8D2DEC"/>
    <w:multiLevelType w:val="hybridMultilevel"/>
    <w:tmpl w:val="BFC47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E6279E"/>
    <w:multiLevelType w:val="hybridMultilevel"/>
    <w:tmpl w:val="1AF8E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C11DBC"/>
    <w:multiLevelType w:val="hybridMultilevel"/>
    <w:tmpl w:val="D8BC2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F30D54"/>
    <w:multiLevelType w:val="hybridMultilevel"/>
    <w:tmpl w:val="F12475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B30"/>
    <w:rsid w:val="00055F72"/>
    <w:rsid w:val="00167D11"/>
    <w:rsid w:val="002A35BD"/>
    <w:rsid w:val="003A1F97"/>
    <w:rsid w:val="00520CCC"/>
    <w:rsid w:val="00526694"/>
    <w:rsid w:val="005418BF"/>
    <w:rsid w:val="00543E07"/>
    <w:rsid w:val="005739F2"/>
    <w:rsid w:val="006E4140"/>
    <w:rsid w:val="007C6A8C"/>
    <w:rsid w:val="00806874"/>
    <w:rsid w:val="00A326E7"/>
    <w:rsid w:val="00A61B30"/>
    <w:rsid w:val="00A6434D"/>
    <w:rsid w:val="00AD1BD6"/>
    <w:rsid w:val="00B07687"/>
    <w:rsid w:val="00B65EB3"/>
    <w:rsid w:val="00B95278"/>
    <w:rsid w:val="00BD2E87"/>
    <w:rsid w:val="00C106E5"/>
    <w:rsid w:val="00D76096"/>
    <w:rsid w:val="00DA713E"/>
    <w:rsid w:val="00DB4ECC"/>
    <w:rsid w:val="00DB5E0D"/>
    <w:rsid w:val="00E63910"/>
    <w:rsid w:val="00F25513"/>
    <w:rsid w:val="00F45E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943C386"/>
  <w15:docId w15:val="{F6593A85-9B04-469D-A7AA-405DBA9BB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6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61B3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39F2"/>
    <w:pPr>
      <w:ind w:left="720"/>
      <w:contextualSpacing/>
    </w:pPr>
  </w:style>
  <w:style w:type="character" w:styleId="Hyperlink">
    <w:name w:val="Hyperlink"/>
    <w:basedOn w:val="DefaultParagraphFont"/>
    <w:uiPriority w:val="99"/>
    <w:unhideWhenUsed/>
    <w:rsid w:val="00BD2E87"/>
    <w:rPr>
      <w:color w:val="0000FF"/>
      <w:u w:val="single"/>
    </w:rPr>
  </w:style>
  <w:style w:type="paragraph" w:styleId="Caption">
    <w:name w:val="caption"/>
    <w:basedOn w:val="Normal"/>
    <w:next w:val="Normal"/>
    <w:link w:val="CaptionChar"/>
    <w:uiPriority w:val="35"/>
    <w:unhideWhenUsed/>
    <w:qFormat/>
    <w:rsid w:val="00BD2E87"/>
    <w:pPr>
      <w:spacing w:after="60"/>
      <w:jc w:val="center"/>
    </w:pPr>
    <w:rPr>
      <w:rFonts w:ascii="Times New Roman" w:hAnsi="Times New Roman"/>
      <w:b/>
      <w:bCs/>
      <w:sz w:val="24"/>
      <w:szCs w:val="18"/>
    </w:rPr>
  </w:style>
  <w:style w:type="paragraph" w:customStyle="1" w:styleId="Table">
    <w:name w:val="Table"/>
    <w:basedOn w:val="Caption"/>
    <w:link w:val="TableChar"/>
    <w:qFormat/>
    <w:rsid w:val="00BD2E87"/>
    <w:pPr>
      <w:jc w:val="left"/>
    </w:pPr>
  </w:style>
  <w:style w:type="character" w:customStyle="1" w:styleId="CaptionChar">
    <w:name w:val="Caption Char"/>
    <w:basedOn w:val="DefaultParagraphFont"/>
    <w:link w:val="Caption"/>
    <w:uiPriority w:val="35"/>
    <w:rsid w:val="00BD2E87"/>
    <w:rPr>
      <w:rFonts w:ascii="Times New Roman" w:hAnsi="Times New Roman"/>
      <w:b/>
      <w:bCs/>
      <w:sz w:val="24"/>
      <w:szCs w:val="18"/>
    </w:rPr>
  </w:style>
  <w:style w:type="character" w:customStyle="1" w:styleId="TableChar">
    <w:name w:val="Table Char"/>
    <w:basedOn w:val="CaptionChar"/>
    <w:link w:val="Table"/>
    <w:rsid w:val="00BD2E87"/>
    <w:rPr>
      <w:rFonts w:ascii="Times New Roman" w:hAnsi="Times New Roman"/>
      <w:b/>
      <w:bCs/>
      <w:sz w:val="24"/>
      <w:szCs w:val="18"/>
    </w:rPr>
  </w:style>
  <w:style w:type="paragraph" w:styleId="BalloonText">
    <w:name w:val="Balloon Text"/>
    <w:basedOn w:val="Normal"/>
    <w:link w:val="BalloonTextChar"/>
    <w:uiPriority w:val="99"/>
    <w:semiHidden/>
    <w:unhideWhenUsed/>
    <w:rsid w:val="00BD2E87"/>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D2E87"/>
    <w:rPr>
      <w:rFonts w:ascii="Lucida Grande" w:hAnsi="Lucida Grande" w:cs="Lucida Grande"/>
      <w:sz w:val="18"/>
      <w:szCs w:val="18"/>
    </w:rPr>
  </w:style>
  <w:style w:type="paragraph" w:styleId="NoSpacing">
    <w:name w:val="No Spacing"/>
    <w:uiPriority w:val="1"/>
    <w:qFormat/>
    <w:rsid w:val="00E63910"/>
    <w:pPr>
      <w:spacing w:after="0"/>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E99FC7-EA18-465C-B767-E257BF60E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320</Words>
  <Characters>1829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UTC Project Information | Assessing the Cost-Effectiveness of Wyoming’s CMAQ Unpaved Road Dust Suppression Program, Year 2</dc:title>
  <dc:creator>megan.c.bohn</dc:creator>
  <cp:lastModifiedBy>Nichols, Patrick</cp:lastModifiedBy>
  <cp:revision>5</cp:revision>
  <dcterms:created xsi:type="dcterms:W3CDTF">2015-08-26T16:13:00Z</dcterms:created>
  <dcterms:modified xsi:type="dcterms:W3CDTF">2019-09-25T19:14:00Z</dcterms:modified>
</cp:coreProperties>
</file>