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55" w:type="dxa"/>
        <w:tblCellMar>
          <w:top w:w="72" w:type="dxa"/>
          <w:left w:w="115" w:type="dxa"/>
          <w:bottom w:w="72" w:type="dxa"/>
          <w:right w:w="115" w:type="dxa"/>
        </w:tblCellMar>
        <w:tblLook w:val="04A0" w:firstRow="1" w:lastRow="0" w:firstColumn="1" w:lastColumn="0" w:noHBand="0" w:noVBand="1"/>
      </w:tblPr>
      <w:tblGrid>
        <w:gridCol w:w="2515"/>
        <w:gridCol w:w="6840"/>
      </w:tblGrid>
      <w:tr w:rsidR="00A61B30" w:rsidRPr="00252FE4" w:rsidTr="000958AB">
        <w:tc>
          <w:tcPr>
            <w:tcW w:w="9355" w:type="dxa"/>
            <w:gridSpan w:val="2"/>
          </w:tcPr>
          <w:p w:rsidR="00A61B30" w:rsidRPr="00252FE4" w:rsidRDefault="00A61B30" w:rsidP="008E4A65">
            <w:pPr>
              <w:rPr>
                <w:rFonts w:ascii="Times New Roman" w:hAnsi="Times New Roman" w:cs="Times New Roman"/>
                <w:b/>
                <w:sz w:val="28"/>
                <w:szCs w:val="28"/>
              </w:rPr>
            </w:pPr>
            <w:r w:rsidRPr="00252FE4">
              <w:rPr>
                <w:rFonts w:ascii="Times New Roman" w:hAnsi="Times New Roman" w:cs="Times New Roman"/>
                <w:b/>
                <w:sz w:val="28"/>
                <w:szCs w:val="28"/>
              </w:rPr>
              <w:t>UTC  Project  Information</w:t>
            </w:r>
          </w:p>
        </w:tc>
      </w:tr>
      <w:tr w:rsidR="00A61B30" w:rsidRPr="00252FE4" w:rsidTr="000958AB">
        <w:tc>
          <w:tcPr>
            <w:tcW w:w="2515" w:type="dxa"/>
          </w:tcPr>
          <w:p w:rsidR="00A61B30" w:rsidRPr="00252FE4" w:rsidRDefault="00A61B30">
            <w:pPr>
              <w:rPr>
                <w:rFonts w:ascii="Times New Roman" w:hAnsi="Times New Roman" w:cs="Times New Roman"/>
              </w:rPr>
            </w:pPr>
            <w:r w:rsidRPr="00252FE4">
              <w:rPr>
                <w:rFonts w:ascii="Times New Roman" w:hAnsi="Times New Roman" w:cs="Times New Roman"/>
              </w:rPr>
              <w:t>Project Title</w:t>
            </w:r>
          </w:p>
        </w:tc>
        <w:tc>
          <w:tcPr>
            <w:tcW w:w="6840" w:type="dxa"/>
          </w:tcPr>
          <w:p w:rsidR="00252FE4" w:rsidRPr="00252FE4" w:rsidRDefault="00155DC9" w:rsidP="00E647CA">
            <w:pPr>
              <w:pStyle w:val="Default"/>
              <w:rPr>
                <w:sz w:val="22"/>
                <w:szCs w:val="22"/>
                <w:lang w:eastAsia="ko-KR"/>
              </w:rPr>
            </w:pPr>
            <w:r w:rsidRPr="00252FE4">
              <w:rPr>
                <w:sz w:val="22"/>
                <w:szCs w:val="22"/>
                <w:lang w:eastAsia="ko-KR"/>
              </w:rPr>
              <w:t xml:space="preserve">MPC </w:t>
            </w:r>
            <w:r w:rsidR="00E647CA" w:rsidRPr="00252FE4">
              <w:rPr>
                <w:sz w:val="22"/>
                <w:szCs w:val="22"/>
                <w:lang w:eastAsia="ko-KR"/>
              </w:rPr>
              <w:t>485</w:t>
            </w:r>
            <w:r w:rsidR="00581E41">
              <w:rPr>
                <w:sz w:val="22"/>
                <w:szCs w:val="22"/>
                <w:lang w:eastAsia="ko-KR"/>
              </w:rPr>
              <w:t xml:space="preserve"> – </w:t>
            </w:r>
            <w:r w:rsidR="00E647CA" w:rsidRPr="00252FE4">
              <w:rPr>
                <w:sz w:val="22"/>
                <w:szCs w:val="22"/>
                <w:lang w:eastAsia="ko-KR"/>
              </w:rPr>
              <w:t>Development of a Model to Assess the Feasibility of Transit-Oriented Development (TOD) Projects</w:t>
            </w:r>
          </w:p>
        </w:tc>
      </w:tr>
      <w:tr w:rsidR="00DA713E" w:rsidRPr="00252FE4" w:rsidTr="000958AB">
        <w:tc>
          <w:tcPr>
            <w:tcW w:w="2515" w:type="dxa"/>
          </w:tcPr>
          <w:p w:rsidR="00DA713E" w:rsidRPr="00252FE4" w:rsidRDefault="00DA713E">
            <w:pPr>
              <w:rPr>
                <w:rFonts w:ascii="Times New Roman" w:hAnsi="Times New Roman" w:cs="Times New Roman"/>
              </w:rPr>
            </w:pPr>
            <w:r w:rsidRPr="00252FE4">
              <w:rPr>
                <w:rFonts w:ascii="Times New Roman" w:hAnsi="Times New Roman" w:cs="Times New Roman"/>
              </w:rPr>
              <w:t>University</w:t>
            </w:r>
          </w:p>
        </w:tc>
        <w:tc>
          <w:tcPr>
            <w:tcW w:w="6840" w:type="dxa"/>
          </w:tcPr>
          <w:p w:rsidR="00DA713E" w:rsidRPr="00252FE4" w:rsidRDefault="00A81B58" w:rsidP="00A81B58">
            <w:pPr>
              <w:rPr>
                <w:rFonts w:ascii="Times New Roman" w:hAnsi="Times New Roman" w:cs="Times New Roman"/>
              </w:rPr>
            </w:pPr>
            <w:r w:rsidRPr="00252FE4">
              <w:rPr>
                <w:rFonts w:ascii="Times New Roman" w:hAnsi="Times New Roman" w:cs="Times New Roman"/>
              </w:rPr>
              <w:t>Colorado State University</w:t>
            </w:r>
          </w:p>
        </w:tc>
      </w:tr>
      <w:tr w:rsidR="00A61B30" w:rsidRPr="00252FE4" w:rsidTr="000958AB">
        <w:tc>
          <w:tcPr>
            <w:tcW w:w="2515" w:type="dxa"/>
          </w:tcPr>
          <w:p w:rsidR="00A61B30" w:rsidRPr="00252FE4" w:rsidRDefault="00A61B30">
            <w:pPr>
              <w:rPr>
                <w:rFonts w:ascii="Times New Roman" w:hAnsi="Times New Roman" w:cs="Times New Roman"/>
              </w:rPr>
            </w:pPr>
            <w:r w:rsidRPr="00252FE4">
              <w:rPr>
                <w:rFonts w:ascii="Times New Roman" w:hAnsi="Times New Roman" w:cs="Times New Roman"/>
              </w:rPr>
              <w:t>Principal Investigator</w:t>
            </w:r>
          </w:p>
        </w:tc>
        <w:tc>
          <w:tcPr>
            <w:tcW w:w="6840" w:type="dxa"/>
          </w:tcPr>
          <w:p w:rsidR="00E647CA" w:rsidRPr="00252FE4" w:rsidRDefault="00E647CA" w:rsidP="00167D11">
            <w:pPr>
              <w:autoSpaceDE w:val="0"/>
              <w:autoSpaceDN w:val="0"/>
              <w:adjustRightInd w:val="0"/>
              <w:rPr>
                <w:rFonts w:ascii="Times New Roman" w:hAnsi="Times New Roman" w:cs="Times New Roman"/>
                <w:color w:val="000000"/>
              </w:rPr>
            </w:pPr>
            <w:r w:rsidRPr="00252FE4">
              <w:rPr>
                <w:rFonts w:ascii="Times New Roman" w:hAnsi="Times New Roman" w:cs="Times New Roman"/>
                <w:color w:val="000000"/>
              </w:rPr>
              <w:t>Mehmet E. Ozbek</w:t>
            </w:r>
          </w:p>
          <w:p w:rsidR="00E647CA" w:rsidRPr="00252FE4" w:rsidRDefault="00E647CA" w:rsidP="00167D11">
            <w:pPr>
              <w:autoSpaceDE w:val="0"/>
              <w:autoSpaceDN w:val="0"/>
              <w:adjustRightInd w:val="0"/>
              <w:rPr>
                <w:rFonts w:ascii="Times New Roman" w:hAnsi="Times New Roman" w:cs="Times New Roman"/>
                <w:color w:val="000000"/>
              </w:rPr>
            </w:pPr>
            <w:r w:rsidRPr="00252FE4">
              <w:rPr>
                <w:rFonts w:ascii="Times New Roman" w:hAnsi="Times New Roman" w:cs="Times New Roman"/>
                <w:color w:val="000000"/>
              </w:rPr>
              <w:t>Kelly Strong</w:t>
            </w:r>
          </w:p>
        </w:tc>
      </w:tr>
      <w:tr w:rsidR="00FA069D" w:rsidRPr="00252FE4" w:rsidTr="000958AB">
        <w:tc>
          <w:tcPr>
            <w:tcW w:w="2515" w:type="dxa"/>
          </w:tcPr>
          <w:p w:rsidR="00FA069D" w:rsidRPr="00252FE4" w:rsidRDefault="00FA069D">
            <w:pPr>
              <w:rPr>
                <w:rFonts w:ascii="Times New Roman" w:hAnsi="Times New Roman" w:cs="Times New Roman"/>
              </w:rPr>
            </w:pPr>
            <w:r w:rsidRPr="00252FE4">
              <w:rPr>
                <w:rFonts w:ascii="Times New Roman" w:hAnsi="Times New Roman" w:cs="Times New Roman"/>
              </w:rPr>
              <w:t>PI Contact Information</w:t>
            </w:r>
          </w:p>
        </w:tc>
        <w:tc>
          <w:tcPr>
            <w:tcW w:w="6840" w:type="dxa"/>
          </w:tcPr>
          <w:p w:rsidR="00581E41" w:rsidRDefault="00581E41" w:rsidP="00E43462">
            <w:pPr>
              <w:autoSpaceDE w:val="0"/>
              <w:autoSpaceDN w:val="0"/>
              <w:adjustRightInd w:val="0"/>
              <w:rPr>
                <w:rFonts w:ascii="Times New Roman" w:hAnsi="Times New Roman" w:cs="Times New Roman"/>
                <w:color w:val="000000"/>
              </w:rPr>
            </w:pPr>
            <w:r w:rsidRPr="00252FE4">
              <w:rPr>
                <w:rFonts w:ascii="Times New Roman" w:hAnsi="Times New Roman" w:cs="Times New Roman"/>
                <w:color w:val="000000"/>
              </w:rPr>
              <w:t>Mehmet E. Ozbek</w:t>
            </w:r>
          </w:p>
          <w:p w:rsidR="00E54419" w:rsidRPr="00252FE4" w:rsidRDefault="00E647CA" w:rsidP="00E43462">
            <w:pPr>
              <w:autoSpaceDE w:val="0"/>
              <w:autoSpaceDN w:val="0"/>
              <w:adjustRightInd w:val="0"/>
              <w:rPr>
                <w:rFonts w:ascii="Times New Roman" w:hAnsi="Times New Roman" w:cs="Times New Roman"/>
                <w:color w:val="000000"/>
              </w:rPr>
            </w:pPr>
            <w:r w:rsidRPr="00252FE4">
              <w:rPr>
                <w:rFonts w:ascii="Times New Roman" w:hAnsi="Times New Roman" w:cs="Times New Roman"/>
                <w:color w:val="000000"/>
              </w:rPr>
              <w:t>Associate Professor</w:t>
            </w:r>
          </w:p>
          <w:p w:rsidR="00E647CA" w:rsidRPr="00252FE4" w:rsidRDefault="00E647CA" w:rsidP="00E43462">
            <w:pPr>
              <w:autoSpaceDE w:val="0"/>
              <w:autoSpaceDN w:val="0"/>
              <w:adjustRightInd w:val="0"/>
              <w:rPr>
                <w:rFonts w:ascii="Times New Roman" w:hAnsi="Times New Roman" w:cs="Times New Roman"/>
                <w:color w:val="000000"/>
              </w:rPr>
            </w:pPr>
            <w:r w:rsidRPr="00252FE4">
              <w:rPr>
                <w:rFonts w:ascii="Times New Roman" w:hAnsi="Times New Roman" w:cs="Times New Roman"/>
                <w:color w:val="000000"/>
              </w:rPr>
              <w:t>Campus Delivery 1584</w:t>
            </w:r>
          </w:p>
          <w:p w:rsidR="00E647CA" w:rsidRPr="00252FE4" w:rsidRDefault="00E647CA" w:rsidP="00E43462">
            <w:pPr>
              <w:autoSpaceDE w:val="0"/>
              <w:autoSpaceDN w:val="0"/>
              <w:adjustRightInd w:val="0"/>
              <w:rPr>
                <w:rFonts w:ascii="Times New Roman" w:hAnsi="Times New Roman" w:cs="Times New Roman"/>
                <w:color w:val="000000"/>
              </w:rPr>
            </w:pPr>
            <w:r w:rsidRPr="00252FE4">
              <w:rPr>
                <w:rFonts w:ascii="Times New Roman" w:hAnsi="Times New Roman" w:cs="Times New Roman"/>
                <w:color w:val="000000"/>
              </w:rPr>
              <w:t>Fort Collins, CO 80523</w:t>
            </w:r>
          </w:p>
          <w:p w:rsidR="00581E41" w:rsidRDefault="00581E41" w:rsidP="00E43462">
            <w:pPr>
              <w:autoSpaceDE w:val="0"/>
              <w:autoSpaceDN w:val="0"/>
              <w:adjustRightInd w:val="0"/>
              <w:rPr>
                <w:rFonts w:ascii="Times New Roman" w:hAnsi="Times New Roman" w:cs="Times New Roman"/>
                <w:color w:val="000000"/>
              </w:rPr>
            </w:pPr>
            <w:r>
              <w:rPr>
                <w:rFonts w:ascii="Times New Roman" w:hAnsi="Times New Roman" w:cs="Times New Roman"/>
                <w:color w:val="000000"/>
              </w:rPr>
              <w:t>Phone: (</w:t>
            </w:r>
            <w:r w:rsidRPr="00252FE4">
              <w:rPr>
                <w:rFonts w:ascii="Times New Roman" w:hAnsi="Times New Roman" w:cs="Times New Roman"/>
                <w:color w:val="000000"/>
              </w:rPr>
              <w:t>970</w:t>
            </w:r>
            <w:r>
              <w:rPr>
                <w:rFonts w:ascii="Times New Roman" w:hAnsi="Times New Roman" w:cs="Times New Roman"/>
                <w:color w:val="000000"/>
              </w:rPr>
              <w:t xml:space="preserve">) </w:t>
            </w:r>
            <w:r w:rsidRPr="00252FE4">
              <w:rPr>
                <w:rFonts w:ascii="Times New Roman" w:hAnsi="Times New Roman" w:cs="Times New Roman"/>
                <w:color w:val="000000"/>
              </w:rPr>
              <w:t>491-4101</w:t>
            </w:r>
          </w:p>
          <w:p w:rsidR="00581E41" w:rsidRDefault="00581E41" w:rsidP="00E43462">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Email: </w:t>
            </w:r>
            <w:hyperlink r:id="rId8" w:history="1">
              <w:r w:rsidRPr="004B42F4">
                <w:rPr>
                  <w:rStyle w:val="Hyperlink"/>
                  <w:rFonts w:ascii="Times New Roman" w:hAnsi="Times New Roman" w:cs="Times New Roman"/>
                </w:rPr>
                <w:t>mehmet.ozbek@colostate.edu</w:t>
              </w:r>
            </w:hyperlink>
          </w:p>
          <w:p w:rsidR="00E647CA" w:rsidRDefault="00E647CA" w:rsidP="00E43462">
            <w:pPr>
              <w:autoSpaceDE w:val="0"/>
              <w:autoSpaceDN w:val="0"/>
              <w:adjustRightInd w:val="0"/>
              <w:rPr>
                <w:rFonts w:ascii="Times New Roman" w:hAnsi="Times New Roman" w:cs="Times New Roman"/>
                <w:color w:val="000000"/>
              </w:rPr>
            </w:pPr>
          </w:p>
          <w:p w:rsidR="00581E41" w:rsidRPr="00252FE4" w:rsidRDefault="00581E41" w:rsidP="00E43462">
            <w:pPr>
              <w:autoSpaceDE w:val="0"/>
              <w:autoSpaceDN w:val="0"/>
              <w:adjustRightInd w:val="0"/>
              <w:rPr>
                <w:rFonts w:ascii="Times New Roman" w:hAnsi="Times New Roman" w:cs="Times New Roman"/>
                <w:color w:val="000000"/>
              </w:rPr>
            </w:pPr>
            <w:r w:rsidRPr="00252FE4">
              <w:rPr>
                <w:rFonts w:ascii="Times New Roman" w:hAnsi="Times New Roman" w:cs="Times New Roman"/>
                <w:color w:val="000000"/>
              </w:rPr>
              <w:t>Kelly Strong</w:t>
            </w:r>
          </w:p>
          <w:p w:rsidR="00E647CA" w:rsidRPr="00252FE4" w:rsidRDefault="00E647CA" w:rsidP="00E43462">
            <w:pPr>
              <w:autoSpaceDE w:val="0"/>
              <w:autoSpaceDN w:val="0"/>
              <w:adjustRightInd w:val="0"/>
              <w:rPr>
                <w:rFonts w:ascii="Times New Roman" w:hAnsi="Times New Roman" w:cs="Times New Roman"/>
                <w:color w:val="000000"/>
              </w:rPr>
            </w:pPr>
            <w:r w:rsidRPr="00252FE4">
              <w:rPr>
                <w:rFonts w:ascii="Times New Roman" w:hAnsi="Times New Roman" w:cs="Times New Roman"/>
                <w:color w:val="000000"/>
              </w:rPr>
              <w:t>Associate Professor</w:t>
            </w:r>
          </w:p>
          <w:p w:rsidR="00E647CA" w:rsidRPr="00252FE4" w:rsidRDefault="00E647CA" w:rsidP="00E43462">
            <w:pPr>
              <w:autoSpaceDE w:val="0"/>
              <w:autoSpaceDN w:val="0"/>
              <w:adjustRightInd w:val="0"/>
              <w:rPr>
                <w:rFonts w:ascii="Times New Roman" w:hAnsi="Times New Roman" w:cs="Times New Roman"/>
                <w:color w:val="000000"/>
              </w:rPr>
            </w:pPr>
            <w:r w:rsidRPr="00252FE4">
              <w:rPr>
                <w:rFonts w:ascii="Times New Roman" w:hAnsi="Times New Roman" w:cs="Times New Roman"/>
                <w:color w:val="000000"/>
              </w:rPr>
              <w:t>Campus Delivery 1584</w:t>
            </w:r>
          </w:p>
          <w:p w:rsidR="00E647CA" w:rsidRPr="00252FE4" w:rsidRDefault="00E647CA" w:rsidP="00E43462">
            <w:pPr>
              <w:autoSpaceDE w:val="0"/>
              <w:autoSpaceDN w:val="0"/>
              <w:adjustRightInd w:val="0"/>
              <w:rPr>
                <w:rFonts w:ascii="Times New Roman" w:hAnsi="Times New Roman" w:cs="Times New Roman"/>
                <w:color w:val="000000"/>
              </w:rPr>
            </w:pPr>
            <w:r w:rsidRPr="00252FE4">
              <w:rPr>
                <w:rFonts w:ascii="Times New Roman" w:hAnsi="Times New Roman" w:cs="Times New Roman"/>
                <w:color w:val="000000"/>
              </w:rPr>
              <w:t>Fort Collins, CO 80523</w:t>
            </w:r>
          </w:p>
          <w:p w:rsidR="00E647CA" w:rsidRDefault="00581E41" w:rsidP="00E43462">
            <w:pPr>
              <w:autoSpaceDE w:val="0"/>
              <w:autoSpaceDN w:val="0"/>
              <w:adjustRightInd w:val="0"/>
              <w:rPr>
                <w:rFonts w:ascii="Times New Roman" w:hAnsi="Times New Roman" w:cs="Times New Roman"/>
                <w:color w:val="000000"/>
              </w:rPr>
            </w:pPr>
            <w:r>
              <w:rPr>
                <w:rFonts w:ascii="Times New Roman" w:hAnsi="Times New Roman" w:cs="Times New Roman"/>
                <w:color w:val="000000"/>
              </w:rPr>
              <w:t>Phone: (</w:t>
            </w:r>
            <w:r w:rsidR="00E647CA" w:rsidRPr="00252FE4">
              <w:rPr>
                <w:rFonts w:ascii="Times New Roman" w:hAnsi="Times New Roman" w:cs="Times New Roman"/>
                <w:color w:val="000000"/>
              </w:rPr>
              <w:t>970</w:t>
            </w:r>
            <w:r>
              <w:rPr>
                <w:rFonts w:ascii="Times New Roman" w:hAnsi="Times New Roman" w:cs="Times New Roman"/>
                <w:color w:val="000000"/>
              </w:rPr>
              <w:t xml:space="preserve">) </w:t>
            </w:r>
            <w:r w:rsidR="00E647CA" w:rsidRPr="00252FE4">
              <w:rPr>
                <w:rFonts w:ascii="Times New Roman" w:hAnsi="Times New Roman" w:cs="Times New Roman"/>
                <w:color w:val="000000"/>
              </w:rPr>
              <w:t>491-4021</w:t>
            </w:r>
          </w:p>
          <w:p w:rsidR="00252FE4" w:rsidRPr="000958AB" w:rsidRDefault="00581E41" w:rsidP="008E4A65">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Email: </w:t>
            </w:r>
            <w:hyperlink r:id="rId9" w:history="1">
              <w:r w:rsidRPr="004B42F4">
                <w:rPr>
                  <w:rStyle w:val="Hyperlink"/>
                  <w:rFonts w:ascii="Times New Roman" w:hAnsi="Times New Roman" w:cs="Times New Roman"/>
                </w:rPr>
                <w:t>kelly.strong@colostate.edu</w:t>
              </w:r>
            </w:hyperlink>
          </w:p>
        </w:tc>
      </w:tr>
      <w:tr w:rsidR="008203A8" w:rsidRPr="00252FE4" w:rsidTr="000958AB">
        <w:tc>
          <w:tcPr>
            <w:tcW w:w="2515" w:type="dxa"/>
          </w:tcPr>
          <w:p w:rsidR="008203A8" w:rsidRPr="00252FE4" w:rsidRDefault="008203A8" w:rsidP="00B93A60">
            <w:pPr>
              <w:rPr>
                <w:rFonts w:ascii="Times New Roman" w:hAnsi="Times New Roman" w:cs="Times New Roman"/>
              </w:rPr>
            </w:pPr>
            <w:r w:rsidRPr="00252FE4">
              <w:rPr>
                <w:rFonts w:ascii="Times New Roman" w:hAnsi="Times New Roman" w:cs="Times New Roman"/>
              </w:rPr>
              <w:t>Funding Agencies</w:t>
            </w:r>
          </w:p>
        </w:tc>
        <w:tc>
          <w:tcPr>
            <w:tcW w:w="6840" w:type="dxa"/>
          </w:tcPr>
          <w:p w:rsidR="008203A8" w:rsidRPr="00252FE4" w:rsidRDefault="008203A8" w:rsidP="00B93A60">
            <w:pPr>
              <w:rPr>
                <w:rFonts w:ascii="Times New Roman" w:hAnsi="Times New Roman" w:cs="Times New Roman"/>
                <w:bCs/>
                <w:color w:val="000000"/>
              </w:rPr>
            </w:pPr>
            <w:r w:rsidRPr="00252FE4">
              <w:rPr>
                <w:rFonts w:ascii="Times New Roman" w:hAnsi="Times New Roman" w:cs="Times New Roman"/>
                <w:bCs/>
                <w:color w:val="000000"/>
              </w:rPr>
              <w:t>USDOT, Research and Innov</w:t>
            </w:r>
            <w:r w:rsidR="00B93A60" w:rsidRPr="00252FE4">
              <w:rPr>
                <w:rFonts w:ascii="Times New Roman" w:hAnsi="Times New Roman" w:cs="Times New Roman"/>
                <w:bCs/>
                <w:color w:val="000000"/>
              </w:rPr>
              <w:t>ation Technology Administration</w:t>
            </w:r>
          </w:p>
        </w:tc>
      </w:tr>
      <w:tr w:rsidR="008203A8" w:rsidRPr="00252FE4" w:rsidTr="000958AB">
        <w:tc>
          <w:tcPr>
            <w:tcW w:w="2515" w:type="dxa"/>
          </w:tcPr>
          <w:p w:rsidR="008203A8" w:rsidRPr="00252FE4" w:rsidRDefault="008203A8" w:rsidP="008203A8">
            <w:pPr>
              <w:rPr>
                <w:rFonts w:ascii="Times New Roman" w:hAnsi="Times New Roman" w:cs="Times New Roman"/>
              </w:rPr>
            </w:pPr>
            <w:r w:rsidRPr="00252FE4">
              <w:rPr>
                <w:rFonts w:ascii="Times New Roman" w:hAnsi="Times New Roman" w:cs="Times New Roman"/>
              </w:rPr>
              <w:t>Agency ID or Contract Number</w:t>
            </w:r>
          </w:p>
        </w:tc>
        <w:tc>
          <w:tcPr>
            <w:tcW w:w="6840" w:type="dxa"/>
          </w:tcPr>
          <w:p w:rsidR="008203A8" w:rsidRPr="00252FE4" w:rsidRDefault="008203A8" w:rsidP="008203A8">
            <w:pPr>
              <w:rPr>
                <w:rFonts w:ascii="Times New Roman" w:hAnsi="Times New Roman" w:cs="Times New Roman"/>
              </w:rPr>
            </w:pPr>
            <w:r w:rsidRPr="00252FE4">
              <w:rPr>
                <w:rFonts w:ascii="Times New Roman" w:hAnsi="Times New Roman" w:cs="Times New Roman"/>
              </w:rPr>
              <w:t>DTRT13-G-UTC38</w:t>
            </w:r>
          </w:p>
        </w:tc>
      </w:tr>
      <w:tr w:rsidR="008203A8" w:rsidRPr="00252FE4" w:rsidTr="000958AB">
        <w:tc>
          <w:tcPr>
            <w:tcW w:w="2515" w:type="dxa"/>
          </w:tcPr>
          <w:p w:rsidR="008203A8" w:rsidRPr="00252FE4" w:rsidRDefault="008203A8" w:rsidP="008203A8">
            <w:pPr>
              <w:rPr>
                <w:rFonts w:ascii="Times New Roman" w:hAnsi="Times New Roman" w:cs="Times New Roman"/>
              </w:rPr>
            </w:pPr>
            <w:r w:rsidRPr="00252FE4">
              <w:rPr>
                <w:rFonts w:ascii="Times New Roman" w:hAnsi="Times New Roman" w:cs="Times New Roman"/>
              </w:rPr>
              <w:t>Project Cost</w:t>
            </w:r>
          </w:p>
        </w:tc>
        <w:tc>
          <w:tcPr>
            <w:tcW w:w="6840" w:type="dxa"/>
          </w:tcPr>
          <w:p w:rsidR="008203A8" w:rsidRPr="00252FE4" w:rsidRDefault="008203A8" w:rsidP="008203A8">
            <w:pPr>
              <w:rPr>
                <w:rFonts w:ascii="Times New Roman" w:hAnsi="Times New Roman" w:cs="Times New Roman"/>
              </w:rPr>
            </w:pPr>
            <w:r w:rsidRPr="00252FE4">
              <w:rPr>
                <w:rFonts w:ascii="Times New Roman" w:hAnsi="Times New Roman" w:cs="Times New Roman"/>
              </w:rPr>
              <w:t>$71,397</w:t>
            </w:r>
          </w:p>
        </w:tc>
      </w:tr>
      <w:tr w:rsidR="008203A8" w:rsidRPr="00252FE4" w:rsidTr="001C61D6">
        <w:trPr>
          <w:trHeight w:val="350"/>
        </w:trPr>
        <w:tc>
          <w:tcPr>
            <w:tcW w:w="2515" w:type="dxa"/>
          </w:tcPr>
          <w:p w:rsidR="008203A8" w:rsidRPr="00252FE4" w:rsidRDefault="008203A8" w:rsidP="00252FE4">
            <w:pPr>
              <w:rPr>
                <w:rFonts w:ascii="Times New Roman" w:hAnsi="Times New Roman" w:cs="Times New Roman"/>
              </w:rPr>
            </w:pPr>
            <w:r w:rsidRPr="00252FE4">
              <w:rPr>
                <w:rFonts w:ascii="Times New Roman" w:hAnsi="Times New Roman" w:cs="Times New Roman"/>
              </w:rPr>
              <w:t>Start and End Dates</w:t>
            </w:r>
          </w:p>
        </w:tc>
        <w:tc>
          <w:tcPr>
            <w:tcW w:w="6840" w:type="dxa"/>
          </w:tcPr>
          <w:p w:rsidR="008203A8" w:rsidRPr="00252FE4" w:rsidRDefault="00092ABB" w:rsidP="00092ABB">
            <w:pPr>
              <w:rPr>
                <w:rFonts w:ascii="Times New Roman" w:hAnsi="Times New Roman" w:cs="Times New Roman"/>
                <w:highlight w:val="yellow"/>
              </w:rPr>
            </w:pPr>
            <w:r>
              <w:rPr>
                <w:rFonts w:ascii="Times New Roman" w:hAnsi="Times New Roman" w:cs="Times New Roman"/>
              </w:rPr>
              <w:t>October</w:t>
            </w:r>
            <w:r w:rsidR="008203A8" w:rsidRPr="00252FE4">
              <w:rPr>
                <w:rFonts w:ascii="Times New Roman" w:hAnsi="Times New Roman" w:cs="Times New Roman"/>
              </w:rPr>
              <w:t xml:space="preserve"> </w:t>
            </w:r>
            <w:r>
              <w:rPr>
                <w:rFonts w:ascii="Times New Roman" w:hAnsi="Times New Roman" w:cs="Times New Roman"/>
              </w:rPr>
              <w:t>1</w:t>
            </w:r>
            <w:r w:rsidR="008203A8" w:rsidRPr="00252FE4">
              <w:rPr>
                <w:rFonts w:ascii="Times New Roman" w:hAnsi="Times New Roman" w:cs="Times New Roman"/>
              </w:rPr>
              <w:t xml:space="preserve">, 2013 to </w:t>
            </w:r>
            <w:r>
              <w:rPr>
                <w:rFonts w:ascii="Times New Roman" w:hAnsi="Times New Roman" w:cs="Times New Roman"/>
              </w:rPr>
              <w:t>July</w:t>
            </w:r>
            <w:r w:rsidR="008203A8" w:rsidRPr="00252FE4">
              <w:rPr>
                <w:rFonts w:ascii="Times New Roman" w:hAnsi="Times New Roman" w:cs="Times New Roman"/>
              </w:rPr>
              <w:t xml:space="preserve"> 3</w:t>
            </w:r>
            <w:r>
              <w:rPr>
                <w:rFonts w:ascii="Times New Roman" w:hAnsi="Times New Roman" w:cs="Times New Roman"/>
              </w:rPr>
              <w:t>1</w:t>
            </w:r>
            <w:r w:rsidR="008203A8" w:rsidRPr="00252FE4">
              <w:rPr>
                <w:rFonts w:ascii="Times New Roman" w:hAnsi="Times New Roman" w:cs="Times New Roman"/>
              </w:rPr>
              <w:t>, 2018</w:t>
            </w:r>
          </w:p>
        </w:tc>
      </w:tr>
      <w:tr w:rsidR="008203A8" w:rsidRPr="00252FE4" w:rsidTr="000958AB">
        <w:tc>
          <w:tcPr>
            <w:tcW w:w="2515" w:type="dxa"/>
          </w:tcPr>
          <w:p w:rsidR="008203A8" w:rsidRPr="00252FE4" w:rsidRDefault="008203A8" w:rsidP="008203A8">
            <w:pPr>
              <w:rPr>
                <w:rFonts w:ascii="Times New Roman" w:hAnsi="Times New Roman" w:cs="Times New Roman"/>
              </w:rPr>
            </w:pPr>
            <w:r w:rsidRPr="00252FE4">
              <w:rPr>
                <w:rFonts w:ascii="Times New Roman" w:hAnsi="Times New Roman" w:cs="Times New Roman"/>
              </w:rPr>
              <w:t>Project Duration</w:t>
            </w:r>
          </w:p>
        </w:tc>
        <w:tc>
          <w:tcPr>
            <w:tcW w:w="6840" w:type="dxa"/>
          </w:tcPr>
          <w:p w:rsidR="008203A8" w:rsidRPr="00252FE4" w:rsidRDefault="00092ABB" w:rsidP="008203A8">
            <w:pPr>
              <w:rPr>
                <w:rFonts w:ascii="Times New Roman" w:hAnsi="Times New Roman" w:cs="Times New Roman"/>
                <w:highlight w:val="yellow"/>
              </w:rPr>
            </w:pPr>
            <w:r>
              <w:rPr>
                <w:rFonts w:ascii="Times New Roman" w:hAnsi="Times New Roman" w:cs="Times New Roman"/>
              </w:rPr>
              <w:t>October</w:t>
            </w:r>
            <w:r w:rsidRPr="00252FE4">
              <w:rPr>
                <w:rFonts w:ascii="Times New Roman" w:hAnsi="Times New Roman" w:cs="Times New Roman"/>
              </w:rPr>
              <w:t xml:space="preserve"> </w:t>
            </w:r>
            <w:r>
              <w:rPr>
                <w:rFonts w:ascii="Times New Roman" w:hAnsi="Times New Roman" w:cs="Times New Roman"/>
              </w:rPr>
              <w:t>1</w:t>
            </w:r>
            <w:r w:rsidRPr="00252FE4">
              <w:rPr>
                <w:rFonts w:ascii="Times New Roman" w:hAnsi="Times New Roman" w:cs="Times New Roman"/>
              </w:rPr>
              <w:t xml:space="preserve">, 2013 to </w:t>
            </w:r>
            <w:r>
              <w:rPr>
                <w:rFonts w:ascii="Times New Roman" w:hAnsi="Times New Roman" w:cs="Times New Roman"/>
              </w:rPr>
              <w:t>July</w:t>
            </w:r>
            <w:r w:rsidRPr="00252FE4">
              <w:rPr>
                <w:rFonts w:ascii="Times New Roman" w:hAnsi="Times New Roman" w:cs="Times New Roman"/>
              </w:rPr>
              <w:t xml:space="preserve"> 3</w:t>
            </w:r>
            <w:r>
              <w:rPr>
                <w:rFonts w:ascii="Times New Roman" w:hAnsi="Times New Roman" w:cs="Times New Roman"/>
              </w:rPr>
              <w:t>1</w:t>
            </w:r>
            <w:r w:rsidRPr="00252FE4">
              <w:rPr>
                <w:rFonts w:ascii="Times New Roman" w:hAnsi="Times New Roman" w:cs="Times New Roman"/>
              </w:rPr>
              <w:t>, 2018</w:t>
            </w:r>
          </w:p>
        </w:tc>
      </w:tr>
      <w:tr w:rsidR="008203A8" w:rsidRPr="00252FE4" w:rsidTr="000958AB">
        <w:tc>
          <w:tcPr>
            <w:tcW w:w="2515" w:type="dxa"/>
          </w:tcPr>
          <w:p w:rsidR="008203A8" w:rsidRPr="00252FE4" w:rsidRDefault="008203A8" w:rsidP="008203A8">
            <w:pPr>
              <w:rPr>
                <w:rFonts w:ascii="Times New Roman" w:hAnsi="Times New Roman" w:cs="Times New Roman"/>
              </w:rPr>
            </w:pPr>
            <w:r w:rsidRPr="00252FE4">
              <w:rPr>
                <w:rFonts w:ascii="Times New Roman" w:hAnsi="Times New Roman" w:cs="Times New Roman"/>
              </w:rPr>
              <w:t>Brief Description of Research Project</w:t>
            </w:r>
          </w:p>
          <w:p w:rsidR="008203A8" w:rsidRPr="00252FE4" w:rsidRDefault="008203A8" w:rsidP="008203A8">
            <w:pPr>
              <w:rPr>
                <w:rFonts w:ascii="Times New Roman" w:hAnsi="Times New Roman" w:cs="Times New Roman"/>
              </w:rPr>
            </w:pPr>
          </w:p>
          <w:p w:rsidR="008203A8" w:rsidRPr="00252FE4" w:rsidRDefault="008203A8" w:rsidP="008203A8">
            <w:pPr>
              <w:rPr>
                <w:rFonts w:ascii="Times New Roman" w:hAnsi="Times New Roman" w:cs="Times New Roman"/>
              </w:rPr>
            </w:pPr>
          </w:p>
          <w:p w:rsidR="008203A8" w:rsidRPr="00252FE4" w:rsidRDefault="008203A8" w:rsidP="008203A8">
            <w:pPr>
              <w:rPr>
                <w:rFonts w:ascii="Times New Roman" w:hAnsi="Times New Roman" w:cs="Times New Roman"/>
              </w:rPr>
            </w:pPr>
          </w:p>
          <w:p w:rsidR="008203A8" w:rsidRPr="00252FE4" w:rsidRDefault="008203A8" w:rsidP="008203A8">
            <w:pPr>
              <w:rPr>
                <w:rFonts w:ascii="Times New Roman" w:hAnsi="Times New Roman" w:cs="Times New Roman"/>
              </w:rPr>
            </w:pPr>
          </w:p>
          <w:p w:rsidR="008203A8" w:rsidRPr="00252FE4" w:rsidRDefault="008203A8" w:rsidP="008203A8">
            <w:pPr>
              <w:rPr>
                <w:rFonts w:ascii="Times New Roman" w:hAnsi="Times New Roman" w:cs="Times New Roman"/>
              </w:rPr>
            </w:pPr>
          </w:p>
          <w:p w:rsidR="008203A8" w:rsidRPr="00252FE4" w:rsidRDefault="008203A8" w:rsidP="008203A8">
            <w:pPr>
              <w:rPr>
                <w:rFonts w:ascii="Times New Roman" w:hAnsi="Times New Roman" w:cs="Times New Roman"/>
              </w:rPr>
            </w:pPr>
          </w:p>
          <w:p w:rsidR="008203A8" w:rsidRPr="00252FE4" w:rsidRDefault="008203A8" w:rsidP="008203A8">
            <w:pPr>
              <w:rPr>
                <w:rFonts w:ascii="Times New Roman" w:hAnsi="Times New Roman" w:cs="Times New Roman"/>
              </w:rPr>
            </w:pPr>
          </w:p>
          <w:p w:rsidR="008203A8" w:rsidRPr="00252FE4" w:rsidRDefault="008203A8" w:rsidP="008203A8">
            <w:pPr>
              <w:rPr>
                <w:rFonts w:ascii="Times New Roman" w:hAnsi="Times New Roman" w:cs="Times New Roman"/>
              </w:rPr>
            </w:pPr>
          </w:p>
          <w:p w:rsidR="008203A8" w:rsidRPr="00252FE4" w:rsidRDefault="008203A8" w:rsidP="008203A8">
            <w:pPr>
              <w:rPr>
                <w:rFonts w:ascii="Times New Roman" w:hAnsi="Times New Roman" w:cs="Times New Roman"/>
              </w:rPr>
            </w:pPr>
          </w:p>
          <w:p w:rsidR="008203A8" w:rsidRPr="00252FE4" w:rsidRDefault="008203A8" w:rsidP="008203A8">
            <w:pPr>
              <w:rPr>
                <w:rFonts w:ascii="Times New Roman" w:hAnsi="Times New Roman" w:cs="Times New Roman"/>
              </w:rPr>
            </w:pPr>
          </w:p>
          <w:p w:rsidR="008203A8" w:rsidRPr="00252FE4" w:rsidRDefault="008203A8" w:rsidP="008203A8">
            <w:pPr>
              <w:rPr>
                <w:rFonts w:ascii="Times New Roman" w:hAnsi="Times New Roman" w:cs="Times New Roman"/>
              </w:rPr>
            </w:pPr>
          </w:p>
          <w:p w:rsidR="008203A8" w:rsidRPr="00252FE4" w:rsidRDefault="008203A8" w:rsidP="008203A8">
            <w:pPr>
              <w:rPr>
                <w:rFonts w:ascii="Times New Roman" w:hAnsi="Times New Roman" w:cs="Times New Roman"/>
              </w:rPr>
            </w:pPr>
          </w:p>
          <w:p w:rsidR="008203A8" w:rsidRPr="00252FE4" w:rsidRDefault="008203A8" w:rsidP="008203A8">
            <w:pPr>
              <w:rPr>
                <w:rFonts w:ascii="Times New Roman" w:hAnsi="Times New Roman" w:cs="Times New Roman"/>
              </w:rPr>
            </w:pPr>
          </w:p>
          <w:p w:rsidR="008203A8" w:rsidRPr="00252FE4" w:rsidRDefault="008203A8" w:rsidP="008203A8">
            <w:pPr>
              <w:rPr>
                <w:rFonts w:ascii="Times New Roman" w:hAnsi="Times New Roman" w:cs="Times New Roman"/>
              </w:rPr>
            </w:pPr>
          </w:p>
          <w:p w:rsidR="008203A8" w:rsidRPr="00252FE4" w:rsidRDefault="008203A8" w:rsidP="008203A8">
            <w:pPr>
              <w:rPr>
                <w:rFonts w:ascii="Times New Roman" w:hAnsi="Times New Roman" w:cs="Times New Roman"/>
              </w:rPr>
            </w:pPr>
          </w:p>
          <w:p w:rsidR="008203A8" w:rsidRPr="00252FE4" w:rsidRDefault="008203A8" w:rsidP="008203A8">
            <w:pPr>
              <w:rPr>
                <w:rFonts w:ascii="Times New Roman" w:hAnsi="Times New Roman" w:cs="Times New Roman"/>
              </w:rPr>
            </w:pPr>
          </w:p>
          <w:p w:rsidR="008203A8" w:rsidRPr="00252FE4" w:rsidRDefault="008203A8" w:rsidP="008203A8">
            <w:pPr>
              <w:rPr>
                <w:rFonts w:ascii="Times New Roman" w:hAnsi="Times New Roman" w:cs="Times New Roman"/>
              </w:rPr>
            </w:pPr>
          </w:p>
          <w:p w:rsidR="008203A8" w:rsidRPr="00252FE4" w:rsidRDefault="008203A8" w:rsidP="008203A8">
            <w:pPr>
              <w:rPr>
                <w:rFonts w:ascii="Times New Roman" w:hAnsi="Times New Roman" w:cs="Times New Roman"/>
              </w:rPr>
            </w:pPr>
          </w:p>
          <w:p w:rsidR="008203A8" w:rsidRPr="00252FE4" w:rsidRDefault="008203A8" w:rsidP="008203A8">
            <w:pPr>
              <w:rPr>
                <w:rFonts w:ascii="Times New Roman" w:hAnsi="Times New Roman" w:cs="Times New Roman"/>
              </w:rPr>
            </w:pPr>
          </w:p>
          <w:p w:rsidR="008203A8" w:rsidRPr="00252FE4" w:rsidRDefault="008203A8" w:rsidP="008203A8">
            <w:pPr>
              <w:rPr>
                <w:rFonts w:ascii="Times New Roman" w:hAnsi="Times New Roman" w:cs="Times New Roman"/>
              </w:rPr>
            </w:pPr>
          </w:p>
          <w:p w:rsidR="008203A8" w:rsidRPr="00252FE4" w:rsidRDefault="008203A8" w:rsidP="008203A8">
            <w:pPr>
              <w:rPr>
                <w:rFonts w:ascii="Times New Roman" w:hAnsi="Times New Roman" w:cs="Times New Roman"/>
              </w:rPr>
            </w:pPr>
          </w:p>
          <w:p w:rsidR="008203A8" w:rsidRPr="00252FE4" w:rsidRDefault="008203A8" w:rsidP="008203A8">
            <w:pPr>
              <w:rPr>
                <w:rFonts w:ascii="Times New Roman" w:hAnsi="Times New Roman" w:cs="Times New Roman"/>
              </w:rPr>
            </w:pPr>
          </w:p>
          <w:p w:rsidR="008203A8" w:rsidRPr="00252FE4" w:rsidRDefault="008203A8" w:rsidP="008203A8">
            <w:pPr>
              <w:rPr>
                <w:rFonts w:ascii="Times New Roman" w:hAnsi="Times New Roman" w:cs="Times New Roman"/>
              </w:rPr>
            </w:pPr>
          </w:p>
          <w:p w:rsidR="008203A8" w:rsidRPr="00252FE4" w:rsidRDefault="008203A8" w:rsidP="008203A8">
            <w:pPr>
              <w:rPr>
                <w:rFonts w:ascii="Times New Roman" w:hAnsi="Times New Roman" w:cs="Times New Roman"/>
              </w:rPr>
            </w:pPr>
          </w:p>
          <w:p w:rsidR="008203A8" w:rsidRPr="00252FE4" w:rsidRDefault="008203A8" w:rsidP="008203A8">
            <w:pPr>
              <w:rPr>
                <w:rFonts w:ascii="Times New Roman" w:hAnsi="Times New Roman" w:cs="Times New Roman"/>
              </w:rPr>
            </w:pPr>
          </w:p>
          <w:p w:rsidR="008203A8" w:rsidRPr="00252FE4" w:rsidRDefault="008203A8" w:rsidP="008203A8">
            <w:pPr>
              <w:rPr>
                <w:rFonts w:ascii="Times New Roman" w:hAnsi="Times New Roman" w:cs="Times New Roman"/>
              </w:rPr>
            </w:pPr>
          </w:p>
          <w:p w:rsidR="008203A8" w:rsidRPr="00252FE4" w:rsidRDefault="008203A8" w:rsidP="008203A8">
            <w:pPr>
              <w:rPr>
                <w:rFonts w:ascii="Times New Roman" w:hAnsi="Times New Roman" w:cs="Times New Roman"/>
              </w:rPr>
            </w:pPr>
          </w:p>
        </w:tc>
        <w:tc>
          <w:tcPr>
            <w:tcW w:w="6840" w:type="dxa"/>
          </w:tcPr>
          <w:p w:rsidR="008203A8" w:rsidRDefault="008203A8" w:rsidP="008203A8">
            <w:pPr>
              <w:autoSpaceDE w:val="0"/>
              <w:autoSpaceDN w:val="0"/>
              <w:adjustRightInd w:val="0"/>
              <w:rPr>
                <w:rFonts w:ascii="Times New Roman" w:hAnsi="Times New Roman" w:cs="Times New Roman"/>
                <w:color w:val="000000"/>
              </w:rPr>
            </w:pPr>
            <w:r w:rsidRPr="00252FE4">
              <w:rPr>
                <w:rFonts w:ascii="Times New Roman" w:hAnsi="Times New Roman" w:cs="Times New Roman"/>
                <w:color w:val="000000"/>
              </w:rPr>
              <w:lastRenderedPageBreak/>
              <w:t>After the Second World War, America saw a decline in ridership on transit systems which eventually resulted in the dismantling and abandonment of many rail systems. The primary mode of public transportation shifted from transit to buses, which used the same streets and competed with the same congestion as automobiles. For this reason, bus systems also started to fail when people realized that if they have to wait in the traffic, they might as well do it in their own automobile, which provides higher flexibility of timing and route (Ditmar, Belzer and Autler, 2004). This shift, in effec</w:t>
            </w:r>
            <w:r w:rsidR="007B0247">
              <w:rPr>
                <w:rFonts w:ascii="Times New Roman" w:hAnsi="Times New Roman" w:cs="Times New Roman"/>
                <w:color w:val="000000"/>
              </w:rPr>
              <w:t>t, resulted in more congestion.</w:t>
            </w:r>
          </w:p>
          <w:p w:rsidR="007B0247" w:rsidRPr="00252FE4" w:rsidRDefault="007B0247" w:rsidP="008203A8">
            <w:pPr>
              <w:autoSpaceDE w:val="0"/>
              <w:autoSpaceDN w:val="0"/>
              <w:adjustRightInd w:val="0"/>
              <w:rPr>
                <w:rFonts w:ascii="Times New Roman" w:hAnsi="Times New Roman" w:cs="Times New Roman"/>
                <w:color w:val="000000"/>
              </w:rPr>
            </w:pPr>
          </w:p>
          <w:p w:rsidR="008203A8" w:rsidRDefault="008203A8" w:rsidP="008203A8">
            <w:pPr>
              <w:autoSpaceDE w:val="0"/>
              <w:autoSpaceDN w:val="0"/>
              <w:adjustRightInd w:val="0"/>
              <w:rPr>
                <w:rFonts w:ascii="Times New Roman" w:hAnsi="Times New Roman" w:cs="Times New Roman"/>
                <w:color w:val="000000"/>
              </w:rPr>
            </w:pPr>
            <w:r w:rsidRPr="00252FE4">
              <w:rPr>
                <w:rFonts w:ascii="Times New Roman" w:hAnsi="Times New Roman" w:cs="Times New Roman"/>
                <w:color w:val="000000"/>
              </w:rPr>
              <w:t xml:space="preserve">To counter the problem of congestion resulting from modern urbanization, the society developed the idea of Transit-Oriented Development (TOD). TOD (or similar concepts like transit village, transit-friendly design, and transit-supportive development) is a type of development designed in a fashion that encourages the use of public transit and the creation of pedestrian-friendly environments (TCRP, 2002). TOD results in an urban land use in which residents live within walking distance of a transit station. TODs also require providing access for job centers, educational centers, retail stores, and cultural facilities close to the transit station </w:t>
            </w:r>
            <w:r w:rsidRPr="00252FE4">
              <w:rPr>
                <w:rFonts w:ascii="Times New Roman" w:hAnsi="Times New Roman" w:cs="Times New Roman"/>
                <w:color w:val="000000"/>
              </w:rPr>
              <w:lastRenderedPageBreak/>
              <w:t>(Arrington and Cervero, 2008). It is believed that when people have their residences and offices near the transit route, they are more likely to ride (Arrington and Cervero</w:t>
            </w:r>
            <w:r w:rsidR="007B0247">
              <w:rPr>
                <w:rFonts w:ascii="Times New Roman" w:hAnsi="Times New Roman" w:cs="Times New Roman"/>
                <w:color w:val="000000"/>
              </w:rPr>
              <w:t>, 2008; Nasri and Zhang, 2014).</w:t>
            </w:r>
          </w:p>
          <w:p w:rsidR="007B0247" w:rsidRPr="00252FE4" w:rsidRDefault="007B0247" w:rsidP="008203A8">
            <w:pPr>
              <w:autoSpaceDE w:val="0"/>
              <w:autoSpaceDN w:val="0"/>
              <w:adjustRightInd w:val="0"/>
              <w:rPr>
                <w:rFonts w:ascii="Times New Roman" w:hAnsi="Times New Roman" w:cs="Times New Roman"/>
                <w:color w:val="000000"/>
              </w:rPr>
            </w:pPr>
          </w:p>
          <w:p w:rsidR="008203A8" w:rsidRDefault="008203A8" w:rsidP="008203A8">
            <w:pPr>
              <w:autoSpaceDE w:val="0"/>
              <w:autoSpaceDN w:val="0"/>
              <w:adjustRightInd w:val="0"/>
              <w:rPr>
                <w:rFonts w:ascii="Times New Roman" w:hAnsi="Times New Roman" w:cs="Times New Roman"/>
              </w:rPr>
            </w:pPr>
            <w:r w:rsidRPr="00252FE4">
              <w:rPr>
                <w:rFonts w:ascii="Times New Roman" w:hAnsi="Times New Roman" w:cs="Times New Roman"/>
                <w:color w:val="000000"/>
              </w:rPr>
              <w:t xml:space="preserve">Many factors have made the TOD more favorable to be implemented than ever before. The increase in population share of singles and single-parent families, childless couples, ‘empty-nesters’, and the influence of immigrants who come from societies that are transit-friendly have created an ideal consumer market for transit-oriented development (Calthorpe, 1993). Even though </w:t>
            </w:r>
            <w:r w:rsidRPr="00252FE4">
              <w:rPr>
                <w:rFonts w:ascii="Times New Roman" w:hAnsi="Times New Roman" w:cs="Times New Roman"/>
              </w:rPr>
              <w:t>circumstances look feasible for TOD, there are factors that need to be investigated and understood before developing new TOD projects in different scenarios. For example, building codes, standards for building heights, density limits, and development rules that work against station-area development might result in the failure of TOD. Some other factors such as location liabilities might impact the feasibility of TOD; as ridership/development might look attractive on paper, but private developers might not be as excited as the ones who wrote the TOD proposal. Against common perception, research by Zhang (2005) has shown that mixed-land use and high density might be insignificant factors in success of a TOD project based on a case study of Atlanta Metropolitan area. This challenges the common perception of factors, which were taken at face valu</w:t>
            </w:r>
            <w:r w:rsidR="007B0247">
              <w:rPr>
                <w:rFonts w:ascii="Times New Roman" w:hAnsi="Times New Roman" w:cs="Times New Roman"/>
              </w:rPr>
              <w:t>e and mostly left unquestioned.</w:t>
            </w:r>
          </w:p>
          <w:p w:rsidR="007B0247" w:rsidRPr="00252FE4" w:rsidRDefault="007B0247" w:rsidP="008203A8">
            <w:pPr>
              <w:autoSpaceDE w:val="0"/>
              <w:autoSpaceDN w:val="0"/>
              <w:adjustRightInd w:val="0"/>
              <w:rPr>
                <w:rFonts w:ascii="Times New Roman" w:hAnsi="Times New Roman" w:cs="Times New Roman"/>
                <w:color w:val="000000"/>
              </w:rPr>
            </w:pPr>
          </w:p>
          <w:p w:rsidR="008203A8" w:rsidRPr="00252FE4" w:rsidRDefault="008203A8" w:rsidP="008203A8">
            <w:pPr>
              <w:autoSpaceDE w:val="0"/>
              <w:autoSpaceDN w:val="0"/>
              <w:adjustRightInd w:val="0"/>
              <w:rPr>
                <w:rFonts w:ascii="Times New Roman" w:hAnsi="Times New Roman" w:cs="Times New Roman"/>
              </w:rPr>
            </w:pPr>
            <w:r w:rsidRPr="00252FE4">
              <w:rPr>
                <w:rFonts w:ascii="Times New Roman" w:hAnsi="Times New Roman" w:cs="Times New Roman"/>
              </w:rPr>
              <w:t>Given all of these, there is a need to perform an in-depth analysis of the parameters that result in the success of a TOD project and develop a model to guide the decision-makers in determining as to whether to move forward with a TOD project or not.</w:t>
            </w:r>
          </w:p>
          <w:p w:rsidR="008203A8" w:rsidRPr="00252FE4" w:rsidRDefault="008203A8" w:rsidP="008203A8">
            <w:pPr>
              <w:autoSpaceDE w:val="0"/>
              <w:autoSpaceDN w:val="0"/>
              <w:adjustRightInd w:val="0"/>
              <w:rPr>
                <w:rFonts w:ascii="Times New Roman" w:hAnsi="Times New Roman" w:cs="Times New Roman"/>
              </w:rPr>
            </w:pPr>
          </w:p>
          <w:p w:rsidR="008203A8" w:rsidRPr="007D5B90" w:rsidRDefault="007D5B90" w:rsidP="008203A8">
            <w:pPr>
              <w:autoSpaceDE w:val="0"/>
              <w:autoSpaceDN w:val="0"/>
              <w:adjustRightInd w:val="0"/>
              <w:rPr>
                <w:rFonts w:ascii="Times New Roman" w:hAnsi="Times New Roman" w:cs="Times New Roman"/>
                <w:color w:val="000000"/>
              </w:rPr>
            </w:pPr>
            <w:r w:rsidRPr="007D5B90">
              <w:rPr>
                <w:rFonts w:ascii="Times New Roman" w:hAnsi="Times New Roman" w:cs="Times New Roman"/>
                <w:bCs/>
                <w:color w:val="000000"/>
              </w:rPr>
              <w:t>Research Objectives</w:t>
            </w:r>
          </w:p>
          <w:p w:rsidR="008203A8" w:rsidRPr="00252FE4" w:rsidRDefault="008203A8" w:rsidP="008203A8">
            <w:pPr>
              <w:autoSpaceDE w:val="0"/>
              <w:autoSpaceDN w:val="0"/>
              <w:adjustRightInd w:val="0"/>
              <w:spacing w:after="27"/>
              <w:rPr>
                <w:rFonts w:ascii="Times New Roman" w:hAnsi="Times New Roman" w:cs="Times New Roman"/>
                <w:color w:val="000000"/>
              </w:rPr>
            </w:pPr>
            <w:bookmarkStart w:id="0" w:name="_GoBack"/>
            <w:bookmarkEnd w:id="0"/>
            <w:r w:rsidRPr="00252FE4">
              <w:rPr>
                <w:rFonts w:ascii="Times New Roman" w:hAnsi="Times New Roman" w:cs="Times New Roman"/>
                <w:color w:val="000000"/>
              </w:rPr>
              <w:t xml:space="preserve">1. Investigate the parameters that result in the success of a TOD project. </w:t>
            </w:r>
          </w:p>
          <w:p w:rsidR="008203A8" w:rsidRPr="000958AB" w:rsidRDefault="008203A8" w:rsidP="008203A8">
            <w:pPr>
              <w:autoSpaceDE w:val="0"/>
              <w:autoSpaceDN w:val="0"/>
              <w:adjustRightInd w:val="0"/>
              <w:rPr>
                <w:rFonts w:ascii="Times New Roman" w:hAnsi="Times New Roman" w:cs="Times New Roman"/>
                <w:color w:val="000000"/>
              </w:rPr>
            </w:pPr>
            <w:r w:rsidRPr="00252FE4">
              <w:rPr>
                <w:rFonts w:ascii="Times New Roman" w:hAnsi="Times New Roman" w:cs="Times New Roman"/>
                <w:color w:val="000000"/>
              </w:rPr>
              <w:t>2. Develop an objective model based on the identified parameters which can be used by the decision-makers to perform comprehensive feasibility analysis in determining to move forwa</w:t>
            </w:r>
            <w:r w:rsidR="002F669E">
              <w:rPr>
                <w:rFonts w:ascii="Times New Roman" w:hAnsi="Times New Roman" w:cs="Times New Roman"/>
                <w:color w:val="000000"/>
              </w:rPr>
              <w:t>rd with a TOD project or not.</w:t>
            </w:r>
          </w:p>
        </w:tc>
      </w:tr>
      <w:tr w:rsidR="008203A8" w:rsidRPr="00252FE4" w:rsidTr="000958AB">
        <w:trPr>
          <w:trHeight w:val="1970"/>
        </w:trPr>
        <w:tc>
          <w:tcPr>
            <w:tcW w:w="2515" w:type="dxa"/>
          </w:tcPr>
          <w:p w:rsidR="008203A8" w:rsidRPr="00252FE4" w:rsidRDefault="008203A8" w:rsidP="008203A8">
            <w:pPr>
              <w:rPr>
                <w:rFonts w:ascii="Times New Roman" w:hAnsi="Times New Roman" w:cs="Times New Roman"/>
              </w:rPr>
            </w:pPr>
            <w:r w:rsidRPr="00252FE4">
              <w:rPr>
                <w:rFonts w:ascii="Times New Roman" w:hAnsi="Times New Roman" w:cs="Times New Roman"/>
              </w:rPr>
              <w:lastRenderedPageBreak/>
              <w:t>Describe Implementation of Research Outcomes (or why not implemented)</w:t>
            </w:r>
          </w:p>
          <w:p w:rsidR="008203A8" w:rsidRPr="00252FE4" w:rsidRDefault="008203A8" w:rsidP="008203A8">
            <w:pPr>
              <w:rPr>
                <w:rFonts w:ascii="Times New Roman" w:hAnsi="Times New Roman" w:cs="Times New Roman"/>
              </w:rPr>
            </w:pPr>
          </w:p>
          <w:p w:rsidR="008203A8" w:rsidRPr="00252FE4" w:rsidRDefault="008203A8" w:rsidP="008203A8">
            <w:pPr>
              <w:rPr>
                <w:rFonts w:ascii="Times New Roman" w:hAnsi="Times New Roman" w:cs="Times New Roman"/>
              </w:rPr>
            </w:pPr>
            <w:r w:rsidRPr="00252FE4">
              <w:rPr>
                <w:rFonts w:ascii="Times New Roman" w:hAnsi="Times New Roman" w:cs="Times New Roman"/>
              </w:rPr>
              <w:t>Place Any Photos Here</w:t>
            </w:r>
          </w:p>
        </w:tc>
        <w:tc>
          <w:tcPr>
            <w:tcW w:w="6840" w:type="dxa"/>
          </w:tcPr>
          <w:p w:rsidR="008203A8" w:rsidRPr="00252FE4" w:rsidRDefault="00B93A60" w:rsidP="008203A8">
            <w:pPr>
              <w:rPr>
                <w:rFonts w:ascii="Times New Roman" w:hAnsi="Times New Roman" w:cs="Times New Roman"/>
              </w:rPr>
            </w:pPr>
            <w:r w:rsidRPr="00252FE4">
              <w:rPr>
                <w:rFonts w:ascii="Times New Roman" w:hAnsi="Times New Roman" w:cs="Times New Roman"/>
              </w:rPr>
              <w:t>This framework is flexible for transit agencies to add or delete factors and identify the importance/weight for each factor based on their unique objectives stemming from their own TOD planning priorities and localized purposes. The implementation examples of this framework showed differences in results when it comes to assigning weights of importance to TOD decision-making success factors for an urban and rural transit agency. Since TOD decisions represent a large and irreversible commitment of resources, rigorous and structured evaluation of success factors and alternatives as presented herein provides great benefit to decision makers.</w:t>
            </w:r>
          </w:p>
        </w:tc>
      </w:tr>
      <w:tr w:rsidR="008203A8" w:rsidRPr="00252FE4" w:rsidTr="000958AB">
        <w:trPr>
          <w:trHeight w:val="548"/>
        </w:trPr>
        <w:tc>
          <w:tcPr>
            <w:tcW w:w="2515" w:type="dxa"/>
          </w:tcPr>
          <w:p w:rsidR="008203A8" w:rsidRPr="00252FE4" w:rsidRDefault="008203A8" w:rsidP="008203A8">
            <w:pPr>
              <w:rPr>
                <w:rFonts w:ascii="Times New Roman" w:hAnsi="Times New Roman" w:cs="Times New Roman"/>
              </w:rPr>
            </w:pPr>
            <w:r w:rsidRPr="00252FE4">
              <w:rPr>
                <w:rFonts w:ascii="Times New Roman" w:hAnsi="Times New Roman" w:cs="Times New Roman"/>
              </w:rPr>
              <w:t>Impacts/Benefits of Implementation</w:t>
            </w:r>
          </w:p>
          <w:p w:rsidR="008203A8" w:rsidRPr="00252FE4" w:rsidRDefault="008203A8" w:rsidP="008203A8">
            <w:pPr>
              <w:rPr>
                <w:rFonts w:ascii="Times New Roman" w:hAnsi="Times New Roman" w:cs="Times New Roman"/>
              </w:rPr>
            </w:pPr>
            <w:r w:rsidRPr="00252FE4">
              <w:rPr>
                <w:rFonts w:ascii="Times New Roman" w:hAnsi="Times New Roman" w:cs="Times New Roman"/>
              </w:rPr>
              <w:t>(actual, not anticipated)</w:t>
            </w:r>
          </w:p>
        </w:tc>
        <w:tc>
          <w:tcPr>
            <w:tcW w:w="6840" w:type="dxa"/>
          </w:tcPr>
          <w:p w:rsidR="008203A8" w:rsidRPr="00252FE4" w:rsidRDefault="00B93A60" w:rsidP="008203A8">
            <w:pPr>
              <w:rPr>
                <w:rFonts w:ascii="Times New Roman" w:hAnsi="Times New Roman" w:cs="Times New Roman"/>
              </w:rPr>
            </w:pPr>
            <w:r w:rsidRPr="00252FE4">
              <w:rPr>
                <w:rFonts w:ascii="Times New Roman" w:hAnsi="Times New Roman" w:cs="Times New Roman"/>
              </w:rPr>
              <w:t xml:space="preserve">TOD is an important issue that is likely to attract interest of researchers and transit professionals in the future. With many developing countries showing interest in the implementation of TOD projects, TOD concept will continue to develop unique research questions and applications and TOD will play a significant role in the field of transportation research for many years to come. Given this, this study is original and timely in </w:t>
            </w:r>
            <w:r w:rsidRPr="00252FE4">
              <w:rPr>
                <w:rFonts w:ascii="Times New Roman" w:hAnsi="Times New Roman" w:cs="Times New Roman"/>
              </w:rPr>
              <w:lastRenderedPageBreak/>
              <w:t>providing the transit agencies with a practical and ready to implement decision support framework they can use when choosing a TOD site to develop/build.</w:t>
            </w:r>
          </w:p>
        </w:tc>
      </w:tr>
      <w:tr w:rsidR="008203A8" w:rsidRPr="00252FE4" w:rsidTr="000958AB">
        <w:tc>
          <w:tcPr>
            <w:tcW w:w="2515" w:type="dxa"/>
          </w:tcPr>
          <w:p w:rsidR="008203A8" w:rsidRPr="00252FE4" w:rsidRDefault="008203A8" w:rsidP="008203A8">
            <w:pPr>
              <w:rPr>
                <w:rFonts w:ascii="Times New Roman" w:hAnsi="Times New Roman" w:cs="Times New Roman"/>
              </w:rPr>
            </w:pPr>
            <w:r w:rsidRPr="00252FE4">
              <w:rPr>
                <w:rFonts w:ascii="Times New Roman" w:hAnsi="Times New Roman" w:cs="Times New Roman"/>
              </w:rPr>
              <w:lastRenderedPageBreak/>
              <w:t>Web Links</w:t>
            </w:r>
          </w:p>
          <w:p w:rsidR="008203A8" w:rsidRPr="00252FE4" w:rsidRDefault="008203A8" w:rsidP="008203A8">
            <w:pPr>
              <w:pStyle w:val="ListParagraph"/>
              <w:numPr>
                <w:ilvl w:val="0"/>
                <w:numId w:val="2"/>
              </w:numPr>
              <w:rPr>
                <w:rFonts w:ascii="Times New Roman" w:hAnsi="Times New Roman" w:cs="Times New Roman"/>
              </w:rPr>
            </w:pPr>
            <w:r w:rsidRPr="00252FE4">
              <w:rPr>
                <w:rFonts w:ascii="Times New Roman" w:hAnsi="Times New Roman" w:cs="Times New Roman"/>
              </w:rPr>
              <w:t>Reports</w:t>
            </w:r>
          </w:p>
          <w:p w:rsidR="008203A8" w:rsidRPr="00252FE4" w:rsidRDefault="008203A8" w:rsidP="008203A8">
            <w:pPr>
              <w:pStyle w:val="ListParagraph"/>
              <w:numPr>
                <w:ilvl w:val="0"/>
                <w:numId w:val="2"/>
              </w:numPr>
              <w:rPr>
                <w:rFonts w:ascii="Times New Roman" w:hAnsi="Times New Roman" w:cs="Times New Roman"/>
              </w:rPr>
            </w:pPr>
            <w:r w:rsidRPr="00252FE4">
              <w:rPr>
                <w:rFonts w:ascii="Times New Roman" w:hAnsi="Times New Roman" w:cs="Times New Roman"/>
              </w:rPr>
              <w:t>Project Website</w:t>
            </w:r>
          </w:p>
        </w:tc>
        <w:tc>
          <w:tcPr>
            <w:tcW w:w="6840" w:type="dxa"/>
          </w:tcPr>
          <w:p w:rsidR="008203A8" w:rsidRPr="00252FE4" w:rsidRDefault="007D5B90" w:rsidP="00592FD3">
            <w:pPr>
              <w:rPr>
                <w:rFonts w:ascii="Times New Roman" w:hAnsi="Times New Roman" w:cs="Times New Roman"/>
              </w:rPr>
            </w:pPr>
            <w:hyperlink r:id="rId10" w:history="1">
              <w:r w:rsidR="00592FD3" w:rsidRPr="004B42F4">
                <w:rPr>
                  <w:rStyle w:val="Hyperlink"/>
                  <w:rFonts w:ascii="Times New Roman" w:hAnsi="Times New Roman" w:cs="Times New Roman"/>
                </w:rPr>
                <w:t>http://www.ugpti.org/resources/reports/details.php?id=884</w:t>
              </w:r>
            </w:hyperlink>
          </w:p>
        </w:tc>
      </w:tr>
    </w:tbl>
    <w:p w:rsidR="00A326E7" w:rsidRPr="00252FE4" w:rsidRDefault="00A326E7" w:rsidP="000958AB">
      <w:pPr>
        <w:rPr>
          <w:rFonts w:ascii="Times New Roman" w:hAnsi="Times New Roman" w:cs="Times New Roman"/>
        </w:rPr>
      </w:pPr>
    </w:p>
    <w:sectPr w:rsidR="00A326E7" w:rsidRPr="00252FE4" w:rsidSect="003A1F97">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00E" w:rsidRDefault="0031300E" w:rsidP="00155DC9">
      <w:pPr>
        <w:spacing w:after="0"/>
      </w:pPr>
      <w:r>
        <w:separator/>
      </w:r>
    </w:p>
  </w:endnote>
  <w:endnote w:type="continuationSeparator" w:id="0">
    <w:p w:rsidR="0031300E" w:rsidRDefault="0031300E" w:rsidP="00155D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00E" w:rsidRDefault="0031300E" w:rsidP="00155DC9">
      <w:pPr>
        <w:spacing w:after="0"/>
      </w:pPr>
      <w:r>
        <w:separator/>
      </w:r>
    </w:p>
  </w:footnote>
  <w:footnote w:type="continuationSeparator" w:id="0">
    <w:p w:rsidR="0031300E" w:rsidRDefault="0031300E" w:rsidP="00155DC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6279E"/>
    <w:multiLevelType w:val="hybridMultilevel"/>
    <w:tmpl w:val="1AF8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0735C5"/>
    <w:multiLevelType w:val="hybridMultilevel"/>
    <w:tmpl w:val="12524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773ED4"/>
    <w:multiLevelType w:val="hybridMultilevel"/>
    <w:tmpl w:val="69344F06"/>
    <w:lvl w:ilvl="0" w:tplc="58260356">
      <w:start w:val="1"/>
      <w:numFmt w:val="decimal"/>
      <w:pStyle w:val="Heading1"/>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E582DA2"/>
    <w:multiLevelType w:val="hybridMultilevel"/>
    <w:tmpl w:val="B6F2F28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6339FA"/>
    <w:multiLevelType w:val="hybridMultilevel"/>
    <w:tmpl w:val="59BE67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CD2D52"/>
    <w:multiLevelType w:val="hybridMultilevel"/>
    <w:tmpl w:val="D84C7AF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2"/>
  </w:num>
  <w:num w:numId="5">
    <w:abstractNumId w:val="7"/>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B30"/>
    <w:rsid w:val="00055F72"/>
    <w:rsid w:val="00056CF9"/>
    <w:rsid w:val="00092ABB"/>
    <w:rsid w:val="000958AB"/>
    <w:rsid w:val="00155DC9"/>
    <w:rsid w:val="00167D11"/>
    <w:rsid w:val="001C61D6"/>
    <w:rsid w:val="00200480"/>
    <w:rsid w:val="00252FE4"/>
    <w:rsid w:val="00291DB7"/>
    <w:rsid w:val="002B6EEE"/>
    <w:rsid w:val="002F669E"/>
    <w:rsid w:val="0031300E"/>
    <w:rsid w:val="003A1F97"/>
    <w:rsid w:val="00434C8D"/>
    <w:rsid w:val="004B46BB"/>
    <w:rsid w:val="00520CCC"/>
    <w:rsid w:val="00526694"/>
    <w:rsid w:val="00532410"/>
    <w:rsid w:val="00536201"/>
    <w:rsid w:val="005418BF"/>
    <w:rsid w:val="00543E07"/>
    <w:rsid w:val="005739F2"/>
    <w:rsid w:val="00581E41"/>
    <w:rsid w:val="00592FD3"/>
    <w:rsid w:val="005B3FC5"/>
    <w:rsid w:val="0063201E"/>
    <w:rsid w:val="006E4140"/>
    <w:rsid w:val="007B0247"/>
    <w:rsid w:val="007C6A8C"/>
    <w:rsid w:val="007D5B90"/>
    <w:rsid w:val="00806874"/>
    <w:rsid w:val="008203A8"/>
    <w:rsid w:val="008C6F8F"/>
    <w:rsid w:val="008E4A65"/>
    <w:rsid w:val="008F6341"/>
    <w:rsid w:val="00A326E7"/>
    <w:rsid w:val="00A61B30"/>
    <w:rsid w:val="00A81B58"/>
    <w:rsid w:val="00AD1BD6"/>
    <w:rsid w:val="00AF6A1E"/>
    <w:rsid w:val="00B4681F"/>
    <w:rsid w:val="00B65EB3"/>
    <w:rsid w:val="00B93A60"/>
    <w:rsid w:val="00B95278"/>
    <w:rsid w:val="00BD2E87"/>
    <w:rsid w:val="00D721F8"/>
    <w:rsid w:val="00D76096"/>
    <w:rsid w:val="00DA713E"/>
    <w:rsid w:val="00DB4ECC"/>
    <w:rsid w:val="00E43462"/>
    <w:rsid w:val="00E54419"/>
    <w:rsid w:val="00E647CA"/>
    <w:rsid w:val="00F25513"/>
    <w:rsid w:val="00F45EA0"/>
    <w:rsid w:val="00F4797F"/>
    <w:rsid w:val="00F670C7"/>
    <w:rsid w:val="00FA0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2677FD"/>
  <w15:docId w15:val="{27025366-7473-45CE-B80E-C55711F21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6E7"/>
  </w:style>
  <w:style w:type="paragraph" w:styleId="Heading1">
    <w:name w:val="heading 1"/>
    <w:basedOn w:val="Normal"/>
    <w:next w:val="Normal"/>
    <w:link w:val="Heading1Char"/>
    <w:uiPriority w:val="9"/>
    <w:qFormat/>
    <w:rsid w:val="00F670C7"/>
    <w:pPr>
      <w:keepNext/>
      <w:keepLines/>
      <w:numPr>
        <w:numId w:val="4"/>
      </w:numPr>
      <w:spacing w:before="120" w:after="0"/>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BD2E87"/>
    <w:rPr>
      <w:color w:val="0000FF"/>
      <w:u w:val="single"/>
    </w:rPr>
  </w:style>
  <w:style w:type="paragraph" w:styleId="Caption">
    <w:name w:val="caption"/>
    <w:basedOn w:val="Normal"/>
    <w:next w:val="Normal"/>
    <w:link w:val="CaptionChar"/>
    <w:uiPriority w:val="35"/>
    <w:unhideWhenUsed/>
    <w:qFormat/>
    <w:rsid w:val="00BD2E87"/>
    <w:pPr>
      <w:spacing w:after="60"/>
      <w:jc w:val="center"/>
    </w:pPr>
    <w:rPr>
      <w:rFonts w:ascii="Times New Roman" w:hAnsi="Times New Roman"/>
      <w:b/>
      <w:bCs/>
      <w:sz w:val="24"/>
      <w:szCs w:val="18"/>
    </w:rPr>
  </w:style>
  <w:style w:type="paragraph" w:customStyle="1" w:styleId="Table">
    <w:name w:val="Table"/>
    <w:basedOn w:val="Caption"/>
    <w:link w:val="TableChar"/>
    <w:qFormat/>
    <w:rsid w:val="00BD2E87"/>
    <w:pPr>
      <w:jc w:val="left"/>
    </w:pPr>
  </w:style>
  <w:style w:type="character" w:customStyle="1" w:styleId="CaptionChar">
    <w:name w:val="Caption Char"/>
    <w:basedOn w:val="DefaultParagraphFont"/>
    <w:link w:val="Caption"/>
    <w:uiPriority w:val="35"/>
    <w:rsid w:val="00BD2E87"/>
    <w:rPr>
      <w:rFonts w:ascii="Times New Roman" w:hAnsi="Times New Roman"/>
      <w:b/>
      <w:bCs/>
      <w:sz w:val="24"/>
      <w:szCs w:val="18"/>
    </w:rPr>
  </w:style>
  <w:style w:type="character" w:customStyle="1" w:styleId="TableChar">
    <w:name w:val="Table Char"/>
    <w:basedOn w:val="CaptionChar"/>
    <w:link w:val="Table"/>
    <w:rsid w:val="00BD2E87"/>
    <w:rPr>
      <w:rFonts w:ascii="Times New Roman" w:hAnsi="Times New Roman"/>
      <w:b/>
      <w:bCs/>
      <w:sz w:val="24"/>
      <w:szCs w:val="18"/>
    </w:rPr>
  </w:style>
  <w:style w:type="paragraph" w:styleId="BalloonText">
    <w:name w:val="Balloon Text"/>
    <w:basedOn w:val="Normal"/>
    <w:link w:val="BalloonTextChar"/>
    <w:uiPriority w:val="99"/>
    <w:semiHidden/>
    <w:unhideWhenUsed/>
    <w:rsid w:val="00BD2E87"/>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2E87"/>
    <w:rPr>
      <w:rFonts w:ascii="Lucida Grande" w:hAnsi="Lucida Grande" w:cs="Lucida Grande"/>
      <w:sz w:val="18"/>
      <w:szCs w:val="18"/>
    </w:rPr>
  </w:style>
  <w:style w:type="character" w:customStyle="1" w:styleId="Heading1Char">
    <w:name w:val="Heading 1 Char"/>
    <w:basedOn w:val="DefaultParagraphFont"/>
    <w:link w:val="Heading1"/>
    <w:uiPriority w:val="9"/>
    <w:rsid w:val="00F670C7"/>
    <w:rPr>
      <w:rFonts w:ascii="Times New Roman" w:eastAsiaTheme="majorEastAsia" w:hAnsi="Times New Roman" w:cstheme="majorBidi"/>
      <w:b/>
      <w:sz w:val="24"/>
      <w:szCs w:val="32"/>
    </w:rPr>
  </w:style>
  <w:style w:type="paragraph" w:styleId="NormalWeb">
    <w:name w:val="Normal (Web)"/>
    <w:basedOn w:val="Normal"/>
    <w:uiPriority w:val="99"/>
    <w:unhideWhenUsed/>
    <w:rsid w:val="00155DC9"/>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155DC9"/>
    <w:pPr>
      <w:spacing w:after="0"/>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155DC9"/>
    <w:rPr>
      <w:rFonts w:ascii="Times New Roman" w:hAnsi="Times New Roman"/>
      <w:sz w:val="20"/>
      <w:szCs w:val="20"/>
    </w:rPr>
  </w:style>
  <w:style w:type="character" w:styleId="FootnoteReference">
    <w:name w:val="footnote reference"/>
    <w:basedOn w:val="DefaultParagraphFont"/>
    <w:uiPriority w:val="99"/>
    <w:semiHidden/>
    <w:unhideWhenUsed/>
    <w:rsid w:val="00155DC9"/>
    <w:rPr>
      <w:vertAlign w:val="superscript"/>
    </w:rPr>
  </w:style>
  <w:style w:type="paragraph" w:customStyle="1" w:styleId="Default">
    <w:name w:val="Default"/>
    <w:rsid w:val="00155DC9"/>
    <w:pPr>
      <w:autoSpaceDE w:val="0"/>
      <w:autoSpaceDN w:val="0"/>
      <w:adjustRightInd w:val="0"/>
      <w:spacing w:after="0"/>
    </w:pPr>
    <w:rPr>
      <w:rFonts w:ascii="Times New Roman" w:hAnsi="Times New Roman" w:cs="Times New Roman"/>
      <w:color w:val="000000"/>
      <w:sz w:val="24"/>
      <w:szCs w:val="24"/>
    </w:rPr>
  </w:style>
  <w:style w:type="character" w:customStyle="1" w:styleId="apple-converted-space">
    <w:name w:val="apple-converted-space"/>
    <w:basedOn w:val="DefaultParagraphFont"/>
    <w:rsid w:val="00155DC9"/>
  </w:style>
  <w:style w:type="character" w:styleId="Emphasis">
    <w:name w:val="Emphasis"/>
    <w:basedOn w:val="DefaultParagraphFont"/>
    <w:uiPriority w:val="20"/>
    <w:qFormat/>
    <w:rsid w:val="00155D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hmet.ozbek@colostate.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ugpti.org/resources/reports/details.php?id=884" TargetMode="External"/><Relationship Id="rId4" Type="http://schemas.openxmlformats.org/officeDocument/2006/relationships/settings" Target="settings.xml"/><Relationship Id="rId9" Type="http://schemas.openxmlformats.org/officeDocument/2006/relationships/hyperlink" Target="mailto:kelly.strong@colo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FHW14</b:Tag>
    <b:SourceType>InternetSite</b:SourceType>
    <b:Guid>{5BBE718D-14EE-466B-BB90-966FCBBD196C}</b:Guid>
    <b:Author>
      <b:Author>
        <b:NameList>
          <b:Person>
            <b:Last>FHWA</b:Last>
          </b:Person>
        </b:NameList>
      </b:Author>
    </b:Author>
    <b:Title>Asset Management</b:Title>
    <b:Year>2014</b:Year>
    <b:URL>http://www.fhwa.dot.gov/asset/plans.cfm</b:URL>
    <b:YearAccessed>2014</b:YearAccessed>
    <b:MonthAccessed>May</b:MonthAccessed>
    <b:DayAccessed>23</b:DayAccessed>
    <b:RefOrder>1</b:RefOrder>
  </b:Source>
  <b:Source>
    <b:Tag>Wol11</b:Tag>
    <b:SourceType>Report</b:SourceType>
    <b:Guid>{78B4D4C1-7629-4EAE-8E8B-72B5727D24E2}</b:Guid>
    <b:Title>Implementing Pavement Management Sysems for Local Agencies</b:Title>
    <b:Year>2011</b:Year>
    <b:Publisher>Illinois Center for Transportation</b:Publisher>
    <b:Author>
      <b:Author>
        <b:NameList>
          <b:Person>
            <b:Last>Wolters</b:Last>
            <b:First>A.</b:First>
          </b:Person>
          <b:Person>
            <b:Last>Zimmerman</b:Last>
            <b:First>K.</b:First>
          </b:Person>
          <b:Person>
            <b:Last>Schattler</b:Last>
            <b:First>K.</b:First>
          </b:Person>
          <b:Person>
            <b:Last>Rietgraf</b:Last>
            <b:First>A.</b:First>
          </b:Person>
        </b:NameList>
      </b:Author>
    </b:Author>
    <b:RefOrder>2</b:RefOrder>
  </b:Source>
</b:Sources>
</file>

<file path=customXml/itemProps1.xml><?xml version="1.0" encoding="utf-8"?>
<ds:datastoreItem xmlns:ds="http://schemas.openxmlformats.org/officeDocument/2006/customXml" ds:itemID="{56990E50-2FB8-47C4-89FB-60DF9C49E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866</Words>
  <Characters>4938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Project Update | Development of a Model to Assess the Feasibility of Transit-Oriented Development (TOD) Projects</vt:lpstr>
    </vt:vector>
  </TitlesOfParts>
  <Company>DOT</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Update | Development of a Model to Assess the Feasibility of Transit-Oriented Development (TOD) Projects</dc:title>
  <dc:creator>patrick.nichols</dc:creator>
  <cp:lastModifiedBy>Nichols, Patrick</cp:lastModifiedBy>
  <cp:revision>18</cp:revision>
  <cp:lastPrinted>2017-11-16T19:17:00Z</cp:lastPrinted>
  <dcterms:created xsi:type="dcterms:W3CDTF">2017-11-14T19:27:00Z</dcterms:created>
  <dcterms:modified xsi:type="dcterms:W3CDTF">2017-11-16T21:25:00Z</dcterms:modified>
</cp:coreProperties>
</file>