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CellMar>
          <w:top w:w="72" w:type="dxa"/>
          <w:left w:w="115" w:type="dxa"/>
          <w:bottom w:w="72" w:type="dxa"/>
          <w:right w:w="115" w:type="dxa"/>
        </w:tblCellMar>
        <w:tblLook w:val="04A0" w:firstRow="1" w:lastRow="0" w:firstColumn="1" w:lastColumn="0" w:noHBand="0" w:noVBand="1"/>
      </w:tblPr>
      <w:tblGrid>
        <w:gridCol w:w="2934"/>
        <w:gridCol w:w="6416"/>
      </w:tblGrid>
      <w:tr w:rsidR="00A61B30" w:rsidRPr="00114481" w:rsidTr="00C90541">
        <w:tc>
          <w:tcPr>
            <w:tcW w:w="9350" w:type="dxa"/>
            <w:gridSpan w:val="2"/>
          </w:tcPr>
          <w:p w:rsidR="00A61B30" w:rsidRPr="00114481" w:rsidRDefault="00A61B30">
            <w:pPr>
              <w:rPr>
                <w:rFonts w:ascii="Times New Roman" w:hAnsi="Times New Roman" w:cs="Times New Roman"/>
                <w:b/>
                <w:sz w:val="24"/>
                <w:szCs w:val="24"/>
              </w:rPr>
            </w:pPr>
            <w:r w:rsidRPr="00114481">
              <w:rPr>
                <w:rFonts w:ascii="Times New Roman" w:hAnsi="Times New Roman" w:cs="Times New Roman"/>
                <w:b/>
                <w:sz w:val="24"/>
                <w:szCs w:val="24"/>
              </w:rPr>
              <w:t>UTC  Project  Information</w:t>
            </w:r>
          </w:p>
        </w:tc>
      </w:tr>
      <w:tr w:rsidR="00A61B30" w:rsidRPr="00114481" w:rsidTr="00C90541">
        <w:tc>
          <w:tcPr>
            <w:tcW w:w="2934" w:type="dxa"/>
          </w:tcPr>
          <w:p w:rsidR="00A61B30" w:rsidRPr="00114481" w:rsidRDefault="00A61B30">
            <w:pPr>
              <w:rPr>
                <w:rFonts w:ascii="Times New Roman" w:hAnsi="Times New Roman" w:cs="Times New Roman"/>
                <w:sz w:val="24"/>
                <w:szCs w:val="24"/>
              </w:rPr>
            </w:pPr>
            <w:r w:rsidRPr="00114481">
              <w:rPr>
                <w:rFonts w:ascii="Times New Roman" w:hAnsi="Times New Roman" w:cs="Times New Roman"/>
                <w:sz w:val="24"/>
                <w:szCs w:val="24"/>
              </w:rPr>
              <w:t>Project Title</w:t>
            </w:r>
          </w:p>
        </w:tc>
        <w:tc>
          <w:tcPr>
            <w:tcW w:w="6416" w:type="dxa"/>
          </w:tcPr>
          <w:p w:rsidR="00A61B30" w:rsidRPr="00114481" w:rsidRDefault="00A24B16" w:rsidP="00C90541">
            <w:pPr>
              <w:rPr>
                <w:rFonts w:ascii="Times New Roman" w:hAnsi="Times New Roman" w:cs="Times New Roman"/>
                <w:sz w:val="24"/>
                <w:szCs w:val="24"/>
              </w:rPr>
            </w:pPr>
            <w:r>
              <w:rPr>
                <w:rFonts w:ascii="Times New Roman" w:hAnsi="Times New Roman" w:cs="Times New Roman"/>
                <w:sz w:val="24"/>
                <w:szCs w:val="24"/>
              </w:rPr>
              <w:t xml:space="preserve">MPC-532 – </w:t>
            </w:r>
            <w:r w:rsidR="00114481" w:rsidRPr="00114481">
              <w:rPr>
                <w:rFonts w:ascii="Times New Roman" w:hAnsi="Times New Roman" w:cs="Times New Roman"/>
                <w:sz w:val="24"/>
                <w:szCs w:val="24"/>
              </w:rPr>
              <w:t>Further Validation of Safety Culture Measurement Tool for Improving Safety in Commuter Rail Operations</w:t>
            </w:r>
          </w:p>
        </w:tc>
      </w:tr>
      <w:tr w:rsidR="00DA713E" w:rsidRPr="00114481" w:rsidTr="00C90541">
        <w:tc>
          <w:tcPr>
            <w:tcW w:w="2934" w:type="dxa"/>
          </w:tcPr>
          <w:p w:rsidR="00DA713E" w:rsidRPr="00114481" w:rsidRDefault="00DA713E">
            <w:pPr>
              <w:rPr>
                <w:rFonts w:ascii="Times New Roman" w:hAnsi="Times New Roman" w:cs="Times New Roman"/>
                <w:sz w:val="24"/>
                <w:szCs w:val="24"/>
              </w:rPr>
            </w:pPr>
            <w:r w:rsidRPr="00114481">
              <w:rPr>
                <w:rFonts w:ascii="Times New Roman" w:hAnsi="Times New Roman" w:cs="Times New Roman"/>
                <w:sz w:val="24"/>
                <w:szCs w:val="24"/>
              </w:rPr>
              <w:t>University</w:t>
            </w:r>
          </w:p>
        </w:tc>
        <w:tc>
          <w:tcPr>
            <w:tcW w:w="6416" w:type="dxa"/>
          </w:tcPr>
          <w:p w:rsidR="00DA713E" w:rsidRPr="00C90541" w:rsidRDefault="00114481">
            <w:pPr>
              <w:rPr>
                <w:rFonts w:ascii="Times New Roman" w:hAnsi="Times New Roman" w:cs="Times New Roman"/>
                <w:b/>
                <w:sz w:val="24"/>
                <w:szCs w:val="24"/>
              </w:rPr>
            </w:pPr>
            <w:r w:rsidRPr="00114481">
              <w:rPr>
                <w:rFonts w:ascii="Times New Roman" w:eastAsia="Times New Roman" w:hAnsi="Times New Roman" w:cs="Times New Roman"/>
                <w:color w:val="000000"/>
                <w:sz w:val="24"/>
                <w:szCs w:val="24"/>
              </w:rPr>
              <w:t>University of Denver</w:t>
            </w:r>
          </w:p>
        </w:tc>
      </w:tr>
      <w:tr w:rsidR="00A61B30" w:rsidRPr="00114481" w:rsidTr="00C90541">
        <w:tc>
          <w:tcPr>
            <w:tcW w:w="2934" w:type="dxa"/>
          </w:tcPr>
          <w:p w:rsidR="00A61B30" w:rsidRPr="00114481" w:rsidRDefault="00A61B30">
            <w:pPr>
              <w:rPr>
                <w:rFonts w:ascii="Times New Roman" w:hAnsi="Times New Roman" w:cs="Times New Roman"/>
                <w:sz w:val="24"/>
                <w:szCs w:val="24"/>
              </w:rPr>
            </w:pPr>
            <w:r w:rsidRPr="00114481">
              <w:rPr>
                <w:rFonts w:ascii="Times New Roman" w:hAnsi="Times New Roman" w:cs="Times New Roman"/>
                <w:sz w:val="24"/>
                <w:szCs w:val="24"/>
              </w:rPr>
              <w:t>Principal Investigator</w:t>
            </w:r>
          </w:p>
        </w:tc>
        <w:tc>
          <w:tcPr>
            <w:tcW w:w="6416" w:type="dxa"/>
          </w:tcPr>
          <w:p w:rsidR="00A61B30" w:rsidRPr="00C90541" w:rsidRDefault="00114481" w:rsidP="00C90541">
            <w:pPr>
              <w:rPr>
                <w:rFonts w:ascii="Times New Roman" w:eastAsia="Times New Roman" w:hAnsi="Times New Roman" w:cs="Times New Roman"/>
                <w:color w:val="000000"/>
                <w:sz w:val="24"/>
                <w:szCs w:val="24"/>
              </w:rPr>
            </w:pPr>
            <w:r w:rsidRPr="00114481">
              <w:rPr>
                <w:rFonts w:ascii="Times New Roman" w:eastAsia="Times New Roman" w:hAnsi="Times New Roman" w:cs="Times New Roman"/>
                <w:color w:val="000000"/>
                <w:sz w:val="24"/>
                <w:szCs w:val="24"/>
              </w:rPr>
              <w:t>Patrick Sherry, PhD</w:t>
            </w:r>
          </w:p>
        </w:tc>
      </w:tr>
      <w:tr w:rsidR="00A61B30" w:rsidRPr="00114481" w:rsidTr="00C90541">
        <w:tc>
          <w:tcPr>
            <w:tcW w:w="2934" w:type="dxa"/>
          </w:tcPr>
          <w:p w:rsidR="00A61B30" w:rsidRPr="00114481" w:rsidRDefault="00A61B30">
            <w:pPr>
              <w:rPr>
                <w:rFonts w:ascii="Times New Roman" w:hAnsi="Times New Roman" w:cs="Times New Roman"/>
                <w:sz w:val="24"/>
                <w:szCs w:val="24"/>
              </w:rPr>
            </w:pPr>
            <w:r w:rsidRPr="00114481">
              <w:rPr>
                <w:rFonts w:ascii="Times New Roman" w:hAnsi="Times New Roman" w:cs="Times New Roman"/>
                <w:sz w:val="24"/>
                <w:szCs w:val="24"/>
              </w:rPr>
              <w:t>PI Contact Information</w:t>
            </w:r>
          </w:p>
        </w:tc>
        <w:tc>
          <w:tcPr>
            <w:tcW w:w="6416" w:type="dxa"/>
          </w:tcPr>
          <w:p w:rsidR="00114481" w:rsidRPr="00114481" w:rsidRDefault="00CD3CFE" w:rsidP="0011448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Research Professor</w:t>
            </w:r>
          </w:p>
          <w:p w:rsidR="00114481" w:rsidRDefault="00CD3CFE" w:rsidP="00114481">
            <w:pPr>
              <w:rPr>
                <w:rFonts w:ascii="Times New Roman" w:eastAsia="Times New Roman" w:hAnsi="Times New Roman" w:cs="Times New Roman"/>
                <w:color w:val="000000"/>
                <w:sz w:val="24"/>
                <w:szCs w:val="24"/>
              </w:rPr>
            </w:pPr>
            <w:r w:rsidRPr="00CD3CFE">
              <w:rPr>
                <w:rFonts w:ascii="Times New Roman" w:eastAsia="Times New Roman" w:hAnsi="Times New Roman" w:cs="Times New Roman"/>
                <w:color w:val="000000"/>
                <w:sz w:val="24"/>
                <w:szCs w:val="24"/>
              </w:rPr>
              <w:t>University of Denver</w:t>
            </w:r>
          </w:p>
          <w:p w:rsidR="00CD3CFE" w:rsidRPr="00114481" w:rsidRDefault="00CD3CFE" w:rsidP="0011448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Phone: (</w:t>
            </w:r>
            <w:r w:rsidRPr="00114481">
              <w:rPr>
                <w:rFonts w:ascii="Times New Roman" w:eastAsia="Times New Roman" w:hAnsi="Times New Roman" w:cs="Times New Roman"/>
                <w:color w:val="000000"/>
                <w:sz w:val="24"/>
                <w:szCs w:val="24"/>
              </w:rPr>
              <w:t>303</w:t>
            </w:r>
            <w:r>
              <w:rPr>
                <w:rFonts w:ascii="Times New Roman" w:eastAsia="Times New Roman" w:hAnsi="Times New Roman" w:cs="Times New Roman"/>
                <w:color w:val="000000"/>
                <w:sz w:val="24"/>
                <w:szCs w:val="24"/>
              </w:rPr>
              <w:t xml:space="preserve">) </w:t>
            </w:r>
            <w:r w:rsidRPr="00114481">
              <w:rPr>
                <w:rFonts w:ascii="Times New Roman" w:eastAsia="Times New Roman" w:hAnsi="Times New Roman" w:cs="Times New Roman"/>
                <w:color w:val="000000"/>
                <w:sz w:val="24"/>
                <w:szCs w:val="24"/>
              </w:rPr>
              <w:t>871-2495</w:t>
            </w:r>
            <w:bookmarkStart w:id="0" w:name="_GoBack"/>
            <w:bookmarkEnd w:id="0"/>
          </w:p>
          <w:p w:rsidR="00A61B30" w:rsidRPr="00CD3CFE" w:rsidRDefault="00CD3CFE" w:rsidP="00CD3CFE">
            <w:pPr>
              <w:rPr>
                <w:rFonts w:ascii="Times New Roman" w:eastAsia="Times New Roman" w:hAnsi="Times New Roman" w:cs="Times New Roman"/>
                <w:color w:val="0000FF"/>
                <w:sz w:val="24"/>
                <w:szCs w:val="24"/>
                <w:u w:val="single"/>
              </w:rPr>
            </w:pPr>
            <w:r>
              <w:rPr>
                <w:rFonts w:ascii="Times New Roman" w:eastAsia="Times New Roman" w:hAnsi="Times New Roman" w:cs="Times New Roman"/>
                <w:sz w:val="24"/>
                <w:szCs w:val="24"/>
              </w:rPr>
              <w:t xml:space="preserve">Email: </w:t>
            </w:r>
            <w:r w:rsidR="00114481" w:rsidRPr="00CD3CFE">
              <w:rPr>
                <w:rFonts w:ascii="Times New Roman" w:eastAsia="Times New Roman" w:hAnsi="Times New Roman" w:cs="Times New Roman"/>
                <w:sz w:val="24"/>
                <w:szCs w:val="24"/>
              </w:rPr>
              <w:t>patrick.sherry@du.edu</w:t>
            </w:r>
          </w:p>
        </w:tc>
      </w:tr>
      <w:tr w:rsidR="00A5354B" w:rsidRPr="00114481" w:rsidTr="00C90541">
        <w:tc>
          <w:tcPr>
            <w:tcW w:w="2934" w:type="dxa"/>
          </w:tcPr>
          <w:p w:rsidR="00A5354B" w:rsidRPr="00114481" w:rsidRDefault="00A5354B" w:rsidP="00A5354B">
            <w:pPr>
              <w:rPr>
                <w:rFonts w:ascii="Times New Roman" w:hAnsi="Times New Roman" w:cs="Times New Roman"/>
                <w:sz w:val="24"/>
                <w:szCs w:val="24"/>
              </w:rPr>
            </w:pPr>
            <w:r w:rsidRPr="00114481">
              <w:rPr>
                <w:rFonts w:ascii="Times New Roman" w:hAnsi="Times New Roman" w:cs="Times New Roman"/>
                <w:sz w:val="24"/>
                <w:szCs w:val="24"/>
              </w:rPr>
              <w:t>Funding Agencies</w:t>
            </w:r>
          </w:p>
        </w:tc>
        <w:tc>
          <w:tcPr>
            <w:tcW w:w="6416" w:type="dxa"/>
          </w:tcPr>
          <w:p w:rsidR="00A5354B" w:rsidRPr="00114481" w:rsidRDefault="00A5354B" w:rsidP="00A5354B">
            <w:pPr>
              <w:rPr>
                <w:rFonts w:ascii="Times New Roman" w:hAnsi="Times New Roman" w:cs="Times New Roman"/>
                <w:sz w:val="24"/>
                <w:szCs w:val="24"/>
              </w:rPr>
            </w:pPr>
            <w:r w:rsidRPr="00114481">
              <w:rPr>
                <w:rFonts w:ascii="Times New Roman" w:hAnsi="Times New Roman" w:cs="Times New Roman"/>
                <w:sz w:val="24"/>
                <w:szCs w:val="24"/>
              </w:rPr>
              <w:t>USDOT, Research and Innovative Technology Administration</w:t>
            </w:r>
          </w:p>
        </w:tc>
      </w:tr>
      <w:tr w:rsidR="00A5354B" w:rsidRPr="00114481" w:rsidTr="00C90541">
        <w:tc>
          <w:tcPr>
            <w:tcW w:w="2934" w:type="dxa"/>
          </w:tcPr>
          <w:p w:rsidR="00A5354B" w:rsidRPr="00114481" w:rsidRDefault="00A5354B" w:rsidP="00A5354B">
            <w:pPr>
              <w:rPr>
                <w:rFonts w:ascii="Times New Roman" w:hAnsi="Times New Roman" w:cs="Times New Roman"/>
                <w:sz w:val="24"/>
                <w:szCs w:val="24"/>
              </w:rPr>
            </w:pPr>
            <w:r w:rsidRPr="00114481">
              <w:rPr>
                <w:rFonts w:ascii="Times New Roman" w:hAnsi="Times New Roman" w:cs="Times New Roman"/>
                <w:sz w:val="24"/>
                <w:szCs w:val="24"/>
              </w:rPr>
              <w:t>Agency ID or Contract Number</w:t>
            </w:r>
          </w:p>
        </w:tc>
        <w:tc>
          <w:tcPr>
            <w:tcW w:w="6416" w:type="dxa"/>
          </w:tcPr>
          <w:p w:rsidR="00A5354B" w:rsidRPr="00114481" w:rsidRDefault="00A5354B" w:rsidP="00A5354B">
            <w:pPr>
              <w:rPr>
                <w:rFonts w:ascii="Times New Roman" w:hAnsi="Times New Roman" w:cs="Times New Roman"/>
                <w:sz w:val="24"/>
                <w:szCs w:val="24"/>
              </w:rPr>
            </w:pPr>
            <w:r w:rsidRPr="00114481">
              <w:rPr>
                <w:rFonts w:ascii="Times New Roman" w:hAnsi="Times New Roman" w:cs="Times New Roman"/>
                <w:sz w:val="24"/>
                <w:szCs w:val="24"/>
              </w:rPr>
              <w:t>DTRT13-G-UTC38</w:t>
            </w:r>
          </w:p>
        </w:tc>
      </w:tr>
      <w:tr w:rsidR="00A5354B" w:rsidRPr="00114481" w:rsidTr="00C90541">
        <w:tc>
          <w:tcPr>
            <w:tcW w:w="2934" w:type="dxa"/>
          </w:tcPr>
          <w:p w:rsidR="00A5354B" w:rsidRPr="00114481" w:rsidRDefault="00A5354B" w:rsidP="00A5354B">
            <w:pPr>
              <w:rPr>
                <w:rFonts w:ascii="Times New Roman" w:hAnsi="Times New Roman" w:cs="Times New Roman"/>
                <w:sz w:val="24"/>
                <w:szCs w:val="24"/>
              </w:rPr>
            </w:pPr>
            <w:r w:rsidRPr="00114481">
              <w:rPr>
                <w:rFonts w:ascii="Times New Roman" w:hAnsi="Times New Roman" w:cs="Times New Roman"/>
                <w:sz w:val="24"/>
                <w:szCs w:val="24"/>
              </w:rPr>
              <w:t>Project Cost</w:t>
            </w:r>
          </w:p>
        </w:tc>
        <w:tc>
          <w:tcPr>
            <w:tcW w:w="6416" w:type="dxa"/>
          </w:tcPr>
          <w:p w:rsidR="00A5354B" w:rsidRPr="00114481" w:rsidRDefault="003B35CE" w:rsidP="003B35CE">
            <w:pPr>
              <w:rPr>
                <w:rFonts w:ascii="Times New Roman" w:hAnsi="Times New Roman" w:cs="Times New Roman"/>
                <w:sz w:val="24"/>
                <w:szCs w:val="24"/>
              </w:rPr>
            </w:pPr>
            <w:r>
              <w:rPr>
                <w:rFonts w:eastAsia="Times New Roman"/>
                <w:color w:val="000000"/>
              </w:rPr>
              <w:t>$</w:t>
            </w:r>
            <w:r w:rsidR="00C56402">
              <w:rPr>
                <w:rFonts w:eastAsia="Times New Roman"/>
                <w:color w:val="000000"/>
              </w:rPr>
              <w:t>92,527</w:t>
            </w:r>
          </w:p>
        </w:tc>
      </w:tr>
      <w:tr w:rsidR="00A5354B" w:rsidRPr="00114481" w:rsidTr="00C90541">
        <w:tc>
          <w:tcPr>
            <w:tcW w:w="2934" w:type="dxa"/>
          </w:tcPr>
          <w:p w:rsidR="00A5354B" w:rsidRPr="00114481" w:rsidRDefault="00A5354B" w:rsidP="00A5354B">
            <w:pPr>
              <w:rPr>
                <w:rFonts w:ascii="Times New Roman" w:hAnsi="Times New Roman" w:cs="Times New Roman"/>
                <w:sz w:val="24"/>
                <w:szCs w:val="24"/>
              </w:rPr>
            </w:pPr>
            <w:r w:rsidRPr="00114481">
              <w:rPr>
                <w:rFonts w:ascii="Times New Roman" w:hAnsi="Times New Roman" w:cs="Times New Roman"/>
                <w:sz w:val="24"/>
                <w:szCs w:val="24"/>
              </w:rPr>
              <w:t>Start and End Dates</w:t>
            </w:r>
          </w:p>
        </w:tc>
        <w:tc>
          <w:tcPr>
            <w:tcW w:w="6416" w:type="dxa"/>
          </w:tcPr>
          <w:p w:rsidR="00A5354B" w:rsidRPr="00114481" w:rsidRDefault="00A5354B" w:rsidP="00A5354B">
            <w:pPr>
              <w:rPr>
                <w:rFonts w:ascii="Times New Roman" w:hAnsi="Times New Roman" w:cs="Times New Roman"/>
                <w:sz w:val="24"/>
                <w:szCs w:val="24"/>
                <w:highlight w:val="yellow"/>
              </w:rPr>
            </w:pPr>
            <w:r w:rsidRPr="00114481">
              <w:rPr>
                <w:rFonts w:ascii="Times New Roman" w:hAnsi="Times New Roman" w:cs="Times New Roman"/>
                <w:sz w:val="24"/>
                <w:szCs w:val="24"/>
              </w:rPr>
              <w:t>September 30, 2013 to September 30, 2018</w:t>
            </w:r>
          </w:p>
        </w:tc>
      </w:tr>
      <w:tr w:rsidR="00A5354B" w:rsidRPr="00114481" w:rsidTr="00C90541">
        <w:tc>
          <w:tcPr>
            <w:tcW w:w="2934" w:type="dxa"/>
          </w:tcPr>
          <w:p w:rsidR="00A5354B" w:rsidRPr="00114481" w:rsidRDefault="00A5354B" w:rsidP="00A5354B">
            <w:pPr>
              <w:rPr>
                <w:rFonts w:ascii="Times New Roman" w:hAnsi="Times New Roman" w:cs="Times New Roman"/>
                <w:sz w:val="24"/>
                <w:szCs w:val="24"/>
              </w:rPr>
            </w:pPr>
            <w:r w:rsidRPr="00114481">
              <w:rPr>
                <w:rFonts w:ascii="Times New Roman" w:hAnsi="Times New Roman" w:cs="Times New Roman"/>
                <w:sz w:val="24"/>
                <w:szCs w:val="24"/>
              </w:rPr>
              <w:t>Project Duration</w:t>
            </w:r>
          </w:p>
        </w:tc>
        <w:tc>
          <w:tcPr>
            <w:tcW w:w="6416" w:type="dxa"/>
          </w:tcPr>
          <w:p w:rsidR="00A5354B" w:rsidRPr="00114481" w:rsidRDefault="00A5354B" w:rsidP="00A5354B">
            <w:pPr>
              <w:rPr>
                <w:rFonts w:ascii="Times New Roman" w:hAnsi="Times New Roman" w:cs="Times New Roman"/>
                <w:sz w:val="24"/>
                <w:szCs w:val="24"/>
                <w:highlight w:val="yellow"/>
              </w:rPr>
            </w:pPr>
            <w:r w:rsidRPr="00114481">
              <w:rPr>
                <w:rFonts w:ascii="Times New Roman" w:hAnsi="Times New Roman" w:cs="Times New Roman"/>
                <w:sz w:val="24"/>
                <w:szCs w:val="24"/>
              </w:rPr>
              <w:t>September 30, 2013 to September 30, 2018</w:t>
            </w:r>
          </w:p>
        </w:tc>
      </w:tr>
      <w:tr w:rsidR="00A5354B" w:rsidRPr="00114481" w:rsidTr="00C90541">
        <w:tc>
          <w:tcPr>
            <w:tcW w:w="2934" w:type="dxa"/>
          </w:tcPr>
          <w:p w:rsidR="00A5354B" w:rsidRPr="00114481" w:rsidRDefault="00A5354B" w:rsidP="00A5354B">
            <w:pPr>
              <w:rPr>
                <w:rFonts w:ascii="Times New Roman" w:hAnsi="Times New Roman" w:cs="Times New Roman"/>
                <w:sz w:val="24"/>
                <w:szCs w:val="24"/>
              </w:rPr>
            </w:pPr>
            <w:r w:rsidRPr="00114481">
              <w:rPr>
                <w:rFonts w:ascii="Times New Roman" w:hAnsi="Times New Roman" w:cs="Times New Roman"/>
                <w:sz w:val="24"/>
                <w:szCs w:val="24"/>
              </w:rPr>
              <w:t>Brief Description of Research Project</w:t>
            </w:r>
          </w:p>
        </w:tc>
        <w:tc>
          <w:tcPr>
            <w:tcW w:w="6416" w:type="dxa"/>
          </w:tcPr>
          <w:p w:rsidR="00A5354B" w:rsidRPr="00C90541" w:rsidRDefault="00637F8D" w:rsidP="00C90541">
            <w:pPr>
              <w:jc w:val="both"/>
              <w:rPr>
                <w:rFonts w:ascii="Times New Roman" w:eastAsia="Times New Roman" w:hAnsi="Times New Roman" w:cs="Times New Roman"/>
                <w:sz w:val="24"/>
                <w:szCs w:val="24"/>
              </w:rPr>
            </w:pPr>
            <w:r w:rsidRPr="00637F8D">
              <w:rPr>
                <w:rFonts w:ascii="Times New Roman" w:hAnsi="Times New Roman" w:cs="Times New Roman"/>
                <w:sz w:val="24"/>
                <w:szCs w:val="24"/>
              </w:rPr>
              <w:t>The development and implementation of a standard metric of safety culture is needed. Such a metric would enable the comparison of pre-post interventions as well as the normative comparison of organizations to each other. In addition, such an instrument will aid greatly in the identification of areas within an organization, such as departments, relationship between management and labor, training programs and other areas that are in need of improvement relative to establishing a strong safety culture. Essentially, such a tool could be used to create a road map towards the development of a more robust culture within in an organization. Thus, the proposed study will attempt to gather data that will continue to validate and provide normative comparison data on safety culture that will aid organizations in the development.</w:t>
            </w:r>
          </w:p>
        </w:tc>
      </w:tr>
      <w:tr w:rsidR="00A5354B" w:rsidRPr="00114481" w:rsidTr="00C315B7">
        <w:trPr>
          <w:trHeight w:val="746"/>
        </w:trPr>
        <w:tc>
          <w:tcPr>
            <w:tcW w:w="2934" w:type="dxa"/>
          </w:tcPr>
          <w:p w:rsidR="00A5354B" w:rsidRPr="00114481" w:rsidRDefault="00A5354B" w:rsidP="00A5354B">
            <w:pPr>
              <w:rPr>
                <w:rFonts w:ascii="Times New Roman" w:hAnsi="Times New Roman" w:cs="Times New Roman"/>
                <w:sz w:val="24"/>
                <w:szCs w:val="24"/>
              </w:rPr>
            </w:pPr>
            <w:r w:rsidRPr="00114481">
              <w:rPr>
                <w:rFonts w:ascii="Times New Roman" w:hAnsi="Times New Roman" w:cs="Times New Roman"/>
                <w:sz w:val="24"/>
                <w:szCs w:val="24"/>
              </w:rPr>
              <w:t>Describe Implementation of Research Outcomes (or why not implemented)</w:t>
            </w:r>
          </w:p>
          <w:p w:rsidR="00A5354B" w:rsidRPr="00114481" w:rsidRDefault="00A5354B" w:rsidP="00A5354B">
            <w:pPr>
              <w:rPr>
                <w:rFonts w:ascii="Times New Roman" w:hAnsi="Times New Roman" w:cs="Times New Roman"/>
                <w:sz w:val="24"/>
                <w:szCs w:val="24"/>
              </w:rPr>
            </w:pPr>
          </w:p>
          <w:p w:rsidR="00A5354B" w:rsidRPr="00114481" w:rsidRDefault="00A5354B" w:rsidP="00A5354B">
            <w:pPr>
              <w:rPr>
                <w:rFonts w:ascii="Times New Roman" w:hAnsi="Times New Roman" w:cs="Times New Roman"/>
                <w:sz w:val="24"/>
                <w:szCs w:val="24"/>
              </w:rPr>
            </w:pPr>
            <w:r w:rsidRPr="00114481">
              <w:rPr>
                <w:rFonts w:ascii="Times New Roman" w:hAnsi="Times New Roman" w:cs="Times New Roman"/>
                <w:sz w:val="24"/>
                <w:szCs w:val="24"/>
              </w:rPr>
              <w:t>Place Any Photos Here</w:t>
            </w:r>
          </w:p>
        </w:tc>
        <w:tc>
          <w:tcPr>
            <w:tcW w:w="6416" w:type="dxa"/>
          </w:tcPr>
          <w:p w:rsidR="00A5354B" w:rsidRPr="00890FF8" w:rsidRDefault="00890FF8" w:rsidP="00890FF8">
            <w:pPr>
              <w:rPr>
                <w:rFonts w:ascii="Times New Roman" w:hAnsi="Times New Roman" w:cs="Times New Roman"/>
                <w:sz w:val="24"/>
                <w:szCs w:val="24"/>
              </w:rPr>
            </w:pPr>
            <w:r w:rsidRPr="00890FF8">
              <w:rPr>
                <w:rFonts w:ascii="Times New Roman" w:hAnsi="Times New Roman" w:cs="Times New Roman"/>
                <w:sz w:val="24"/>
                <w:szCs w:val="24"/>
              </w:rPr>
              <w:t xml:space="preserve">Study recommendations suggest that Senior and Front Line level management must demonstrate </w:t>
            </w:r>
            <w:r>
              <w:rPr>
                <w:rFonts w:ascii="Times New Roman" w:hAnsi="Times New Roman" w:cs="Times New Roman"/>
                <w:sz w:val="24"/>
                <w:szCs w:val="24"/>
              </w:rPr>
              <w:t xml:space="preserve">a strong commitment to safety. </w:t>
            </w:r>
            <w:r w:rsidRPr="00890FF8">
              <w:rPr>
                <w:rFonts w:ascii="Times New Roman" w:hAnsi="Times New Roman" w:cs="Times New Roman"/>
                <w:sz w:val="24"/>
                <w:szCs w:val="24"/>
              </w:rPr>
              <w:t>The present results point strongly to the importance of Senior Level and Front-Line Management commitment to Safety as a significant factor in the reduction of risk of the likelihood of reporting a near miss. Following the study additional training of s</w:t>
            </w:r>
            <w:r>
              <w:rPr>
                <w:rFonts w:ascii="Times New Roman" w:hAnsi="Times New Roman" w:cs="Times New Roman"/>
                <w:sz w:val="24"/>
                <w:szCs w:val="24"/>
              </w:rPr>
              <w:t>upervisory staff was undertaken</w:t>
            </w:r>
            <w:r w:rsidRPr="00890FF8">
              <w:rPr>
                <w:rFonts w:ascii="Times New Roman" w:hAnsi="Times New Roman" w:cs="Times New Roman"/>
                <w:sz w:val="24"/>
                <w:szCs w:val="24"/>
              </w:rPr>
              <w:t>.</w:t>
            </w:r>
          </w:p>
        </w:tc>
      </w:tr>
      <w:tr w:rsidR="00A5354B" w:rsidRPr="00114481" w:rsidTr="00890FF8">
        <w:trPr>
          <w:trHeight w:val="1538"/>
        </w:trPr>
        <w:tc>
          <w:tcPr>
            <w:tcW w:w="2934" w:type="dxa"/>
          </w:tcPr>
          <w:p w:rsidR="00A5354B" w:rsidRPr="00114481" w:rsidRDefault="00A5354B" w:rsidP="00A5354B">
            <w:pPr>
              <w:rPr>
                <w:rFonts w:ascii="Times New Roman" w:hAnsi="Times New Roman" w:cs="Times New Roman"/>
                <w:sz w:val="24"/>
                <w:szCs w:val="24"/>
              </w:rPr>
            </w:pPr>
            <w:r w:rsidRPr="00114481">
              <w:rPr>
                <w:rFonts w:ascii="Times New Roman" w:hAnsi="Times New Roman" w:cs="Times New Roman"/>
                <w:sz w:val="24"/>
                <w:szCs w:val="24"/>
              </w:rPr>
              <w:lastRenderedPageBreak/>
              <w:t>Impacts/Benefits of Implementation</w:t>
            </w:r>
          </w:p>
          <w:p w:rsidR="00A5354B" w:rsidRPr="00114481" w:rsidRDefault="00A5354B" w:rsidP="00A5354B">
            <w:pPr>
              <w:rPr>
                <w:rFonts w:ascii="Times New Roman" w:hAnsi="Times New Roman" w:cs="Times New Roman"/>
                <w:sz w:val="24"/>
                <w:szCs w:val="24"/>
              </w:rPr>
            </w:pPr>
            <w:r w:rsidRPr="00114481">
              <w:rPr>
                <w:rFonts w:ascii="Times New Roman" w:hAnsi="Times New Roman" w:cs="Times New Roman"/>
                <w:sz w:val="24"/>
                <w:szCs w:val="24"/>
              </w:rPr>
              <w:t>(actual, not anticipated)</w:t>
            </w:r>
          </w:p>
        </w:tc>
        <w:tc>
          <w:tcPr>
            <w:tcW w:w="6416" w:type="dxa"/>
          </w:tcPr>
          <w:p w:rsidR="00A5354B" w:rsidRPr="00641051" w:rsidRDefault="00890FF8" w:rsidP="00641051">
            <w:pPr>
              <w:rPr>
                <w:rFonts w:ascii="Times New Roman" w:hAnsi="Times New Roman" w:cs="Times New Roman"/>
                <w:b/>
                <w:sz w:val="24"/>
                <w:szCs w:val="24"/>
              </w:rPr>
            </w:pPr>
            <w:r w:rsidRPr="00890FF8">
              <w:rPr>
                <w:rFonts w:ascii="Times New Roman" w:eastAsia="Times New Roman" w:hAnsi="Times New Roman" w:cs="Times New Roman"/>
                <w:color w:val="000000"/>
                <w:sz w:val="24"/>
                <w:szCs w:val="24"/>
              </w:rPr>
              <w:t>It is too early to assess the impact of the Safety Culture Assessment Survey. Additional research will be needed. However, based on the promising results and addition development and validation of the survey other organizations have agreed to use the instrument. A large transit agency has agreed to use the instrument to assess its safety culture.</w:t>
            </w:r>
          </w:p>
        </w:tc>
      </w:tr>
      <w:tr w:rsidR="00A5354B" w:rsidRPr="00114481" w:rsidTr="00C90541">
        <w:tc>
          <w:tcPr>
            <w:tcW w:w="2934" w:type="dxa"/>
          </w:tcPr>
          <w:p w:rsidR="00A5354B" w:rsidRPr="00114481" w:rsidRDefault="00A5354B" w:rsidP="00A5354B">
            <w:pPr>
              <w:rPr>
                <w:rFonts w:ascii="Times New Roman" w:hAnsi="Times New Roman" w:cs="Times New Roman"/>
                <w:sz w:val="24"/>
                <w:szCs w:val="24"/>
              </w:rPr>
            </w:pPr>
            <w:r w:rsidRPr="00114481">
              <w:rPr>
                <w:rFonts w:ascii="Times New Roman" w:hAnsi="Times New Roman" w:cs="Times New Roman"/>
                <w:sz w:val="24"/>
                <w:szCs w:val="24"/>
              </w:rPr>
              <w:t>Web Links</w:t>
            </w:r>
          </w:p>
          <w:p w:rsidR="00A5354B" w:rsidRPr="00114481" w:rsidRDefault="00A5354B" w:rsidP="00A5354B">
            <w:pPr>
              <w:pStyle w:val="ListParagraph"/>
              <w:numPr>
                <w:ilvl w:val="0"/>
                <w:numId w:val="2"/>
              </w:numPr>
              <w:rPr>
                <w:rFonts w:ascii="Times New Roman" w:hAnsi="Times New Roman" w:cs="Times New Roman"/>
                <w:sz w:val="24"/>
                <w:szCs w:val="24"/>
              </w:rPr>
            </w:pPr>
            <w:r w:rsidRPr="00114481">
              <w:rPr>
                <w:rFonts w:ascii="Times New Roman" w:hAnsi="Times New Roman" w:cs="Times New Roman"/>
                <w:sz w:val="24"/>
                <w:szCs w:val="24"/>
              </w:rPr>
              <w:t>Reports</w:t>
            </w:r>
          </w:p>
          <w:p w:rsidR="00A5354B" w:rsidRPr="00114481" w:rsidRDefault="00A5354B" w:rsidP="00A5354B">
            <w:pPr>
              <w:pStyle w:val="ListParagraph"/>
              <w:numPr>
                <w:ilvl w:val="0"/>
                <w:numId w:val="2"/>
              </w:numPr>
              <w:rPr>
                <w:rFonts w:ascii="Times New Roman" w:hAnsi="Times New Roman" w:cs="Times New Roman"/>
                <w:sz w:val="24"/>
                <w:szCs w:val="24"/>
              </w:rPr>
            </w:pPr>
            <w:r w:rsidRPr="00114481">
              <w:rPr>
                <w:rFonts w:ascii="Times New Roman" w:hAnsi="Times New Roman" w:cs="Times New Roman"/>
                <w:sz w:val="24"/>
                <w:szCs w:val="24"/>
              </w:rPr>
              <w:t>Project Website</w:t>
            </w:r>
          </w:p>
        </w:tc>
        <w:tc>
          <w:tcPr>
            <w:tcW w:w="6416" w:type="dxa"/>
          </w:tcPr>
          <w:p w:rsidR="00A5354B" w:rsidRPr="00114481" w:rsidRDefault="00641051" w:rsidP="00A5354B">
            <w:pPr>
              <w:rPr>
                <w:rFonts w:ascii="Times New Roman" w:hAnsi="Times New Roman" w:cs="Times New Roman"/>
                <w:sz w:val="24"/>
                <w:szCs w:val="24"/>
              </w:rPr>
            </w:pPr>
            <w:r w:rsidRPr="00641051">
              <w:rPr>
                <w:rFonts w:ascii="Times New Roman" w:hAnsi="Times New Roman" w:cs="Times New Roman"/>
                <w:sz w:val="24"/>
                <w:szCs w:val="24"/>
              </w:rPr>
              <w:t>https://www.ugpti.org/resources/reports/details.php?id=942</w:t>
            </w:r>
          </w:p>
        </w:tc>
      </w:tr>
    </w:tbl>
    <w:p w:rsidR="00A326E7" w:rsidRPr="00114481" w:rsidRDefault="00A326E7">
      <w:pPr>
        <w:rPr>
          <w:rFonts w:ascii="Times New Roman" w:hAnsi="Times New Roman" w:cs="Times New Roman"/>
          <w:sz w:val="24"/>
          <w:szCs w:val="24"/>
        </w:rPr>
      </w:pPr>
    </w:p>
    <w:sectPr w:rsidR="00A326E7" w:rsidRPr="00114481" w:rsidSect="003A1F97">
      <w:pgSz w:w="12240" w:h="15840"/>
      <w:pgMar w:top="144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34BB" w:rsidRDefault="003C34BB" w:rsidP="00114481">
      <w:pPr>
        <w:spacing w:after="0"/>
      </w:pPr>
      <w:r>
        <w:separator/>
      </w:r>
    </w:p>
  </w:endnote>
  <w:endnote w:type="continuationSeparator" w:id="0">
    <w:p w:rsidR="003C34BB" w:rsidRDefault="003C34BB" w:rsidP="0011448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34BB" w:rsidRDefault="003C34BB" w:rsidP="00114481">
      <w:pPr>
        <w:spacing w:after="0"/>
      </w:pPr>
      <w:r>
        <w:separator/>
      </w:r>
    </w:p>
  </w:footnote>
  <w:footnote w:type="continuationSeparator" w:id="0">
    <w:p w:rsidR="003C34BB" w:rsidRDefault="003C34BB" w:rsidP="0011448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E6279E"/>
    <w:multiLevelType w:val="hybridMultilevel"/>
    <w:tmpl w:val="1AF8E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C11DBC"/>
    <w:multiLevelType w:val="hybridMultilevel"/>
    <w:tmpl w:val="D8BC2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B30"/>
    <w:rsid w:val="00036F2D"/>
    <w:rsid w:val="00055F72"/>
    <w:rsid w:val="000F3EED"/>
    <w:rsid w:val="00114481"/>
    <w:rsid w:val="00167D11"/>
    <w:rsid w:val="003A1F97"/>
    <w:rsid w:val="003B35CE"/>
    <w:rsid w:val="003C34BB"/>
    <w:rsid w:val="00520CCC"/>
    <w:rsid w:val="005418BF"/>
    <w:rsid w:val="005739F2"/>
    <w:rsid w:val="00637F8D"/>
    <w:rsid w:val="00641051"/>
    <w:rsid w:val="007C6A8C"/>
    <w:rsid w:val="00890FF8"/>
    <w:rsid w:val="009D26F5"/>
    <w:rsid w:val="00A24B16"/>
    <w:rsid w:val="00A326E7"/>
    <w:rsid w:val="00A5354B"/>
    <w:rsid w:val="00A61B30"/>
    <w:rsid w:val="00AD1BD6"/>
    <w:rsid w:val="00B65EB3"/>
    <w:rsid w:val="00B95278"/>
    <w:rsid w:val="00C27386"/>
    <w:rsid w:val="00C315B7"/>
    <w:rsid w:val="00C56402"/>
    <w:rsid w:val="00C90541"/>
    <w:rsid w:val="00CD3CFE"/>
    <w:rsid w:val="00D76096"/>
    <w:rsid w:val="00DA713E"/>
    <w:rsid w:val="00DB4ECC"/>
    <w:rsid w:val="00F25513"/>
    <w:rsid w:val="00F45E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0170E"/>
  <w15:docId w15:val="{2AA4EDB8-E568-4A5A-BBA5-B0ADF0C88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6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1B3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39F2"/>
    <w:pPr>
      <w:ind w:left="720"/>
      <w:contextualSpacing/>
    </w:pPr>
  </w:style>
  <w:style w:type="character" w:styleId="Hyperlink">
    <w:name w:val="Hyperlink"/>
    <w:basedOn w:val="DefaultParagraphFont"/>
    <w:uiPriority w:val="99"/>
    <w:unhideWhenUsed/>
    <w:rsid w:val="00A5354B"/>
    <w:rPr>
      <w:color w:val="0000FF"/>
      <w:u w:val="single"/>
    </w:rPr>
  </w:style>
  <w:style w:type="paragraph" w:styleId="EndnoteText">
    <w:name w:val="endnote text"/>
    <w:basedOn w:val="Normal"/>
    <w:link w:val="EndnoteTextChar"/>
    <w:uiPriority w:val="99"/>
    <w:unhideWhenUsed/>
    <w:rsid w:val="00114481"/>
    <w:pPr>
      <w:spacing w:after="0"/>
    </w:pPr>
    <w:rPr>
      <w:rFonts w:ascii="Times New Roman" w:hAnsi="Times New Roman"/>
      <w:sz w:val="24"/>
      <w:szCs w:val="24"/>
    </w:rPr>
  </w:style>
  <w:style w:type="character" w:customStyle="1" w:styleId="EndnoteTextChar">
    <w:name w:val="Endnote Text Char"/>
    <w:basedOn w:val="DefaultParagraphFont"/>
    <w:link w:val="EndnoteText"/>
    <w:uiPriority w:val="99"/>
    <w:rsid w:val="00114481"/>
    <w:rPr>
      <w:rFonts w:ascii="Times New Roman" w:hAnsi="Times New Roman"/>
      <w:sz w:val="24"/>
      <w:szCs w:val="24"/>
    </w:rPr>
  </w:style>
  <w:style w:type="character" w:styleId="EndnoteReference">
    <w:name w:val="endnote reference"/>
    <w:basedOn w:val="DefaultParagraphFont"/>
    <w:uiPriority w:val="99"/>
    <w:unhideWhenUsed/>
    <w:rsid w:val="0011448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7B48E0-35CD-4710-AC03-3991C5434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371</Words>
  <Characters>2115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UTC Project Information | Further Validation of Safety Culture Measurement Tool for Improving Safety in Commuter Rail Operations</vt:lpstr>
    </vt:vector>
  </TitlesOfParts>
  <Company>DOT</Company>
  <LinksUpToDate>false</LinksUpToDate>
  <CharactersWithSpaces>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UTC Project Information | Further Validation of Safety Culture Measurement Tool for Improving Safety in Commuter Rail Operations</dc:title>
  <dc:creator>megan.c.bohn</dc:creator>
  <cp:lastModifiedBy>Nichols, Patrick</cp:lastModifiedBy>
  <cp:revision>12</cp:revision>
  <cp:lastPrinted>2017-09-26T18:38:00Z</cp:lastPrinted>
  <dcterms:created xsi:type="dcterms:W3CDTF">2017-03-28T20:16:00Z</dcterms:created>
  <dcterms:modified xsi:type="dcterms:W3CDTF">2019-06-04T17:55:00Z</dcterms:modified>
</cp:coreProperties>
</file>