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BE34" w14:textId="77777777" w:rsidR="00157AA7" w:rsidRPr="00C76F3F" w:rsidRDefault="00157AA7" w:rsidP="00061385">
      <w:pPr>
        <w:pStyle w:val="Title"/>
        <w:rPr>
          <w:rFonts w:ascii="Arial" w:eastAsia="Times New Roman" w:hAnsi="Arial" w:cs="Arial"/>
          <w:sz w:val="34"/>
          <w:szCs w:val="34"/>
        </w:rPr>
      </w:pPr>
      <w:r w:rsidRPr="007869F4">
        <w:rPr>
          <w:rFonts w:ascii="Arial" w:eastAsia="Times New Roman" w:hAnsi="Arial" w:cs="Arial"/>
          <w:noProof/>
          <w:sz w:val="34"/>
          <w:szCs w:val="34"/>
        </w:rPr>
        <w:t>MPC-540</w:t>
      </w:r>
    </w:p>
    <w:p w14:paraId="38D8D165" w14:textId="77777777" w:rsidR="00157AA7" w:rsidRPr="00C76F3F" w:rsidRDefault="00157AA7" w:rsidP="00EE27F2">
      <w:pPr>
        <w:pStyle w:val="Title"/>
        <w:rPr>
          <w:rFonts w:ascii="Arial" w:eastAsia="Times New Roman" w:hAnsi="Arial" w:cs="Arial"/>
          <w:sz w:val="28"/>
          <w:szCs w:val="28"/>
        </w:rPr>
      </w:pPr>
      <w:r>
        <w:rPr>
          <w:rFonts w:ascii="Arial" w:eastAsia="Times New Roman" w:hAnsi="Arial" w:cs="Arial"/>
          <w:noProof/>
          <w:sz w:val="28"/>
          <w:szCs w:val="28"/>
        </w:rPr>
        <w:t>November 2, 2017</w:t>
      </w:r>
    </w:p>
    <w:p w14:paraId="70E5D6F2" w14:textId="5BD6BBFA" w:rsidR="00157AA7" w:rsidRPr="00C76F3F" w:rsidRDefault="00157AA7" w:rsidP="00D216C0">
      <w:pPr>
        <w:pStyle w:val="Heading1"/>
      </w:pPr>
      <w:r w:rsidRPr="00C76F3F">
        <w:t>Project Title</w:t>
      </w:r>
    </w:p>
    <w:p w14:paraId="4803BBEC" w14:textId="40DF01AF" w:rsidR="00157AA7" w:rsidRPr="00904079" w:rsidRDefault="00157AA7" w:rsidP="007A6340">
      <w:pPr>
        <w:rPr>
          <w:sz w:val="28"/>
        </w:rPr>
      </w:pPr>
      <w:r>
        <w:rPr>
          <w:noProof/>
        </w:rPr>
        <w:t>Updating and Implementing the Grade Severity Rating System (GSRS) for Wyoming Mountain Passes</w:t>
      </w:r>
    </w:p>
    <w:p w14:paraId="524D18B6" w14:textId="4AE64ED6" w:rsidR="00157AA7" w:rsidRPr="00C76F3F" w:rsidRDefault="00157AA7" w:rsidP="00D216C0">
      <w:pPr>
        <w:pStyle w:val="Heading1"/>
      </w:pPr>
      <w:r w:rsidRPr="00C76F3F">
        <w:t>University</w:t>
      </w:r>
    </w:p>
    <w:p w14:paraId="5FACD784" w14:textId="4650738F" w:rsidR="00157AA7" w:rsidRPr="00904079" w:rsidRDefault="00157AA7" w:rsidP="007A6340">
      <w:r w:rsidRPr="007869F4">
        <w:rPr>
          <w:rFonts w:eastAsia="Times New Roman" w:cs="Times New Roman"/>
          <w:noProof/>
          <w:color w:val="000000"/>
          <w:szCs w:val="24"/>
        </w:rPr>
        <w:t>University of Wyoming</w:t>
      </w:r>
    </w:p>
    <w:p w14:paraId="04D4DEF7" w14:textId="176E1EC0" w:rsidR="00157AA7" w:rsidRPr="00C56E68" w:rsidRDefault="00157AA7" w:rsidP="00D216C0">
      <w:pPr>
        <w:pStyle w:val="Heading1"/>
        <w:rPr>
          <w:rFonts w:eastAsiaTheme="minorHAnsi" w:cstheme="minorBidi"/>
          <w:bCs w:val="0"/>
          <w:szCs w:val="22"/>
        </w:rPr>
      </w:pPr>
      <w:r w:rsidRPr="00C56E68">
        <w:rPr>
          <w:rFonts w:eastAsiaTheme="minorHAnsi" w:cstheme="minorBidi"/>
          <w:bCs w:val="0"/>
          <w:szCs w:val="22"/>
        </w:rPr>
        <w:t>Principal Investigators</w:t>
      </w:r>
    </w:p>
    <w:p w14:paraId="757A4E71" w14:textId="77777777" w:rsidR="00157AA7" w:rsidRDefault="00157AA7" w:rsidP="00904079">
      <w:pPr>
        <w:spacing w:after="0"/>
      </w:pPr>
      <w:r>
        <w:rPr>
          <w:noProof/>
        </w:rPr>
        <w:t>Khaled Ksaibati, Ph.D., P.E.</w:t>
      </w:r>
    </w:p>
    <w:p w14:paraId="70204566" w14:textId="77777777" w:rsidR="00157AA7" w:rsidRDefault="00157AA7" w:rsidP="00904079">
      <w:pPr>
        <w:spacing w:after="0"/>
      </w:pPr>
      <w:r>
        <w:rPr>
          <w:noProof/>
        </w:rPr>
        <w:t>Professor</w:t>
      </w:r>
    </w:p>
    <w:p w14:paraId="2113601B" w14:textId="77777777" w:rsidR="00157AA7" w:rsidRDefault="00157AA7" w:rsidP="00904079">
      <w:pPr>
        <w:spacing w:after="0"/>
      </w:pPr>
      <w:r>
        <w:rPr>
          <w:noProof/>
        </w:rPr>
        <w:t>University of Wyoming</w:t>
      </w:r>
    </w:p>
    <w:p w14:paraId="7F5A9DA2" w14:textId="77777777" w:rsidR="00157AA7" w:rsidRDefault="00157AA7" w:rsidP="00904079">
      <w:pPr>
        <w:spacing w:after="0"/>
      </w:pPr>
      <w:r>
        <w:t xml:space="preserve">Phone: </w:t>
      </w:r>
      <w:r>
        <w:rPr>
          <w:noProof/>
        </w:rPr>
        <w:t>(307) 766-6230</w:t>
      </w:r>
    </w:p>
    <w:p w14:paraId="525E4809" w14:textId="77777777" w:rsidR="00157AA7" w:rsidRDefault="00157AA7" w:rsidP="00904079">
      <w:pPr>
        <w:spacing w:after="0"/>
      </w:pPr>
      <w:r>
        <w:t xml:space="preserve">Email: </w:t>
      </w:r>
      <w:r w:rsidR="00CC3383" w:rsidRPr="00FC68EB">
        <w:rPr>
          <w:noProof/>
        </w:rPr>
        <w:t>khaled@uwyo.edu</w:t>
      </w:r>
    </w:p>
    <w:p w14:paraId="05FE6899" w14:textId="77777777" w:rsidR="00157AA7" w:rsidRDefault="00157AA7" w:rsidP="008D5349">
      <w:r>
        <w:t xml:space="preserve">ORCID: </w:t>
      </w:r>
      <w:r w:rsidRPr="00FC68EB">
        <w:rPr>
          <w:noProof/>
        </w:rPr>
        <w:t>0000-0002-9241-1792</w:t>
      </w:r>
    </w:p>
    <w:p w14:paraId="6334362D" w14:textId="77777777" w:rsidR="00157AA7" w:rsidRDefault="00157AA7" w:rsidP="00904079">
      <w:pPr>
        <w:spacing w:after="0"/>
      </w:pPr>
      <w:r>
        <w:rPr>
          <w:noProof/>
        </w:rPr>
        <w:t>Dick T. Apronti, Ph.D.</w:t>
      </w:r>
    </w:p>
    <w:p w14:paraId="650F47A5" w14:textId="77777777" w:rsidR="00157AA7" w:rsidRDefault="00157AA7" w:rsidP="00904079">
      <w:pPr>
        <w:spacing w:after="0"/>
      </w:pPr>
      <w:r>
        <w:rPr>
          <w:noProof/>
        </w:rPr>
        <w:t>Postdoctoral Research Associate</w:t>
      </w:r>
    </w:p>
    <w:p w14:paraId="163C62FB" w14:textId="77777777" w:rsidR="00157AA7" w:rsidRDefault="00157AA7" w:rsidP="00904079">
      <w:pPr>
        <w:spacing w:after="0"/>
      </w:pPr>
      <w:r>
        <w:rPr>
          <w:noProof/>
        </w:rPr>
        <w:t>University of Wyoming</w:t>
      </w:r>
    </w:p>
    <w:p w14:paraId="25ADE916" w14:textId="77777777" w:rsidR="00157AA7" w:rsidRDefault="00157AA7" w:rsidP="00904079">
      <w:pPr>
        <w:spacing w:after="0"/>
      </w:pPr>
      <w:r>
        <w:rPr>
          <w:noProof/>
        </w:rPr>
        <w:t>Phone: (307) 223-6317</w:t>
      </w:r>
    </w:p>
    <w:p w14:paraId="1BD3C9C9" w14:textId="77777777" w:rsidR="00157AA7" w:rsidRDefault="00157AA7" w:rsidP="00904079">
      <w:pPr>
        <w:spacing w:after="0"/>
      </w:pPr>
      <w:r>
        <w:rPr>
          <w:noProof/>
        </w:rPr>
        <w:t xml:space="preserve">Email: </w:t>
      </w:r>
      <w:r w:rsidR="00280974" w:rsidRPr="00FC68EB">
        <w:rPr>
          <w:noProof/>
        </w:rPr>
        <w:t>dapronti@uwyo.edu</w:t>
      </w:r>
    </w:p>
    <w:p w14:paraId="01EF44A6" w14:textId="77DEFED3" w:rsidR="00157AA7" w:rsidRPr="00B21EAF" w:rsidRDefault="00157AA7" w:rsidP="00B21EAF">
      <w:r>
        <w:rPr>
          <w:noProof/>
        </w:rPr>
        <w:t xml:space="preserve">ORCID: </w:t>
      </w:r>
      <w:r w:rsidRPr="00FC68EB">
        <w:rPr>
          <w:noProof/>
        </w:rPr>
        <w:t>0000-0002-2072-2030</w:t>
      </w:r>
    </w:p>
    <w:p w14:paraId="532936EC" w14:textId="46B5BBCC" w:rsidR="00157AA7" w:rsidRPr="00C76F3F" w:rsidRDefault="00157AA7" w:rsidP="00D216C0">
      <w:pPr>
        <w:pStyle w:val="Heading1"/>
      </w:pPr>
      <w:r w:rsidRPr="00C76F3F">
        <w:t>Research Needs</w:t>
      </w:r>
    </w:p>
    <w:p w14:paraId="25919683" w14:textId="1FB28C3C" w:rsidR="00193E1C" w:rsidRDefault="00157AA7" w:rsidP="00475A9E">
      <w:pPr>
        <w:rPr>
          <w:noProof/>
        </w:rPr>
      </w:pPr>
      <w:r>
        <w:rPr>
          <w:noProof/>
        </w:rPr>
        <w:t>The proposed study is aimed at achieving tw</w:t>
      </w:r>
      <w:r w:rsidR="00193E1C">
        <w:rPr>
          <w:noProof/>
        </w:rPr>
        <w:t>o main goals. First, the FHWA’</w:t>
      </w:r>
      <w:r>
        <w:rPr>
          <w:noProof/>
        </w:rPr>
        <w:t>s GSRS model will be updated to reflect the current truck population characteristics. This will be achieved by carrying out field tests with an instrumented vehicle to update parameters in the model that reflect current truck characteristics and braking systems. The second objective of the study is to evaluate Wyoming mountain passes and their warning systems with regard to truck downgrade crashes. By doing this, the best means of communicating with truck drivers to reduce the probability of runaway truck incidences can be recommended.</w:t>
      </w:r>
    </w:p>
    <w:p w14:paraId="28FFF343" w14:textId="091AD2FA" w:rsidR="00157AA7" w:rsidRPr="003735B0" w:rsidRDefault="00157AA7" w:rsidP="005133E5">
      <w:pPr>
        <w:rPr>
          <w:noProof/>
        </w:rPr>
      </w:pPr>
      <w:r>
        <w:rPr>
          <w:noProof/>
        </w:rPr>
        <w:t>By achieving the two goals, the study will present recommendations that will counter the occurrence and severity of downgrade truck crashes on Wyoming mountain passes. A new software will be developed for estimating maximum safe speeds for truck weight categories using the new parameters. The estimates from the new software will be more consistent with current truck characteristics and a combination of these estimates with an effective warning system will encourage compliance by truck drivers.</w:t>
      </w:r>
    </w:p>
    <w:p w14:paraId="7E241359" w14:textId="2881F392" w:rsidR="00157AA7" w:rsidRPr="00C76F3F" w:rsidRDefault="00157AA7" w:rsidP="008A3404">
      <w:pPr>
        <w:pStyle w:val="Heading1"/>
        <w:pageBreakBefore/>
      </w:pPr>
      <w:r w:rsidRPr="00C76F3F">
        <w:lastRenderedPageBreak/>
        <w:t>Research Objectives</w:t>
      </w:r>
    </w:p>
    <w:p w14:paraId="4CCA9A58" w14:textId="37FEEF28" w:rsidR="008A4DEF" w:rsidRDefault="00157AA7" w:rsidP="00475A9E">
      <w:pPr>
        <w:rPr>
          <w:noProof/>
        </w:rPr>
      </w:pPr>
      <w:r>
        <w:rPr>
          <w:noProof/>
        </w:rPr>
        <w:t>The proposed study is aimed at achieving two main goals. First, the FHWA</w:t>
      </w:r>
      <w:r w:rsidR="00193E1C">
        <w:rPr>
          <w:noProof/>
        </w:rPr>
        <w:t>’</w:t>
      </w:r>
      <w:r>
        <w:rPr>
          <w:noProof/>
        </w:rPr>
        <w:t>s GSRS model will be updated to reflect the current truck population characteristics. This will be achieved by carrying out field tests with an instrumented vehicle to update parameters in the model that reflect current truck characteristics and braking systems. The second objective of the study is to evaluate Wyoming mountain passes and their warning systems with regard to truck downgrade crashes. By doing this, the best means of communicating with truck drivers to reduce the probability of runaway truck incidences can be recommended.</w:t>
      </w:r>
    </w:p>
    <w:p w14:paraId="13C21CA3" w14:textId="4A29A85F" w:rsidR="00157AA7" w:rsidRPr="003735B0" w:rsidRDefault="00157AA7" w:rsidP="003735B0">
      <w:pPr>
        <w:rPr>
          <w:noProof/>
        </w:rPr>
      </w:pPr>
      <w:r>
        <w:rPr>
          <w:noProof/>
        </w:rPr>
        <w:t>By achieving the two goals, the study will present recommendations that will counter the occurrence and severity of downgrade truck crashes on Wyoming mountain passes. A new software will be developed for estimating maximum safe speeds for truck weight categories using the new parameters. The estimates from the new software will be more consistent with current truck characteristics and a combination of these estimates with an effective warning system will encourage compliance by truck drivers.</w:t>
      </w:r>
    </w:p>
    <w:p w14:paraId="18D148A6" w14:textId="28A07A7A" w:rsidR="00157AA7" w:rsidRPr="00C76F3F" w:rsidRDefault="00157AA7" w:rsidP="00807471">
      <w:pPr>
        <w:pStyle w:val="Heading1"/>
      </w:pPr>
      <w:r w:rsidRPr="00C76F3F">
        <w:t>Research Methods</w:t>
      </w:r>
    </w:p>
    <w:p w14:paraId="41FD1AC0" w14:textId="2F875CDC" w:rsidR="008A4DEF" w:rsidRDefault="00157AA7" w:rsidP="00475A9E">
      <w:pPr>
        <w:rPr>
          <w:noProof/>
        </w:rPr>
      </w:pPr>
      <w:r>
        <w:rPr>
          <w:noProof/>
        </w:rPr>
        <w:t xml:space="preserve">The overall methodology of this study is aimed at meeting two main goals. The first goal is to evaluate Wyoming mountain pass warning systems to recommend the </w:t>
      </w:r>
      <w:r w:rsidR="008A4DEF">
        <w:rPr>
          <w:noProof/>
        </w:rPr>
        <w:t>“</w:t>
      </w:r>
      <w:r>
        <w:rPr>
          <w:noProof/>
        </w:rPr>
        <w:t>best</w:t>
      </w:r>
      <w:r w:rsidR="008A4DEF">
        <w:rPr>
          <w:noProof/>
        </w:rPr>
        <w:t>”</w:t>
      </w:r>
      <w:r>
        <w:rPr>
          <w:noProof/>
        </w:rPr>
        <w:t xml:space="preserve"> warning system to implement for reducing truck crashes. This will involve tasks that include site visits to examine the current road signs and road geometry. Crash and citation data involving mountainous terrain will also be analyzed to determine which warning systems are effective.</w:t>
      </w:r>
    </w:p>
    <w:p w14:paraId="39C1B447" w14:textId="770222C9" w:rsidR="00157AA7" w:rsidRPr="003735B0" w:rsidRDefault="00157AA7" w:rsidP="00C84818">
      <w:r>
        <w:rPr>
          <w:noProof/>
        </w:rPr>
        <w:t>The second goal is to review and update the FHWA GSRS model for estimating safe truck descent speeds. This goal will be achieved by carrying out tasks that include determining an appropriate truck type that is representative of current truck populations. The representative truck will be used in field tests to update and validate the GSRS model parameters to enable estimation of accurate maximum safe truck descent speeds that are more applicable to current truck populations.</w:t>
      </w:r>
    </w:p>
    <w:p w14:paraId="572DD3EB" w14:textId="27FD6212" w:rsidR="00157AA7" w:rsidRPr="00C76F3F" w:rsidRDefault="00157AA7" w:rsidP="00C84818">
      <w:pPr>
        <w:pStyle w:val="Heading1"/>
      </w:pPr>
      <w:r w:rsidRPr="00C76F3F">
        <w:t>Expected Outcomes</w:t>
      </w:r>
    </w:p>
    <w:p w14:paraId="55F79D14" w14:textId="3EA8197E" w:rsidR="00157AA7" w:rsidRPr="00C76F3F" w:rsidRDefault="00157AA7" w:rsidP="00DD4097">
      <w:r>
        <w:rPr>
          <w:noProof/>
        </w:rPr>
        <w:t>The outcome of the study will be an updated model for determining safe descent truck speeds on Wyoming mountain passes. An evaluation of existing advance warning systems will inform WYDOT on the most effective means of addressing runaway truck crashes. A recommendation on the best practice for signing or notifying truck drivers about safe descent speeds will be made to WYDOT. It is believed that the research outcomes will be of immediate interest not only to WYDOT but also other states departments of transportation.</w:t>
      </w:r>
    </w:p>
    <w:p w14:paraId="1751DEA9" w14:textId="15280A4C" w:rsidR="00157AA7" w:rsidRPr="00C76F3F" w:rsidRDefault="00157AA7" w:rsidP="00605834">
      <w:pPr>
        <w:pStyle w:val="Heading1"/>
      </w:pPr>
      <w:r w:rsidRPr="00C76F3F">
        <w:t>Relevance to Strategic Goals</w:t>
      </w:r>
    </w:p>
    <w:p w14:paraId="442010C5" w14:textId="77777777" w:rsidR="00157AA7" w:rsidRDefault="00157AA7" w:rsidP="00605834">
      <w:pPr>
        <w:spacing w:after="120"/>
        <w:rPr>
          <w:noProof/>
        </w:rPr>
      </w:pPr>
      <w:r>
        <w:rPr>
          <w:noProof/>
        </w:rPr>
        <w:t>The project outcomes will address two main strategic goals associated with the MPC program and the U.S. Transportation Research Board</w:t>
      </w:r>
      <w:r w:rsidR="00BF35F9">
        <w:rPr>
          <w:noProof/>
        </w:rPr>
        <w:t xml:space="preserve"> as well as the USDOT’</w:t>
      </w:r>
      <w:r>
        <w:rPr>
          <w:noProof/>
        </w:rPr>
        <w:t>s requested emphasis areas described as follows:</w:t>
      </w:r>
    </w:p>
    <w:p w14:paraId="1D3021C5" w14:textId="77777777" w:rsidR="00E6748E" w:rsidRDefault="00E6748E" w:rsidP="00475A9E">
      <w:pPr>
        <w:pStyle w:val="ListParagraph"/>
        <w:numPr>
          <w:ilvl w:val="0"/>
          <w:numId w:val="22"/>
        </w:numPr>
        <w:rPr>
          <w:noProof/>
        </w:rPr>
      </w:pPr>
      <w:r>
        <w:rPr>
          <w:noProof/>
        </w:rPr>
        <w:t xml:space="preserve">Economic Competiveness – </w:t>
      </w:r>
      <w:r w:rsidR="00157AA7">
        <w:rPr>
          <w:noProof/>
        </w:rPr>
        <w:t>Improved safety on mountain passes for freight trucks will save on life and property costs associated with yearly runaway truck crashes.</w:t>
      </w:r>
    </w:p>
    <w:p w14:paraId="5432456E" w14:textId="1FE1873B" w:rsidR="00157AA7" w:rsidRPr="00C76F3F" w:rsidRDefault="00157AA7" w:rsidP="007A6340">
      <w:pPr>
        <w:pStyle w:val="ListParagraph"/>
        <w:numPr>
          <w:ilvl w:val="0"/>
          <w:numId w:val="22"/>
        </w:numPr>
        <w:rPr>
          <w:noProof/>
        </w:rPr>
      </w:pPr>
      <w:r>
        <w:rPr>
          <w:noProof/>
        </w:rPr>
        <w:lastRenderedPageBreak/>
        <w:t xml:space="preserve">Safety </w:t>
      </w:r>
      <w:r w:rsidR="00E6748E">
        <w:rPr>
          <w:noProof/>
        </w:rPr>
        <w:t xml:space="preserve">– </w:t>
      </w:r>
      <w:r>
        <w:rPr>
          <w:noProof/>
        </w:rPr>
        <w:t>The recommendations of the study will be aimed at improving safety for trucks on Wyoming mountain passes by recommending safe descent speeds for truck drivers to descend steep grades.</w:t>
      </w:r>
    </w:p>
    <w:p w14:paraId="279E63BB" w14:textId="2A0D9E4E" w:rsidR="00157AA7" w:rsidRPr="00C76F3F" w:rsidRDefault="00157AA7" w:rsidP="00B72734">
      <w:pPr>
        <w:pStyle w:val="Heading1"/>
      </w:pPr>
      <w:r w:rsidRPr="00C76F3F">
        <w:t>Educational Benefits</w:t>
      </w:r>
    </w:p>
    <w:p w14:paraId="6DC4A750" w14:textId="677ECED4" w:rsidR="00157AA7" w:rsidRDefault="00157AA7" w:rsidP="00AD7CD0">
      <w:pPr>
        <w:rPr>
          <w:rFonts w:eastAsia="Times New Roman" w:cs="Times New Roman"/>
          <w:color w:val="000000"/>
          <w:szCs w:val="24"/>
        </w:rPr>
      </w:pPr>
      <w:r w:rsidRPr="007869F4">
        <w:rPr>
          <w:rFonts w:eastAsia="Times New Roman" w:cs="Times New Roman"/>
          <w:noProof/>
          <w:color w:val="000000"/>
          <w:szCs w:val="24"/>
        </w:rPr>
        <w:t>Both graduate and undergraduate students will be working on this study. The study will provide the students with an excellent opportunity to interact with transportation professionals and learn about transportation related studies.</w:t>
      </w:r>
    </w:p>
    <w:p w14:paraId="2C538D4B" w14:textId="06D19993" w:rsidR="00157AA7" w:rsidRPr="00C76F3F" w:rsidRDefault="00157AA7" w:rsidP="00C51285">
      <w:pPr>
        <w:pStyle w:val="Heading1"/>
      </w:pPr>
      <w:r>
        <w:t>Tech Transfer</w:t>
      </w:r>
    </w:p>
    <w:p w14:paraId="35E76DEC" w14:textId="31FD47DD" w:rsidR="00157AA7" w:rsidRPr="001C0AAF" w:rsidRDefault="00157AA7" w:rsidP="007A6340">
      <w:pPr>
        <w:rPr>
          <w:rFonts w:eastAsia="Times New Roman" w:cs="Times New Roman"/>
          <w:color w:val="000000"/>
          <w:szCs w:val="24"/>
        </w:rPr>
      </w:pPr>
      <w:r w:rsidRPr="007869F4">
        <w:rPr>
          <w:rFonts w:eastAsia="Times New Roman" w:cs="Times New Roman"/>
          <w:noProof/>
          <w:color w:val="000000"/>
          <w:szCs w:val="24"/>
        </w:rPr>
        <w:t>The study findings will be submitted to peer review journals for publication. Technical reports will also be produced and submitted to WYDOT that will detail the study processes and outcomes.</w:t>
      </w:r>
    </w:p>
    <w:p w14:paraId="0A70D85F" w14:textId="5CBAAA3F" w:rsidR="00157AA7" w:rsidRPr="00C76F3F" w:rsidRDefault="00157AA7" w:rsidP="00D77884">
      <w:pPr>
        <w:pStyle w:val="Heading1"/>
      </w:pPr>
      <w:r w:rsidRPr="00C76F3F">
        <w:t>Work Plan</w:t>
      </w:r>
    </w:p>
    <w:p w14:paraId="64D253D9" w14:textId="2C21004C" w:rsidR="00157AA7" w:rsidRDefault="00157AA7" w:rsidP="000045C0">
      <w:pPr>
        <w:spacing w:after="120"/>
        <w:rPr>
          <w:rFonts w:eastAsia="Times New Roman" w:cs="Times New Roman"/>
          <w:noProof/>
          <w:spacing w:val="-2"/>
          <w:szCs w:val="24"/>
        </w:rPr>
      </w:pPr>
      <w:r w:rsidRPr="007869F4">
        <w:rPr>
          <w:rFonts w:eastAsia="Times New Roman" w:cs="Times New Roman"/>
          <w:noProof/>
          <w:spacing w:val="-2"/>
          <w:szCs w:val="24"/>
        </w:rPr>
        <w:t>The overall methodology of this study is summarized under Research Methods. The proposed methodology is structured as a thirty-month effort. It is envisioned that the aforementioned study objectives will be achieved by completing five major tasks.</w:t>
      </w:r>
    </w:p>
    <w:p w14:paraId="0CDAEDDC" w14:textId="77777777" w:rsidR="00332920" w:rsidRDefault="00332920" w:rsidP="00332920">
      <w:pPr>
        <w:pStyle w:val="ListParagraph"/>
        <w:numPr>
          <w:ilvl w:val="0"/>
          <w:numId w:val="18"/>
        </w:numPr>
        <w:rPr>
          <w:rFonts w:eastAsia="Times New Roman" w:cs="Times New Roman"/>
          <w:spacing w:val="-2"/>
          <w:szCs w:val="24"/>
        </w:rPr>
      </w:pPr>
      <w:r w:rsidRPr="007869F4">
        <w:rPr>
          <w:rFonts w:eastAsia="Times New Roman" w:cs="Times New Roman"/>
          <w:noProof/>
          <w:spacing w:val="-2"/>
          <w:szCs w:val="24"/>
        </w:rPr>
        <w:t>Literature Review</w:t>
      </w:r>
    </w:p>
    <w:p w14:paraId="45E3D4F5" w14:textId="77777777" w:rsidR="00332920" w:rsidRDefault="00332920" w:rsidP="00332920">
      <w:pPr>
        <w:pStyle w:val="ListParagraph"/>
        <w:numPr>
          <w:ilvl w:val="0"/>
          <w:numId w:val="18"/>
        </w:numPr>
        <w:rPr>
          <w:rFonts w:eastAsia="Times New Roman" w:cs="Times New Roman"/>
          <w:spacing w:val="-2"/>
          <w:szCs w:val="24"/>
        </w:rPr>
      </w:pPr>
      <w:r w:rsidRPr="007869F4">
        <w:rPr>
          <w:rFonts w:eastAsia="Times New Roman" w:cs="Times New Roman"/>
          <w:noProof/>
          <w:spacing w:val="-2"/>
          <w:szCs w:val="24"/>
        </w:rPr>
        <w:t>Evaluate Existing Warning Systems on Wyoming Mountain Passes</w:t>
      </w:r>
    </w:p>
    <w:p w14:paraId="506D9225" w14:textId="77777777" w:rsidR="00332920" w:rsidRDefault="00332920" w:rsidP="00332920">
      <w:pPr>
        <w:pStyle w:val="ListParagraph"/>
        <w:numPr>
          <w:ilvl w:val="0"/>
          <w:numId w:val="18"/>
        </w:numPr>
        <w:rPr>
          <w:rFonts w:eastAsia="Times New Roman" w:cs="Times New Roman"/>
          <w:spacing w:val="-2"/>
          <w:szCs w:val="24"/>
        </w:rPr>
      </w:pPr>
      <w:r w:rsidRPr="007869F4">
        <w:rPr>
          <w:rFonts w:eastAsia="Times New Roman" w:cs="Times New Roman"/>
          <w:noProof/>
          <w:spacing w:val="-2"/>
          <w:szCs w:val="24"/>
        </w:rPr>
        <w:t>Review and Upgrade the FHWA GSRS Model</w:t>
      </w:r>
    </w:p>
    <w:p w14:paraId="3846623D" w14:textId="77777777" w:rsidR="00332920" w:rsidRDefault="00332920" w:rsidP="00332920">
      <w:pPr>
        <w:pStyle w:val="ListParagraph"/>
        <w:numPr>
          <w:ilvl w:val="0"/>
          <w:numId w:val="18"/>
        </w:numPr>
        <w:rPr>
          <w:rFonts w:eastAsia="Times New Roman" w:cs="Times New Roman"/>
          <w:spacing w:val="-2"/>
          <w:szCs w:val="24"/>
        </w:rPr>
      </w:pPr>
      <w:r w:rsidRPr="007869F4">
        <w:rPr>
          <w:rFonts w:eastAsia="Times New Roman" w:cs="Times New Roman"/>
          <w:noProof/>
          <w:spacing w:val="-2"/>
          <w:szCs w:val="24"/>
        </w:rPr>
        <w:t>Recommend an Appropriate Warning System for Implementing the Updated GSRS Advisories for Truck Drivers</w:t>
      </w:r>
    </w:p>
    <w:p w14:paraId="09152FE4" w14:textId="792C6C5F" w:rsidR="00332920" w:rsidRPr="00332920" w:rsidRDefault="00332920" w:rsidP="00332920">
      <w:pPr>
        <w:pStyle w:val="ListParagraph"/>
        <w:numPr>
          <w:ilvl w:val="0"/>
          <w:numId w:val="18"/>
        </w:numPr>
        <w:rPr>
          <w:rFonts w:eastAsia="Times New Roman" w:cs="Times New Roman"/>
          <w:spacing w:val="-2"/>
          <w:szCs w:val="24"/>
        </w:rPr>
      </w:pPr>
      <w:r w:rsidRPr="00332920">
        <w:rPr>
          <w:rFonts w:eastAsia="Times New Roman" w:cs="Times New Roman"/>
          <w:noProof/>
          <w:spacing w:val="-2"/>
          <w:szCs w:val="24"/>
        </w:rPr>
        <w:t>Prepare final report. Present findings and recommendations</w:t>
      </w:r>
    </w:p>
    <w:p w14:paraId="73E785E5" w14:textId="6A69FD84" w:rsidR="00157AA7" w:rsidRPr="00D77884" w:rsidRDefault="00157AA7" w:rsidP="009353E6">
      <w:pPr>
        <w:pStyle w:val="Heading1"/>
      </w:pPr>
      <w:r w:rsidRPr="00D77884">
        <w:t>Project Cost</w:t>
      </w:r>
    </w:p>
    <w:p w14:paraId="140888C5" w14:textId="7B8AC7BD" w:rsidR="00157AA7" w:rsidRDefault="00157AA7" w:rsidP="004753E0">
      <w:pPr>
        <w:pStyle w:val="ListParagraph"/>
        <w:tabs>
          <w:tab w:val="left" w:pos="2880"/>
          <w:tab w:val="decimal" w:pos="3780"/>
        </w:tabs>
        <w:ind w:left="0"/>
        <w:rPr>
          <w:rFonts w:eastAsia="Times New Roman" w:cs="Times New Roman"/>
          <w:color w:val="000000"/>
          <w:szCs w:val="24"/>
        </w:rPr>
      </w:pPr>
      <w:r>
        <w:rPr>
          <w:rFonts w:eastAsia="Times New Roman" w:cs="Times New Roman"/>
          <w:color w:val="000000"/>
          <w:szCs w:val="24"/>
        </w:rPr>
        <w:t>Total Project Costs:</w:t>
      </w:r>
      <w:r>
        <w:rPr>
          <w:rFonts w:eastAsia="Times New Roman" w:cs="Times New Roman"/>
          <w:color w:val="000000"/>
          <w:szCs w:val="24"/>
        </w:rPr>
        <w:tab/>
      </w:r>
      <w:r w:rsidRPr="00BF275C">
        <w:rPr>
          <w:rFonts w:eastAsia="Times New Roman" w:cs="Times New Roman"/>
          <w:noProof/>
          <w:color w:val="000000"/>
          <w:szCs w:val="24"/>
        </w:rPr>
        <w:t>$</w:t>
      </w:r>
      <w:r w:rsidR="004753E0">
        <w:rPr>
          <w:rFonts w:eastAsia="Times New Roman" w:cs="Times New Roman"/>
          <w:noProof/>
          <w:color w:val="000000"/>
          <w:szCs w:val="24"/>
        </w:rPr>
        <w:tab/>
      </w:r>
      <w:r>
        <w:rPr>
          <w:rFonts w:eastAsia="Times New Roman" w:cs="Times New Roman"/>
          <w:noProof/>
          <w:color w:val="000000"/>
          <w:szCs w:val="24"/>
        </w:rPr>
        <w:t>194,152</w:t>
      </w:r>
    </w:p>
    <w:p w14:paraId="2673BAAB" w14:textId="161D8537" w:rsidR="00157AA7" w:rsidRDefault="00157AA7" w:rsidP="004753E0">
      <w:pPr>
        <w:pStyle w:val="ListParagraph"/>
        <w:tabs>
          <w:tab w:val="left" w:pos="2880"/>
          <w:tab w:val="decimal" w:pos="3780"/>
        </w:tabs>
        <w:ind w:left="0"/>
        <w:rPr>
          <w:rFonts w:eastAsia="Times New Roman" w:cs="Times New Roman"/>
          <w:color w:val="000000"/>
          <w:szCs w:val="24"/>
        </w:rPr>
      </w:pPr>
      <w:r>
        <w:rPr>
          <w:rFonts w:eastAsia="Times New Roman" w:cs="Times New Roman"/>
          <w:color w:val="000000"/>
          <w:szCs w:val="24"/>
        </w:rPr>
        <w:t>MPC Funds Requested:</w:t>
      </w:r>
      <w:r>
        <w:rPr>
          <w:rFonts w:eastAsia="Times New Roman" w:cs="Times New Roman"/>
          <w:color w:val="000000"/>
          <w:szCs w:val="24"/>
        </w:rPr>
        <w:tab/>
      </w:r>
      <w:r w:rsidRPr="00BF275C">
        <w:rPr>
          <w:rFonts w:eastAsia="Times New Roman" w:cs="Times New Roman"/>
          <w:noProof/>
          <w:color w:val="000000"/>
          <w:szCs w:val="24"/>
        </w:rPr>
        <w:t>$</w:t>
      </w:r>
      <w:r w:rsidR="004753E0">
        <w:rPr>
          <w:rFonts w:eastAsia="Times New Roman" w:cs="Times New Roman"/>
          <w:noProof/>
          <w:color w:val="000000"/>
          <w:szCs w:val="24"/>
        </w:rPr>
        <w:tab/>
      </w:r>
      <w:r>
        <w:rPr>
          <w:rFonts w:eastAsia="Times New Roman" w:cs="Times New Roman"/>
          <w:noProof/>
          <w:color w:val="000000"/>
          <w:szCs w:val="24"/>
        </w:rPr>
        <w:t>95,162</w:t>
      </w:r>
    </w:p>
    <w:p w14:paraId="40CD0870" w14:textId="058C43A9" w:rsidR="00157AA7" w:rsidRDefault="00157AA7" w:rsidP="004753E0">
      <w:pPr>
        <w:pStyle w:val="ListParagraph"/>
        <w:tabs>
          <w:tab w:val="left" w:pos="2880"/>
          <w:tab w:val="decimal" w:pos="3780"/>
        </w:tabs>
        <w:ind w:left="0"/>
        <w:rPr>
          <w:rFonts w:eastAsia="Times New Roman" w:cs="Times New Roman"/>
          <w:color w:val="000000"/>
          <w:szCs w:val="24"/>
        </w:rPr>
      </w:pPr>
      <w:r>
        <w:rPr>
          <w:rFonts w:eastAsia="Times New Roman" w:cs="Times New Roman"/>
          <w:color w:val="000000"/>
          <w:szCs w:val="24"/>
        </w:rPr>
        <w:t>Matching Funds:</w:t>
      </w:r>
      <w:r>
        <w:rPr>
          <w:rFonts w:eastAsia="Times New Roman" w:cs="Times New Roman"/>
          <w:color w:val="000000"/>
          <w:szCs w:val="24"/>
        </w:rPr>
        <w:tab/>
      </w:r>
      <w:r w:rsidRPr="00BF275C">
        <w:rPr>
          <w:rFonts w:eastAsia="Times New Roman" w:cs="Times New Roman"/>
          <w:noProof/>
          <w:color w:val="000000"/>
          <w:szCs w:val="24"/>
        </w:rPr>
        <w:t>$</w:t>
      </w:r>
      <w:r w:rsidR="004753E0">
        <w:rPr>
          <w:rFonts w:eastAsia="Times New Roman" w:cs="Times New Roman"/>
          <w:noProof/>
          <w:color w:val="000000"/>
          <w:szCs w:val="24"/>
        </w:rPr>
        <w:tab/>
      </w:r>
      <w:r>
        <w:rPr>
          <w:rFonts w:eastAsia="Times New Roman" w:cs="Times New Roman"/>
          <w:noProof/>
          <w:color w:val="000000"/>
          <w:szCs w:val="24"/>
        </w:rPr>
        <w:t>98,990</w:t>
      </w:r>
    </w:p>
    <w:p w14:paraId="14441E2A" w14:textId="7F2F9B7F" w:rsidR="00157AA7" w:rsidRPr="001C0AAF" w:rsidRDefault="00157AA7" w:rsidP="004753E0">
      <w:pPr>
        <w:pStyle w:val="ListParagraph"/>
        <w:tabs>
          <w:tab w:val="left" w:pos="2880"/>
          <w:tab w:val="decimal" w:pos="3780"/>
        </w:tabs>
        <w:ind w:left="0"/>
        <w:rPr>
          <w:rFonts w:eastAsia="Times New Roman" w:cs="Times New Roman"/>
          <w:color w:val="000000"/>
          <w:szCs w:val="24"/>
        </w:rPr>
      </w:pPr>
      <w:r>
        <w:rPr>
          <w:rFonts w:eastAsia="Times New Roman" w:cs="Times New Roman"/>
          <w:color w:val="000000"/>
          <w:szCs w:val="24"/>
        </w:rPr>
        <w:t>Source of Matching Funds:</w:t>
      </w:r>
      <w:r>
        <w:rPr>
          <w:rFonts w:eastAsia="Times New Roman" w:cs="Times New Roman"/>
          <w:color w:val="000000"/>
          <w:szCs w:val="24"/>
        </w:rPr>
        <w:tab/>
      </w:r>
      <w:r w:rsidRPr="007869F4">
        <w:rPr>
          <w:rFonts w:eastAsia="Times New Roman" w:cs="Times New Roman"/>
          <w:noProof/>
          <w:color w:val="000000"/>
          <w:szCs w:val="24"/>
        </w:rPr>
        <w:t>Wyoming Department of Transportation</w:t>
      </w:r>
    </w:p>
    <w:p w14:paraId="1445EDE1" w14:textId="606D6294" w:rsidR="00157AA7" w:rsidRPr="00C76F3F" w:rsidRDefault="00157AA7" w:rsidP="00605834">
      <w:pPr>
        <w:pStyle w:val="Heading1"/>
      </w:pPr>
      <w:r w:rsidRPr="00C76F3F">
        <w:t>References</w:t>
      </w:r>
    </w:p>
    <w:p w14:paraId="59C38231" w14:textId="77777777" w:rsidR="00157AA7" w:rsidRDefault="00157AA7" w:rsidP="001C0AAF">
      <w:pPr>
        <w:keepLines/>
        <w:ind w:left="634" w:hanging="634"/>
        <w:rPr>
          <w:noProof/>
        </w:rPr>
      </w:pPr>
      <w:r>
        <w:rPr>
          <w:noProof/>
        </w:rPr>
        <w:t>Apronti, D. T., Hepner, J. J., &amp; Ksaibati, K. (2015). Esti</w:t>
      </w:r>
      <w:r w:rsidR="006C5ED7">
        <w:rPr>
          <w:noProof/>
        </w:rPr>
        <w:t>mating Traffic Volumes on Low Vo</w:t>
      </w:r>
      <w:r>
        <w:rPr>
          <w:noProof/>
        </w:rPr>
        <w:t>lume Roads in Wyoming. TRB 94th Annua</w:t>
      </w:r>
      <w:r w:rsidR="006C5ED7">
        <w:rPr>
          <w:noProof/>
        </w:rPr>
        <w:t>l Meeting Compendium of Papers.</w:t>
      </w:r>
    </w:p>
    <w:p w14:paraId="3C666725" w14:textId="77777777" w:rsidR="00157AA7" w:rsidRDefault="00157AA7" w:rsidP="001C0AAF">
      <w:pPr>
        <w:keepLines/>
        <w:ind w:left="634" w:hanging="634"/>
        <w:rPr>
          <w:noProof/>
        </w:rPr>
      </w:pPr>
      <w:r>
        <w:rPr>
          <w:noProof/>
        </w:rPr>
        <w:t>Huntington, G., Pearce, A., Stroud, N., Jones, J., &amp; Ksaibati, K. (2013). Mitigating Impacts of Oil and Gas Traffic on Southeastern Wyoming County Roads. Cheyenne: Wyoming Department of Transportation.</w:t>
      </w:r>
    </w:p>
    <w:p w14:paraId="3F8FCC03" w14:textId="77777777" w:rsidR="00157AA7" w:rsidRDefault="00157AA7" w:rsidP="001C0AAF">
      <w:pPr>
        <w:keepLines/>
        <w:ind w:left="634" w:hanging="634"/>
        <w:rPr>
          <w:noProof/>
        </w:rPr>
      </w:pPr>
      <w:r>
        <w:rPr>
          <w:noProof/>
        </w:rPr>
        <w:t xml:space="preserve">Saha, P., &amp; Ksaibati, K. (2015). A Risk-based Optimization Methodology for Pavement Management System of County Roads. </w:t>
      </w:r>
      <w:r w:rsidRPr="00436E0F">
        <w:rPr>
          <w:i/>
          <w:noProof/>
        </w:rPr>
        <w:t>International Journal of Pavement Engineering</w:t>
      </w:r>
      <w:r>
        <w:rPr>
          <w:noProof/>
        </w:rPr>
        <w:t xml:space="preserve">, </w:t>
      </w:r>
      <w:r w:rsidRPr="003043FE">
        <w:rPr>
          <w:noProof/>
        </w:rPr>
        <w:t>DOI:10.1080/10298436.2015.1065992</w:t>
      </w:r>
    </w:p>
    <w:p w14:paraId="0A925334" w14:textId="77777777" w:rsidR="00157AA7" w:rsidRDefault="00157AA7" w:rsidP="001C0AAF">
      <w:pPr>
        <w:keepLines/>
        <w:ind w:left="634" w:hanging="634"/>
        <w:rPr>
          <w:noProof/>
        </w:rPr>
      </w:pPr>
      <w:r>
        <w:rPr>
          <w:noProof/>
        </w:rPr>
        <w:t>Shahin, M. (2005). Pavement Management for Airports, Roads and Parking Lots (Vol. 501). New York: Springer.</w:t>
      </w:r>
    </w:p>
    <w:p w14:paraId="2A8EA9A4" w14:textId="6ECDA777" w:rsidR="00157AA7" w:rsidRDefault="00157AA7" w:rsidP="001C0AAF">
      <w:pPr>
        <w:keepLines/>
        <w:ind w:left="634" w:hanging="634"/>
        <w:rPr>
          <w:noProof/>
        </w:rPr>
      </w:pPr>
      <w:r>
        <w:rPr>
          <w:noProof/>
        </w:rPr>
        <w:lastRenderedPageBreak/>
        <w:t>Skorseth, K., Selim, A. A., &amp; Ltap, J. (2000). Gravel roads maintenance and design manual.</w:t>
      </w:r>
    </w:p>
    <w:p w14:paraId="3E0EB173" w14:textId="77777777" w:rsidR="00157AA7" w:rsidRDefault="00157AA7" w:rsidP="001C0AAF">
      <w:pPr>
        <w:keepLines/>
        <w:ind w:left="634" w:hanging="634"/>
        <w:rPr>
          <w:noProof/>
        </w:rPr>
      </w:pPr>
      <w:r>
        <w:rPr>
          <w:noProof/>
        </w:rPr>
        <w:t>Walker, D. (1989). Gravel Pavement Surface Evaluation and Rating (PASER). Wisconsin Transformation Information Center, Madison.</w:t>
      </w:r>
    </w:p>
    <w:p w14:paraId="54BA5D72" w14:textId="03B0CD07" w:rsidR="00157AA7" w:rsidRDefault="00157AA7" w:rsidP="001C0AAF">
      <w:pPr>
        <w:keepLines/>
        <w:ind w:left="634" w:hanging="634"/>
        <w:rPr>
          <w:noProof/>
        </w:rPr>
      </w:pPr>
      <w:r>
        <w:rPr>
          <w:noProof/>
        </w:rPr>
        <w:t xml:space="preserve">WTTC. (2010a). Ride Quality Rating Guide v 1.1. Retrieved May 16, 2016, from Wyoming Technology Transfer Center: </w:t>
      </w:r>
      <w:r w:rsidR="00195BF5" w:rsidRPr="003043FE">
        <w:rPr>
          <w:noProof/>
        </w:rPr>
        <w:t>http</w:t>
      </w:r>
      <w:r w:rsidR="001C0AAF">
        <w:rPr>
          <w:noProof/>
        </w:rPr>
        <w:t>s</w:t>
      </w:r>
      <w:r w:rsidR="00195BF5" w:rsidRPr="003043FE">
        <w:rPr>
          <w:noProof/>
        </w:rPr>
        <w:t>://www.uwyo.edu/wyt2/</w:t>
      </w:r>
    </w:p>
    <w:p w14:paraId="0C9FC1FF" w14:textId="0ADAB725" w:rsidR="00157AA7" w:rsidRDefault="00157AA7" w:rsidP="001C0AAF">
      <w:pPr>
        <w:keepLines/>
        <w:ind w:left="634" w:hanging="634"/>
      </w:pPr>
      <w:r>
        <w:rPr>
          <w:noProof/>
        </w:rPr>
        <w:t xml:space="preserve">WTTC. (2010b). Gravels Roads Management: Implementation Guide. FHWA Report FHWA-WY-10/03F. Retrieved May 16, 2016, from Wyoming Technology Transfer Center: </w:t>
      </w:r>
      <w:r w:rsidR="00195BF5" w:rsidRPr="003043FE">
        <w:rPr>
          <w:noProof/>
        </w:rPr>
        <w:t>http</w:t>
      </w:r>
      <w:r w:rsidR="001C0AAF">
        <w:rPr>
          <w:noProof/>
        </w:rPr>
        <w:t>s</w:t>
      </w:r>
      <w:r w:rsidR="00195BF5" w:rsidRPr="003043FE">
        <w:rPr>
          <w:noProof/>
        </w:rPr>
        <w:t>://www.uwyo.edu/wyt2/</w:t>
      </w:r>
    </w:p>
    <w:sectPr w:rsidR="00157AA7" w:rsidSect="00157AA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7518" w14:textId="77777777" w:rsidR="0042381B" w:rsidRDefault="0042381B" w:rsidP="00BB0B66">
      <w:r>
        <w:separator/>
      </w:r>
    </w:p>
    <w:p w14:paraId="14B8E5B3" w14:textId="77777777" w:rsidR="0042381B" w:rsidRDefault="0042381B"/>
  </w:endnote>
  <w:endnote w:type="continuationSeparator" w:id="0">
    <w:p w14:paraId="78AAD560" w14:textId="77777777" w:rsidR="0042381B" w:rsidRDefault="0042381B" w:rsidP="00BB0B66">
      <w:r>
        <w:continuationSeparator/>
      </w:r>
    </w:p>
    <w:p w14:paraId="4CC8BFE2" w14:textId="77777777" w:rsidR="0042381B" w:rsidRDefault="00423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11445"/>
      <w:docPartObj>
        <w:docPartGallery w:val="Page Numbers (Bottom of Page)"/>
        <w:docPartUnique/>
      </w:docPartObj>
    </w:sdtPr>
    <w:sdtEndPr>
      <w:rPr>
        <w:noProof/>
      </w:rPr>
    </w:sdtEndPr>
    <w:sdtContent>
      <w:p w14:paraId="60CAC188" w14:textId="77777777" w:rsidR="00F2644A" w:rsidRDefault="00F2644A" w:rsidP="00341732">
        <w:pPr>
          <w:pStyle w:val="Footer"/>
          <w:jc w:val="center"/>
        </w:pPr>
        <w:r>
          <w:fldChar w:fldCharType="begin"/>
        </w:r>
        <w:r>
          <w:instrText xml:space="preserve"> PAGE   \* MERGEFORMAT </w:instrText>
        </w:r>
        <w:r>
          <w:fldChar w:fldCharType="separate"/>
        </w:r>
        <w:r w:rsidR="005D74C4">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3B78C" w14:textId="77777777" w:rsidR="0042381B" w:rsidRDefault="0042381B" w:rsidP="00BB0B66">
      <w:r>
        <w:separator/>
      </w:r>
    </w:p>
    <w:p w14:paraId="3F554296" w14:textId="77777777" w:rsidR="0042381B" w:rsidRDefault="0042381B"/>
  </w:footnote>
  <w:footnote w:type="continuationSeparator" w:id="0">
    <w:p w14:paraId="1F11E48E" w14:textId="77777777" w:rsidR="0042381B" w:rsidRDefault="0042381B" w:rsidP="00BB0B66">
      <w:r>
        <w:continuationSeparator/>
      </w:r>
    </w:p>
    <w:p w14:paraId="0C79CE9E" w14:textId="77777777" w:rsidR="0042381B" w:rsidRDefault="004238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1">
    <w:nsid w:val="01B51A68"/>
    <w:multiLevelType w:val="hybridMultilevel"/>
    <w:tmpl w:val="FBC41E7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1">
    <w:nsid w:val="105E22AC"/>
    <w:multiLevelType w:val="hybridMultilevel"/>
    <w:tmpl w:val="8ECE0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1457750E"/>
    <w:multiLevelType w:val="hybridMultilevel"/>
    <w:tmpl w:val="D4BE1372"/>
    <w:lvl w:ilvl="0" w:tplc="26609182">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23923F01"/>
    <w:multiLevelType w:val="hybridMultilevel"/>
    <w:tmpl w:val="9392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25282868"/>
    <w:multiLevelType w:val="hybridMultilevel"/>
    <w:tmpl w:val="B750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7CB3E53"/>
    <w:multiLevelType w:val="hybridMultilevel"/>
    <w:tmpl w:val="907E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E1A80"/>
    <w:multiLevelType w:val="hybridMultilevel"/>
    <w:tmpl w:val="8F46F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3D0B121A"/>
    <w:multiLevelType w:val="hybridMultilevel"/>
    <w:tmpl w:val="7CFC67CC"/>
    <w:lvl w:ilvl="0" w:tplc="5D227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1">
    <w:nsid w:val="44617591"/>
    <w:multiLevelType w:val="hybridMultilevel"/>
    <w:tmpl w:val="20244A5E"/>
    <w:lvl w:ilvl="0" w:tplc="5D227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E08FF"/>
    <w:multiLevelType w:val="hybridMultilevel"/>
    <w:tmpl w:val="B79C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54CF4A17"/>
    <w:multiLevelType w:val="hybridMultilevel"/>
    <w:tmpl w:val="2BE8B8FA"/>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557C3582"/>
    <w:multiLevelType w:val="hybridMultilevel"/>
    <w:tmpl w:val="0AD8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64676"/>
    <w:multiLevelType w:val="hybridMultilevel"/>
    <w:tmpl w:val="B04C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1">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66D65CB5"/>
    <w:multiLevelType w:val="hybridMultilevel"/>
    <w:tmpl w:val="9476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74B50624"/>
    <w:multiLevelType w:val="hybridMultilevel"/>
    <w:tmpl w:val="AA1C97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1">
    <w:nsid w:val="75F916AB"/>
    <w:multiLevelType w:val="hybridMultilevel"/>
    <w:tmpl w:val="A1EC7A5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1">
    <w:nsid w:val="78411BE3"/>
    <w:multiLevelType w:val="hybridMultilevel"/>
    <w:tmpl w:val="1ADE2CB8"/>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
  </w:num>
  <w:num w:numId="4">
    <w:abstractNumId w:val="0"/>
  </w:num>
  <w:num w:numId="5">
    <w:abstractNumId w:val="19"/>
  </w:num>
  <w:num w:numId="6">
    <w:abstractNumId w:val="7"/>
  </w:num>
  <w:num w:numId="7">
    <w:abstractNumId w:val="20"/>
  </w:num>
  <w:num w:numId="8">
    <w:abstractNumId w:val="21"/>
  </w:num>
  <w:num w:numId="9">
    <w:abstractNumId w:val="4"/>
  </w:num>
  <w:num w:numId="10">
    <w:abstractNumId w:val="2"/>
  </w:num>
  <w:num w:numId="11">
    <w:abstractNumId w:val="13"/>
  </w:num>
  <w:num w:numId="12">
    <w:abstractNumId w:val="18"/>
  </w:num>
  <w:num w:numId="13">
    <w:abstractNumId w:val="6"/>
  </w:num>
  <w:num w:numId="14">
    <w:abstractNumId w:val="11"/>
  </w:num>
  <w:num w:numId="15">
    <w:abstractNumId w:val="9"/>
  </w:num>
  <w:num w:numId="16">
    <w:abstractNumId w:val="17"/>
  </w:num>
  <w:num w:numId="17">
    <w:abstractNumId w:val="14"/>
  </w:num>
  <w:num w:numId="18">
    <w:abstractNumId w:val="3"/>
  </w:num>
  <w:num w:numId="19">
    <w:abstractNumId w:val="5"/>
  </w:num>
  <w:num w:numId="20">
    <w:abstractNumId w:val="15"/>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2329"/>
    <w:rsid w:val="000045C0"/>
    <w:rsid w:val="000121B6"/>
    <w:rsid w:val="00021C8A"/>
    <w:rsid w:val="000263F1"/>
    <w:rsid w:val="00036643"/>
    <w:rsid w:val="00040B36"/>
    <w:rsid w:val="000418A4"/>
    <w:rsid w:val="000420BF"/>
    <w:rsid w:val="00044979"/>
    <w:rsid w:val="00045FCB"/>
    <w:rsid w:val="00051268"/>
    <w:rsid w:val="000528AE"/>
    <w:rsid w:val="00057A04"/>
    <w:rsid w:val="00060EEF"/>
    <w:rsid w:val="00061385"/>
    <w:rsid w:val="0006218E"/>
    <w:rsid w:val="00063E1A"/>
    <w:rsid w:val="000663F5"/>
    <w:rsid w:val="000705E7"/>
    <w:rsid w:val="00073055"/>
    <w:rsid w:val="00084A6D"/>
    <w:rsid w:val="0009121F"/>
    <w:rsid w:val="0009428F"/>
    <w:rsid w:val="000A2168"/>
    <w:rsid w:val="000A59C5"/>
    <w:rsid w:val="000D6F1E"/>
    <w:rsid w:val="000D7F94"/>
    <w:rsid w:val="000E12E1"/>
    <w:rsid w:val="000E479E"/>
    <w:rsid w:val="000E61A6"/>
    <w:rsid w:val="001005A5"/>
    <w:rsid w:val="00110FB9"/>
    <w:rsid w:val="00112F6D"/>
    <w:rsid w:val="0011408E"/>
    <w:rsid w:val="0011562C"/>
    <w:rsid w:val="00115791"/>
    <w:rsid w:val="00124CB7"/>
    <w:rsid w:val="001250DC"/>
    <w:rsid w:val="00126EC1"/>
    <w:rsid w:val="0013052A"/>
    <w:rsid w:val="0013078D"/>
    <w:rsid w:val="00136473"/>
    <w:rsid w:val="00136F81"/>
    <w:rsid w:val="00154B4E"/>
    <w:rsid w:val="00157AA7"/>
    <w:rsid w:val="00160181"/>
    <w:rsid w:val="00166304"/>
    <w:rsid w:val="00170AAB"/>
    <w:rsid w:val="00170B77"/>
    <w:rsid w:val="00176303"/>
    <w:rsid w:val="001848CD"/>
    <w:rsid w:val="00193331"/>
    <w:rsid w:val="00193E1C"/>
    <w:rsid w:val="00195BF5"/>
    <w:rsid w:val="001970CF"/>
    <w:rsid w:val="00197E83"/>
    <w:rsid w:val="001A262C"/>
    <w:rsid w:val="001C0AAF"/>
    <w:rsid w:val="001C2AD8"/>
    <w:rsid w:val="001C2C9F"/>
    <w:rsid w:val="001C475C"/>
    <w:rsid w:val="001D0C73"/>
    <w:rsid w:val="001E2880"/>
    <w:rsid w:val="001E4F58"/>
    <w:rsid w:val="001E5134"/>
    <w:rsid w:val="001F46FE"/>
    <w:rsid w:val="002002EA"/>
    <w:rsid w:val="00206592"/>
    <w:rsid w:val="00215626"/>
    <w:rsid w:val="002272DB"/>
    <w:rsid w:val="00231F4F"/>
    <w:rsid w:val="00235A15"/>
    <w:rsid w:val="00236685"/>
    <w:rsid w:val="00241DD3"/>
    <w:rsid w:val="0024286A"/>
    <w:rsid w:val="0024638C"/>
    <w:rsid w:val="00251783"/>
    <w:rsid w:val="002549A8"/>
    <w:rsid w:val="00261579"/>
    <w:rsid w:val="00261A37"/>
    <w:rsid w:val="00262FC3"/>
    <w:rsid w:val="002636F6"/>
    <w:rsid w:val="00263FBF"/>
    <w:rsid w:val="00264CFF"/>
    <w:rsid w:val="002749A5"/>
    <w:rsid w:val="00280974"/>
    <w:rsid w:val="00284B1F"/>
    <w:rsid w:val="00286A8D"/>
    <w:rsid w:val="002A1E97"/>
    <w:rsid w:val="002B7D81"/>
    <w:rsid w:val="002C7D30"/>
    <w:rsid w:val="002D0360"/>
    <w:rsid w:val="002D6F8B"/>
    <w:rsid w:val="002E6E8C"/>
    <w:rsid w:val="002F2F60"/>
    <w:rsid w:val="002F60CA"/>
    <w:rsid w:val="00300B8F"/>
    <w:rsid w:val="003043FE"/>
    <w:rsid w:val="0031502F"/>
    <w:rsid w:val="003154D2"/>
    <w:rsid w:val="003164A5"/>
    <w:rsid w:val="0032031F"/>
    <w:rsid w:val="00321456"/>
    <w:rsid w:val="00332920"/>
    <w:rsid w:val="00335D42"/>
    <w:rsid w:val="00341732"/>
    <w:rsid w:val="00344707"/>
    <w:rsid w:val="00347DAB"/>
    <w:rsid w:val="00352F63"/>
    <w:rsid w:val="00353513"/>
    <w:rsid w:val="0036077E"/>
    <w:rsid w:val="00371A31"/>
    <w:rsid w:val="003735B0"/>
    <w:rsid w:val="00383CD6"/>
    <w:rsid w:val="003874D9"/>
    <w:rsid w:val="00393429"/>
    <w:rsid w:val="00393AC3"/>
    <w:rsid w:val="003A0CEF"/>
    <w:rsid w:val="003A7850"/>
    <w:rsid w:val="003B7FF1"/>
    <w:rsid w:val="003C6CC5"/>
    <w:rsid w:val="003D3C9A"/>
    <w:rsid w:val="003E3412"/>
    <w:rsid w:val="003E56D6"/>
    <w:rsid w:val="003F2F3F"/>
    <w:rsid w:val="00420EC4"/>
    <w:rsid w:val="00423046"/>
    <w:rsid w:val="0042381B"/>
    <w:rsid w:val="00430557"/>
    <w:rsid w:val="00436E0F"/>
    <w:rsid w:val="0044564E"/>
    <w:rsid w:val="004631E2"/>
    <w:rsid w:val="004671CE"/>
    <w:rsid w:val="00472938"/>
    <w:rsid w:val="004753E0"/>
    <w:rsid w:val="0047551E"/>
    <w:rsid w:val="00475CB0"/>
    <w:rsid w:val="00477610"/>
    <w:rsid w:val="00481289"/>
    <w:rsid w:val="0048755A"/>
    <w:rsid w:val="004A3FD1"/>
    <w:rsid w:val="004B15F6"/>
    <w:rsid w:val="004B72D0"/>
    <w:rsid w:val="004C31F0"/>
    <w:rsid w:val="004E4E4B"/>
    <w:rsid w:val="004F1EC0"/>
    <w:rsid w:val="005122B5"/>
    <w:rsid w:val="00513120"/>
    <w:rsid w:val="005133E5"/>
    <w:rsid w:val="00515CC2"/>
    <w:rsid w:val="00517520"/>
    <w:rsid w:val="00527A0B"/>
    <w:rsid w:val="0054000A"/>
    <w:rsid w:val="00564EFA"/>
    <w:rsid w:val="0056629B"/>
    <w:rsid w:val="0057129A"/>
    <w:rsid w:val="00571C32"/>
    <w:rsid w:val="00572986"/>
    <w:rsid w:val="00580647"/>
    <w:rsid w:val="005820FE"/>
    <w:rsid w:val="005821D5"/>
    <w:rsid w:val="005850DB"/>
    <w:rsid w:val="00586975"/>
    <w:rsid w:val="005872D4"/>
    <w:rsid w:val="00593185"/>
    <w:rsid w:val="005A0AEC"/>
    <w:rsid w:val="005A0E97"/>
    <w:rsid w:val="005A57F5"/>
    <w:rsid w:val="005B289F"/>
    <w:rsid w:val="005D74C4"/>
    <w:rsid w:val="005E46FE"/>
    <w:rsid w:val="005E5692"/>
    <w:rsid w:val="005F1444"/>
    <w:rsid w:val="005F3570"/>
    <w:rsid w:val="005F3C93"/>
    <w:rsid w:val="005F7860"/>
    <w:rsid w:val="00605834"/>
    <w:rsid w:val="00605F79"/>
    <w:rsid w:val="0060712C"/>
    <w:rsid w:val="00611820"/>
    <w:rsid w:val="00614676"/>
    <w:rsid w:val="00614DCE"/>
    <w:rsid w:val="006204B2"/>
    <w:rsid w:val="00623281"/>
    <w:rsid w:val="00624B6A"/>
    <w:rsid w:val="006250FC"/>
    <w:rsid w:val="00631407"/>
    <w:rsid w:val="0063642B"/>
    <w:rsid w:val="00654938"/>
    <w:rsid w:val="006608A5"/>
    <w:rsid w:val="0066391F"/>
    <w:rsid w:val="00666484"/>
    <w:rsid w:val="0066669C"/>
    <w:rsid w:val="006668B1"/>
    <w:rsid w:val="006710CD"/>
    <w:rsid w:val="00675258"/>
    <w:rsid w:val="00675879"/>
    <w:rsid w:val="006821D8"/>
    <w:rsid w:val="006906A9"/>
    <w:rsid w:val="00693150"/>
    <w:rsid w:val="00694758"/>
    <w:rsid w:val="006978B2"/>
    <w:rsid w:val="006A4261"/>
    <w:rsid w:val="006B0D10"/>
    <w:rsid w:val="006C22E0"/>
    <w:rsid w:val="006C26AD"/>
    <w:rsid w:val="006C4139"/>
    <w:rsid w:val="006C5ED7"/>
    <w:rsid w:val="006C7D05"/>
    <w:rsid w:val="006E697F"/>
    <w:rsid w:val="006F11ED"/>
    <w:rsid w:val="006F38A9"/>
    <w:rsid w:val="006F5985"/>
    <w:rsid w:val="006F71C3"/>
    <w:rsid w:val="006F7B58"/>
    <w:rsid w:val="0070538D"/>
    <w:rsid w:val="00712FDA"/>
    <w:rsid w:val="00715A0D"/>
    <w:rsid w:val="00715A92"/>
    <w:rsid w:val="00732BA9"/>
    <w:rsid w:val="00736334"/>
    <w:rsid w:val="007567F0"/>
    <w:rsid w:val="00772224"/>
    <w:rsid w:val="007823CE"/>
    <w:rsid w:val="007840DE"/>
    <w:rsid w:val="00784C19"/>
    <w:rsid w:val="00787998"/>
    <w:rsid w:val="00791C7C"/>
    <w:rsid w:val="00793D9F"/>
    <w:rsid w:val="00795E67"/>
    <w:rsid w:val="007A6340"/>
    <w:rsid w:val="007B3C8C"/>
    <w:rsid w:val="007B7380"/>
    <w:rsid w:val="007C2D76"/>
    <w:rsid w:val="007D429C"/>
    <w:rsid w:val="007E4110"/>
    <w:rsid w:val="007F3FC0"/>
    <w:rsid w:val="00801D93"/>
    <w:rsid w:val="008031B6"/>
    <w:rsid w:val="008036CD"/>
    <w:rsid w:val="00804DF6"/>
    <w:rsid w:val="00807471"/>
    <w:rsid w:val="00810B63"/>
    <w:rsid w:val="00813D58"/>
    <w:rsid w:val="008158FE"/>
    <w:rsid w:val="00831D4A"/>
    <w:rsid w:val="008324EB"/>
    <w:rsid w:val="00833D30"/>
    <w:rsid w:val="00842FDA"/>
    <w:rsid w:val="008545CD"/>
    <w:rsid w:val="00854AF5"/>
    <w:rsid w:val="00866DAC"/>
    <w:rsid w:val="008769C3"/>
    <w:rsid w:val="008A3404"/>
    <w:rsid w:val="008A4DEF"/>
    <w:rsid w:val="008A60A3"/>
    <w:rsid w:val="008B2F83"/>
    <w:rsid w:val="008B758A"/>
    <w:rsid w:val="008C7848"/>
    <w:rsid w:val="008D13F9"/>
    <w:rsid w:val="008D3C30"/>
    <w:rsid w:val="008D5349"/>
    <w:rsid w:val="008E5E55"/>
    <w:rsid w:val="008E755A"/>
    <w:rsid w:val="008F5D81"/>
    <w:rsid w:val="00904047"/>
    <w:rsid w:val="00904079"/>
    <w:rsid w:val="00904C4D"/>
    <w:rsid w:val="0091122A"/>
    <w:rsid w:val="009139AE"/>
    <w:rsid w:val="0092280C"/>
    <w:rsid w:val="00922ECB"/>
    <w:rsid w:val="00926364"/>
    <w:rsid w:val="00931D0E"/>
    <w:rsid w:val="009353E6"/>
    <w:rsid w:val="0094082C"/>
    <w:rsid w:val="00972248"/>
    <w:rsid w:val="0097716F"/>
    <w:rsid w:val="009827D2"/>
    <w:rsid w:val="009848C3"/>
    <w:rsid w:val="00984DF9"/>
    <w:rsid w:val="00992DB4"/>
    <w:rsid w:val="009A5A94"/>
    <w:rsid w:val="009C1EB8"/>
    <w:rsid w:val="009C38C9"/>
    <w:rsid w:val="009D5E6C"/>
    <w:rsid w:val="009D63D0"/>
    <w:rsid w:val="009D757E"/>
    <w:rsid w:val="009E01D9"/>
    <w:rsid w:val="009E05AE"/>
    <w:rsid w:val="009E1167"/>
    <w:rsid w:val="009E11B3"/>
    <w:rsid w:val="009F04AC"/>
    <w:rsid w:val="00A01FC2"/>
    <w:rsid w:val="00A020F2"/>
    <w:rsid w:val="00A1108E"/>
    <w:rsid w:val="00A33A78"/>
    <w:rsid w:val="00A40283"/>
    <w:rsid w:val="00A43FFB"/>
    <w:rsid w:val="00A47119"/>
    <w:rsid w:val="00A6675B"/>
    <w:rsid w:val="00A751FC"/>
    <w:rsid w:val="00A858A8"/>
    <w:rsid w:val="00A920CE"/>
    <w:rsid w:val="00AA2993"/>
    <w:rsid w:val="00AA3FAE"/>
    <w:rsid w:val="00AB46FB"/>
    <w:rsid w:val="00AB627B"/>
    <w:rsid w:val="00AC3F62"/>
    <w:rsid w:val="00AC7690"/>
    <w:rsid w:val="00AD105F"/>
    <w:rsid w:val="00AD64BB"/>
    <w:rsid w:val="00AD7CD0"/>
    <w:rsid w:val="00AE2F66"/>
    <w:rsid w:val="00AE6312"/>
    <w:rsid w:val="00AF0AD3"/>
    <w:rsid w:val="00B03072"/>
    <w:rsid w:val="00B10AD4"/>
    <w:rsid w:val="00B11CA4"/>
    <w:rsid w:val="00B13859"/>
    <w:rsid w:val="00B15F93"/>
    <w:rsid w:val="00B161A4"/>
    <w:rsid w:val="00B2163F"/>
    <w:rsid w:val="00B21EAF"/>
    <w:rsid w:val="00B561FE"/>
    <w:rsid w:val="00B614B4"/>
    <w:rsid w:val="00B62406"/>
    <w:rsid w:val="00B6545C"/>
    <w:rsid w:val="00B665E9"/>
    <w:rsid w:val="00B66810"/>
    <w:rsid w:val="00B6769B"/>
    <w:rsid w:val="00B72734"/>
    <w:rsid w:val="00B83072"/>
    <w:rsid w:val="00B83D5C"/>
    <w:rsid w:val="00B911A7"/>
    <w:rsid w:val="00BA2DB7"/>
    <w:rsid w:val="00BA6F83"/>
    <w:rsid w:val="00BB0B66"/>
    <w:rsid w:val="00BC50C2"/>
    <w:rsid w:val="00BD264D"/>
    <w:rsid w:val="00BD7BAB"/>
    <w:rsid w:val="00BE7FBF"/>
    <w:rsid w:val="00BF35F9"/>
    <w:rsid w:val="00BF59AD"/>
    <w:rsid w:val="00C0104C"/>
    <w:rsid w:val="00C0382E"/>
    <w:rsid w:val="00C11729"/>
    <w:rsid w:val="00C1273B"/>
    <w:rsid w:val="00C146A3"/>
    <w:rsid w:val="00C15593"/>
    <w:rsid w:val="00C17399"/>
    <w:rsid w:val="00C453A8"/>
    <w:rsid w:val="00C47BBD"/>
    <w:rsid w:val="00C51285"/>
    <w:rsid w:val="00C536CB"/>
    <w:rsid w:val="00C56E68"/>
    <w:rsid w:val="00C65179"/>
    <w:rsid w:val="00C76731"/>
    <w:rsid w:val="00C76F3F"/>
    <w:rsid w:val="00C84818"/>
    <w:rsid w:val="00CA1512"/>
    <w:rsid w:val="00CB2061"/>
    <w:rsid w:val="00CB6364"/>
    <w:rsid w:val="00CC3383"/>
    <w:rsid w:val="00CD22B6"/>
    <w:rsid w:val="00CD29FB"/>
    <w:rsid w:val="00CD4994"/>
    <w:rsid w:val="00CE12DA"/>
    <w:rsid w:val="00CE1EEA"/>
    <w:rsid w:val="00CE40E8"/>
    <w:rsid w:val="00CE7119"/>
    <w:rsid w:val="00CF5987"/>
    <w:rsid w:val="00D10CA5"/>
    <w:rsid w:val="00D13336"/>
    <w:rsid w:val="00D216C0"/>
    <w:rsid w:val="00D32A0B"/>
    <w:rsid w:val="00D41AFE"/>
    <w:rsid w:val="00D42C23"/>
    <w:rsid w:val="00D50792"/>
    <w:rsid w:val="00D53B99"/>
    <w:rsid w:val="00D65CBF"/>
    <w:rsid w:val="00D66A02"/>
    <w:rsid w:val="00D675F8"/>
    <w:rsid w:val="00D701CD"/>
    <w:rsid w:val="00D7172C"/>
    <w:rsid w:val="00D77884"/>
    <w:rsid w:val="00D90715"/>
    <w:rsid w:val="00D91C83"/>
    <w:rsid w:val="00D944A4"/>
    <w:rsid w:val="00DA2078"/>
    <w:rsid w:val="00DA45F2"/>
    <w:rsid w:val="00DB20A1"/>
    <w:rsid w:val="00DB28E9"/>
    <w:rsid w:val="00DB3556"/>
    <w:rsid w:val="00DB749D"/>
    <w:rsid w:val="00DC6A08"/>
    <w:rsid w:val="00DC72B1"/>
    <w:rsid w:val="00DD04E9"/>
    <w:rsid w:val="00DD4097"/>
    <w:rsid w:val="00DD43F3"/>
    <w:rsid w:val="00DD7108"/>
    <w:rsid w:val="00DE5C0F"/>
    <w:rsid w:val="00DE762D"/>
    <w:rsid w:val="00DF01C5"/>
    <w:rsid w:val="00DF22CA"/>
    <w:rsid w:val="00DF4D85"/>
    <w:rsid w:val="00DF680C"/>
    <w:rsid w:val="00E05F8E"/>
    <w:rsid w:val="00E069B8"/>
    <w:rsid w:val="00E1203C"/>
    <w:rsid w:val="00E14811"/>
    <w:rsid w:val="00E14FAE"/>
    <w:rsid w:val="00E15AFA"/>
    <w:rsid w:val="00E2072D"/>
    <w:rsid w:val="00E2611E"/>
    <w:rsid w:val="00E318D2"/>
    <w:rsid w:val="00E37328"/>
    <w:rsid w:val="00E40D34"/>
    <w:rsid w:val="00E65394"/>
    <w:rsid w:val="00E6659F"/>
    <w:rsid w:val="00E6748E"/>
    <w:rsid w:val="00E67F81"/>
    <w:rsid w:val="00E7109B"/>
    <w:rsid w:val="00E72E16"/>
    <w:rsid w:val="00E90DA7"/>
    <w:rsid w:val="00E90E21"/>
    <w:rsid w:val="00E955AA"/>
    <w:rsid w:val="00E965D0"/>
    <w:rsid w:val="00EB3FA2"/>
    <w:rsid w:val="00ED5E7B"/>
    <w:rsid w:val="00EE20ED"/>
    <w:rsid w:val="00EE27F2"/>
    <w:rsid w:val="00EF0F57"/>
    <w:rsid w:val="00EF6220"/>
    <w:rsid w:val="00EF7D97"/>
    <w:rsid w:val="00F074B6"/>
    <w:rsid w:val="00F14A5A"/>
    <w:rsid w:val="00F2030C"/>
    <w:rsid w:val="00F2138A"/>
    <w:rsid w:val="00F25528"/>
    <w:rsid w:val="00F2644A"/>
    <w:rsid w:val="00F3615F"/>
    <w:rsid w:val="00F44FA0"/>
    <w:rsid w:val="00F50EFA"/>
    <w:rsid w:val="00F511E2"/>
    <w:rsid w:val="00F5149F"/>
    <w:rsid w:val="00F54AA1"/>
    <w:rsid w:val="00F5590E"/>
    <w:rsid w:val="00F75D86"/>
    <w:rsid w:val="00F76F27"/>
    <w:rsid w:val="00F859EF"/>
    <w:rsid w:val="00F85F96"/>
    <w:rsid w:val="00F8740C"/>
    <w:rsid w:val="00F90249"/>
    <w:rsid w:val="00FA33EC"/>
    <w:rsid w:val="00FA4A6B"/>
    <w:rsid w:val="00FB2E60"/>
    <w:rsid w:val="00FC4B91"/>
    <w:rsid w:val="00FC68EB"/>
    <w:rsid w:val="00FE0567"/>
    <w:rsid w:val="00FE1241"/>
    <w:rsid w:val="00FE7946"/>
    <w:rsid w:val="00FF1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D976"/>
  <w15:docId w15:val="{D52DB163-C6A2-43DB-9210-D30BC7A1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079"/>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904079"/>
    <w:pPr>
      <w:keepNext/>
      <w:keepLines/>
      <w:spacing w:before="240" w:after="120"/>
      <w:outlineLvl w:val="0"/>
    </w:pPr>
    <w:rPr>
      <w:rFonts w:eastAsiaTheme="majorEastAsia" w:cstheme="majorBidi"/>
      <w:b/>
      <w:bCs/>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4079"/>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Level1">
    <w:name w:val="Level 1"/>
    <w:basedOn w:val="Normal"/>
    <w:rsid w:val="00F14A5A"/>
    <w:pPr>
      <w:widowControl w:val="0"/>
      <w:autoSpaceDE w:val="0"/>
      <w:autoSpaceDN w:val="0"/>
      <w:adjustRightInd w:val="0"/>
      <w:ind w:left="720" w:hanging="720"/>
      <w:outlineLvl w:val="0"/>
    </w:pPr>
    <w:rPr>
      <w:rFonts w:eastAsia="Times New Roman" w:cs="Times New Roman"/>
      <w:sz w:val="20"/>
      <w:szCs w:val="20"/>
    </w:rPr>
  </w:style>
  <w:style w:type="paragraph" w:styleId="List">
    <w:name w:val="List"/>
    <w:basedOn w:val="Normal"/>
    <w:rsid w:val="005133E5"/>
    <w:pPr>
      <w:ind w:left="360" w:hanging="360"/>
    </w:pPr>
    <w:rPr>
      <w:rFonts w:eastAsia="Times New Roman" w:cs="Times New Roman"/>
      <w:szCs w:val="24"/>
    </w:rPr>
  </w:style>
  <w:style w:type="paragraph" w:customStyle="1" w:styleId="Figures">
    <w:name w:val="Figures"/>
    <w:basedOn w:val="NoSpacing"/>
    <w:link w:val="FiguresChar"/>
    <w:qFormat/>
    <w:rsid w:val="00B03072"/>
    <w:pPr>
      <w:jc w:val="center"/>
    </w:pPr>
    <w:rPr>
      <w:rFonts w:asciiTheme="majorBidi" w:hAnsiTheme="majorBidi"/>
      <w:b/>
      <w:sz w:val="20"/>
    </w:rPr>
  </w:style>
  <w:style w:type="character" w:customStyle="1" w:styleId="FiguresChar">
    <w:name w:val="Figures Char"/>
    <w:basedOn w:val="DefaultParagraphFont"/>
    <w:link w:val="Figures"/>
    <w:rsid w:val="00B03072"/>
    <w:rPr>
      <w:rFonts w:asciiTheme="majorBidi" w:hAnsiTheme="majorBidi"/>
      <w:b/>
      <w:sz w:val="20"/>
    </w:rPr>
  </w:style>
  <w:style w:type="paragraph" w:styleId="NoSpacing">
    <w:name w:val="No Spacing"/>
    <w:uiPriority w:val="1"/>
    <w:qFormat/>
    <w:rsid w:val="00B03072"/>
    <w:pPr>
      <w:spacing w:after="0" w:line="240" w:lineRule="auto"/>
    </w:pPr>
    <w:rPr>
      <w:rFonts w:ascii="Times New Roman" w:hAnsi="Times New Roman"/>
      <w:sz w:val="24"/>
    </w:rPr>
  </w:style>
  <w:style w:type="paragraph" w:styleId="Header">
    <w:name w:val="header"/>
    <w:basedOn w:val="Normal"/>
    <w:link w:val="HeaderChar"/>
    <w:uiPriority w:val="99"/>
    <w:unhideWhenUsed/>
    <w:rsid w:val="00ED5E7B"/>
    <w:pPr>
      <w:tabs>
        <w:tab w:val="center" w:pos="4680"/>
        <w:tab w:val="right" w:pos="9360"/>
      </w:tabs>
    </w:pPr>
  </w:style>
  <w:style w:type="character" w:customStyle="1" w:styleId="HeaderChar">
    <w:name w:val="Header Char"/>
    <w:basedOn w:val="DefaultParagraphFont"/>
    <w:link w:val="Header"/>
    <w:uiPriority w:val="99"/>
    <w:rsid w:val="00ED5E7B"/>
    <w:rPr>
      <w:rFonts w:ascii="Times New Roman" w:hAnsi="Times New Roman"/>
      <w:sz w:val="24"/>
    </w:rPr>
  </w:style>
  <w:style w:type="paragraph" w:styleId="Footer">
    <w:name w:val="footer"/>
    <w:basedOn w:val="Normal"/>
    <w:link w:val="FooterChar"/>
    <w:uiPriority w:val="99"/>
    <w:unhideWhenUsed/>
    <w:rsid w:val="00ED5E7B"/>
    <w:pPr>
      <w:tabs>
        <w:tab w:val="center" w:pos="4680"/>
        <w:tab w:val="right" w:pos="9360"/>
      </w:tabs>
    </w:pPr>
  </w:style>
  <w:style w:type="character" w:customStyle="1" w:styleId="FooterChar">
    <w:name w:val="Footer Char"/>
    <w:basedOn w:val="DefaultParagraphFont"/>
    <w:link w:val="Footer"/>
    <w:uiPriority w:val="99"/>
    <w:rsid w:val="00ED5E7B"/>
    <w:rPr>
      <w:rFonts w:ascii="Times New Roman" w:hAnsi="Times New Roman"/>
      <w:sz w:val="24"/>
    </w:rPr>
  </w:style>
  <w:style w:type="character" w:styleId="CommentReference">
    <w:name w:val="annotation reference"/>
    <w:basedOn w:val="DefaultParagraphFont"/>
    <w:uiPriority w:val="99"/>
    <w:semiHidden/>
    <w:unhideWhenUsed/>
    <w:rsid w:val="00E965D0"/>
    <w:rPr>
      <w:sz w:val="16"/>
      <w:szCs w:val="16"/>
    </w:rPr>
  </w:style>
  <w:style w:type="paragraph" w:styleId="CommentText">
    <w:name w:val="annotation text"/>
    <w:basedOn w:val="Normal"/>
    <w:link w:val="CommentTextChar"/>
    <w:uiPriority w:val="99"/>
    <w:semiHidden/>
    <w:unhideWhenUsed/>
    <w:rsid w:val="00E965D0"/>
    <w:rPr>
      <w:sz w:val="20"/>
      <w:szCs w:val="20"/>
    </w:rPr>
  </w:style>
  <w:style w:type="character" w:customStyle="1" w:styleId="CommentTextChar">
    <w:name w:val="Comment Text Char"/>
    <w:basedOn w:val="DefaultParagraphFont"/>
    <w:link w:val="CommentText"/>
    <w:uiPriority w:val="99"/>
    <w:semiHidden/>
    <w:rsid w:val="00E965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65D0"/>
    <w:rPr>
      <w:b/>
      <w:bCs/>
    </w:rPr>
  </w:style>
  <w:style w:type="character" w:customStyle="1" w:styleId="CommentSubjectChar">
    <w:name w:val="Comment Subject Char"/>
    <w:basedOn w:val="CommentTextChar"/>
    <w:link w:val="CommentSubject"/>
    <w:uiPriority w:val="99"/>
    <w:semiHidden/>
    <w:rsid w:val="00E965D0"/>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69A9-B83B-4BEC-A03B-4AEFE0EF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Updating and Implementing the Grade Severity Rating System (GSRS) for Wyoming Mountain Passes (MPC-540)</vt:lpstr>
    </vt:vector>
  </TitlesOfParts>
  <Company>Microsoft</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Updating and Implementing the Grade Severity Rating System (GSRS) for Wyoming Mountain Passes (MPC-540)</dc:title>
  <dc:creator/>
  <cp:lastModifiedBy>Nichols, Patrick</cp:lastModifiedBy>
  <cp:revision>39</cp:revision>
  <cp:lastPrinted>2023-05-02T17:55:00Z</cp:lastPrinted>
  <dcterms:created xsi:type="dcterms:W3CDTF">2017-11-06T14:28:00Z</dcterms:created>
  <dcterms:modified xsi:type="dcterms:W3CDTF">2023-05-02T18:01:00Z</dcterms:modified>
</cp:coreProperties>
</file>