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B4A6" w14:textId="1C2ABFBD"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973BA5">
        <w:rPr>
          <w:rFonts w:ascii="Arial" w:eastAsia="Times New Roman" w:hAnsi="Arial" w:cs="Arial"/>
          <w:sz w:val="34"/>
          <w:szCs w:val="34"/>
        </w:rPr>
        <w:t>565</w:t>
      </w:r>
    </w:p>
    <w:p w14:paraId="6968118E" w14:textId="15097A05" w:rsidR="00073055" w:rsidRPr="00073055" w:rsidRDefault="00F265F3" w:rsidP="00073055">
      <w:pPr>
        <w:pStyle w:val="Title"/>
        <w:rPr>
          <w:sz w:val="28"/>
          <w:szCs w:val="28"/>
        </w:rPr>
      </w:pPr>
      <w:r>
        <w:rPr>
          <w:rFonts w:ascii="Arial" w:eastAsia="Times New Roman" w:hAnsi="Arial" w:cs="Arial"/>
          <w:sz w:val="28"/>
          <w:szCs w:val="28"/>
        </w:rPr>
        <w:t>April 18, 2018</w:t>
      </w:r>
      <w:r w:rsidR="00073055" w:rsidRPr="00073055">
        <w:rPr>
          <w:rFonts w:ascii="Arial" w:eastAsia="Times New Roman" w:hAnsi="Arial" w:cs="Arial"/>
          <w:sz w:val="28"/>
          <w:szCs w:val="28"/>
        </w:rPr>
        <w:t xml:space="preserve"> </w:t>
      </w:r>
    </w:p>
    <w:p w14:paraId="587658D7" w14:textId="77777777" w:rsidR="007A6340" w:rsidRPr="002502D4" w:rsidRDefault="007A6340" w:rsidP="007A6340">
      <w:pPr>
        <w:rPr>
          <w:rFonts w:cs="Times New Roman"/>
          <w:b/>
          <w:szCs w:val="24"/>
        </w:rPr>
      </w:pPr>
      <w:r w:rsidRPr="002502D4">
        <w:rPr>
          <w:rFonts w:cs="Times New Roman"/>
          <w:b/>
          <w:szCs w:val="24"/>
        </w:rPr>
        <w:t>Project Title:</w:t>
      </w:r>
    </w:p>
    <w:p w14:paraId="4F3B0B4B" w14:textId="01938CC0" w:rsidR="007A6340" w:rsidRPr="002502D4" w:rsidRDefault="0053676F" w:rsidP="007A6340">
      <w:pPr>
        <w:rPr>
          <w:rFonts w:cs="Times New Roman"/>
          <w:szCs w:val="24"/>
        </w:rPr>
      </w:pPr>
      <w:bookmarkStart w:id="0" w:name="_GoBack"/>
      <w:r w:rsidRPr="002502D4">
        <w:rPr>
          <w:rFonts w:cs="Times New Roman"/>
          <w:szCs w:val="24"/>
        </w:rPr>
        <w:t>Study on Structural Performance Evaluation of Double-Tee Bridges</w:t>
      </w:r>
      <w:bookmarkEnd w:id="0"/>
    </w:p>
    <w:p w14:paraId="272D1843" w14:textId="77777777" w:rsidR="00601296" w:rsidRPr="002502D4" w:rsidRDefault="00601296" w:rsidP="007A6340">
      <w:pPr>
        <w:rPr>
          <w:rFonts w:cs="Times New Roman"/>
          <w:szCs w:val="24"/>
        </w:rPr>
      </w:pPr>
    </w:p>
    <w:p w14:paraId="080877EB" w14:textId="77777777" w:rsidR="007A6340" w:rsidRPr="002502D4" w:rsidRDefault="007A6340" w:rsidP="007A6340">
      <w:pPr>
        <w:rPr>
          <w:rFonts w:cs="Times New Roman"/>
          <w:b/>
          <w:szCs w:val="24"/>
        </w:rPr>
      </w:pPr>
      <w:r w:rsidRPr="002502D4">
        <w:rPr>
          <w:rFonts w:cs="Times New Roman"/>
          <w:b/>
          <w:szCs w:val="24"/>
        </w:rPr>
        <w:t>Universit</w:t>
      </w:r>
      <w:r w:rsidR="00073055" w:rsidRPr="002502D4">
        <w:rPr>
          <w:rFonts w:cs="Times New Roman"/>
          <w:b/>
          <w:szCs w:val="24"/>
        </w:rPr>
        <w:t>y</w:t>
      </w:r>
      <w:r w:rsidR="00A737F5" w:rsidRPr="002502D4">
        <w:rPr>
          <w:rFonts w:cs="Times New Roman"/>
          <w:b/>
          <w:szCs w:val="24"/>
        </w:rPr>
        <w:t>:</w:t>
      </w:r>
    </w:p>
    <w:p w14:paraId="47ED20FA" w14:textId="77777777" w:rsidR="007A6340" w:rsidRPr="002502D4" w:rsidRDefault="00601C25" w:rsidP="007A6340">
      <w:pPr>
        <w:rPr>
          <w:rFonts w:cs="Times New Roman"/>
          <w:szCs w:val="24"/>
        </w:rPr>
      </w:pPr>
      <w:r w:rsidRPr="002502D4">
        <w:rPr>
          <w:rFonts w:eastAsia="Times New Roman" w:cs="Times New Roman"/>
          <w:color w:val="000000"/>
          <w:szCs w:val="24"/>
        </w:rPr>
        <w:t xml:space="preserve">South </w:t>
      </w:r>
      <w:r w:rsidR="007A6340" w:rsidRPr="002502D4">
        <w:rPr>
          <w:rFonts w:eastAsia="Times New Roman" w:cs="Times New Roman"/>
          <w:color w:val="000000"/>
          <w:szCs w:val="24"/>
        </w:rPr>
        <w:t>Dakota State University</w:t>
      </w:r>
    </w:p>
    <w:p w14:paraId="6F16EFE8" w14:textId="77777777" w:rsidR="007A6340" w:rsidRPr="002502D4" w:rsidRDefault="007A6340" w:rsidP="007A6340">
      <w:pPr>
        <w:rPr>
          <w:rFonts w:cs="Times New Roman"/>
          <w:szCs w:val="24"/>
        </w:rPr>
      </w:pPr>
    </w:p>
    <w:p w14:paraId="5DFE965C" w14:textId="74F8DCD7" w:rsidR="007A6340" w:rsidRPr="002502D4" w:rsidRDefault="007A6340" w:rsidP="007A6340">
      <w:pPr>
        <w:rPr>
          <w:rFonts w:cs="Times New Roman"/>
          <w:b/>
          <w:szCs w:val="24"/>
        </w:rPr>
      </w:pPr>
      <w:r w:rsidRPr="002502D4">
        <w:rPr>
          <w:rFonts w:cs="Times New Roman"/>
          <w:b/>
          <w:szCs w:val="24"/>
        </w:rPr>
        <w:t>Principal Investigator</w:t>
      </w:r>
      <w:r w:rsidR="00910A19" w:rsidRPr="002502D4">
        <w:rPr>
          <w:rFonts w:cs="Times New Roman"/>
          <w:b/>
          <w:szCs w:val="24"/>
        </w:rPr>
        <w:t>:</w:t>
      </w:r>
    </w:p>
    <w:p w14:paraId="703C097A" w14:textId="48B02DB8" w:rsidR="005A6D82" w:rsidRPr="002502D4" w:rsidRDefault="005A6D82" w:rsidP="005A6D82">
      <w:pPr>
        <w:pStyle w:val="Default"/>
      </w:pPr>
      <w:r w:rsidRPr="002502D4">
        <w:t xml:space="preserve">Junwon Seo </w:t>
      </w:r>
    </w:p>
    <w:p w14:paraId="4A446FDA" w14:textId="77777777" w:rsidR="005A6D82" w:rsidRPr="002502D4" w:rsidRDefault="005A6D82" w:rsidP="005A6D82">
      <w:pPr>
        <w:autoSpaceDE w:val="0"/>
        <w:autoSpaceDN w:val="0"/>
        <w:adjustRightInd w:val="0"/>
        <w:rPr>
          <w:rFonts w:cs="Times New Roman"/>
          <w:color w:val="000000"/>
          <w:szCs w:val="24"/>
        </w:rPr>
      </w:pPr>
      <w:r w:rsidRPr="002502D4">
        <w:rPr>
          <w:rFonts w:cs="Times New Roman"/>
          <w:color w:val="000000"/>
          <w:szCs w:val="24"/>
        </w:rPr>
        <w:t xml:space="preserve">Assistant Professor </w:t>
      </w:r>
    </w:p>
    <w:p w14:paraId="3E83D2A4" w14:textId="77777777" w:rsidR="005A6D82" w:rsidRPr="002502D4" w:rsidRDefault="005A6D82" w:rsidP="005A6D82">
      <w:pPr>
        <w:autoSpaceDE w:val="0"/>
        <w:autoSpaceDN w:val="0"/>
        <w:adjustRightInd w:val="0"/>
        <w:rPr>
          <w:rFonts w:cs="Times New Roman"/>
          <w:color w:val="000000"/>
          <w:szCs w:val="24"/>
        </w:rPr>
      </w:pPr>
      <w:r w:rsidRPr="002502D4">
        <w:rPr>
          <w:rFonts w:cs="Times New Roman"/>
          <w:color w:val="000000"/>
          <w:szCs w:val="24"/>
        </w:rPr>
        <w:t xml:space="preserve">South Dakota State University </w:t>
      </w:r>
    </w:p>
    <w:p w14:paraId="6234AC40" w14:textId="77777777" w:rsidR="005A6D82" w:rsidRPr="002502D4" w:rsidRDefault="005A6D82" w:rsidP="005A6D82">
      <w:pPr>
        <w:autoSpaceDE w:val="0"/>
        <w:autoSpaceDN w:val="0"/>
        <w:adjustRightInd w:val="0"/>
        <w:rPr>
          <w:rFonts w:cs="Times New Roman"/>
          <w:color w:val="000000"/>
          <w:szCs w:val="24"/>
        </w:rPr>
      </w:pPr>
      <w:r w:rsidRPr="002502D4">
        <w:rPr>
          <w:rFonts w:cs="Times New Roman"/>
          <w:color w:val="000000"/>
          <w:szCs w:val="24"/>
        </w:rPr>
        <w:t xml:space="preserve">Phone: (605) 688-5226 </w:t>
      </w:r>
    </w:p>
    <w:p w14:paraId="19C108D1" w14:textId="77777777" w:rsidR="005A6D82" w:rsidRPr="002502D4" w:rsidRDefault="005A6D82" w:rsidP="005A6D82">
      <w:pPr>
        <w:autoSpaceDE w:val="0"/>
        <w:autoSpaceDN w:val="0"/>
        <w:adjustRightInd w:val="0"/>
        <w:rPr>
          <w:rFonts w:cs="Times New Roman"/>
          <w:color w:val="000000"/>
          <w:szCs w:val="24"/>
        </w:rPr>
      </w:pPr>
      <w:r w:rsidRPr="002502D4">
        <w:rPr>
          <w:rFonts w:cs="Times New Roman"/>
          <w:color w:val="000000"/>
          <w:szCs w:val="24"/>
        </w:rPr>
        <w:t xml:space="preserve">Email: junwon.seo@sdstate.edu </w:t>
      </w:r>
    </w:p>
    <w:p w14:paraId="578838C9" w14:textId="1D7BED2E" w:rsidR="005A6D82" w:rsidRPr="002502D4" w:rsidRDefault="005A6D82" w:rsidP="005A6D82">
      <w:pPr>
        <w:pStyle w:val="Default"/>
        <w:rPr>
          <w:rStyle w:val="Hyperlink"/>
        </w:rPr>
      </w:pPr>
      <w:r w:rsidRPr="002502D4">
        <w:t>ORCID: 0000-0001-6046-9319</w:t>
      </w:r>
    </w:p>
    <w:p w14:paraId="31116601" w14:textId="77777777" w:rsidR="005A6D82" w:rsidRPr="002502D4" w:rsidRDefault="005A6D82" w:rsidP="005A6D82">
      <w:pPr>
        <w:pStyle w:val="Default"/>
      </w:pPr>
    </w:p>
    <w:p w14:paraId="6180F0F5" w14:textId="341775D0" w:rsidR="005A6D82" w:rsidRPr="002502D4" w:rsidRDefault="00887342" w:rsidP="005A6D82">
      <w:pPr>
        <w:pStyle w:val="Default"/>
      </w:pPr>
      <w:r>
        <w:t>Nadim Wehbe, PhD, PE</w:t>
      </w:r>
    </w:p>
    <w:p w14:paraId="2AA8E45C" w14:textId="2FE2BAFD" w:rsidR="005A6D82" w:rsidRPr="002502D4" w:rsidRDefault="008B6B80" w:rsidP="005A6D82">
      <w:pPr>
        <w:autoSpaceDE w:val="0"/>
        <w:autoSpaceDN w:val="0"/>
        <w:adjustRightInd w:val="0"/>
        <w:rPr>
          <w:rFonts w:cs="Times New Roman"/>
          <w:color w:val="000000"/>
          <w:szCs w:val="24"/>
        </w:rPr>
      </w:pPr>
      <w:r w:rsidRPr="002502D4">
        <w:rPr>
          <w:rFonts w:cs="Times New Roman"/>
          <w:color w:val="000000"/>
          <w:szCs w:val="24"/>
        </w:rPr>
        <w:t>Professor</w:t>
      </w:r>
    </w:p>
    <w:p w14:paraId="323B7EA5" w14:textId="6ED3E91A" w:rsidR="005A6D82" w:rsidRPr="002502D4" w:rsidRDefault="008B6B80" w:rsidP="005A6D82">
      <w:pPr>
        <w:autoSpaceDE w:val="0"/>
        <w:autoSpaceDN w:val="0"/>
        <w:adjustRightInd w:val="0"/>
        <w:rPr>
          <w:rFonts w:cs="Times New Roman"/>
          <w:color w:val="000000"/>
          <w:szCs w:val="24"/>
        </w:rPr>
      </w:pPr>
      <w:r w:rsidRPr="002502D4">
        <w:rPr>
          <w:rFonts w:cs="Times New Roman"/>
          <w:color w:val="000000"/>
          <w:szCs w:val="24"/>
        </w:rPr>
        <w:t>South Dakota State University</w:t>
      </w:r>
    </w:p>
    <w:p w14:paraId="2F763FEE" w14:textId="77777777" w:rsidR="005A6D82" w:rsidRPr="002502D4" w:rsidRDefault="005A6D82" w:rsidP="005A6D82">
      <w:pPr>
        <w:autoSpaceDE w:val="0"/>
        <w:autoSpaceDN w:val="0"/>
        <w:adjustRightInd w:val="0"/>
        <w:rPr>
          <w:rFonts w:cs="Times New Roman"/>
          <w:color w:val="000000"/>
          <w:szCs w:val="24"/>
        </w:rPr>
      </w:pPr>
      <w:r w:rsidRPr="002502D4">
        <w:rPr>
          <w:rFonts w:cs="Times New Roman"/>
          <w:color w:val="000000"/>
          <w:szCs w:val="24"/>
        </w:rPr>
        <w:t xml:space="preserve">Brookings, SD 57007 </w:t>
      </w:r>
    </w:p>
    <w:p w14:paraId="667F6BF2" w14:textId="77777777" w:rsidR="005A6D82" w:rsidRPr="002502D4" w:rsidRDefault="005A6D82" w:rsidP="005A6D82">
      <w:pPr>
        <w:autoSpaceDE w:val="0"/>
        <w:autoSpaceDN w:val="0"/>
        <w:adjustRightInd w:val="0"/>
        <w:rPr>
          <w:rFonts w:cs="Times New Roman"/>
          <w:color w:val="000000"/>
          <w:szCs w:val="24"/>
        </w:rPr>
      </w:pPr>
      <w:r w:rsidRPr="002502D4">
        <w:rPr>
          <w:rFonts w:cs="Times New Roman"/>
          <w:color w:val="000000"/>
          <w:szCs w:val="24"/>
        </w:rPr>
        <w:t xml:space="preserve">Phone: (605) 688-4291 </w:t>
      </w:r>
    </w:p>
    <w:p w14:paraId="03830AAF" w14:textId="24D33FDE" w:rsidR="005A6D82" w:rsidRPr="002502D4" w:rsidRDefault="005A6D82" w:rsidP="005A6D82">
      <w:pPr>
        <w:pStyle w:val="Default"/>
      </w:pPr>
      <w:r w:rsidRPr="002502D4">
        <w:t xml:space="preserve">Email: </w:t>
      </w:r>
      <w:hyperlink r:id="rId8" w:history="1">
        <w:r w:rsidRPr="002502D4">
          <w:rPr>
            <w:rStyle w:val="Hyperlink"/>
          </w:rPr>
          <w:t>nadim.wehbe@sdstate.edu</w:t>
        </w:r>
      </w:hyperlink>
      <w:r w:rsidRPr="002502D4">
        <w:t xml:space="preserve"> </w:t>
      </w:r>
    </w:p>
    <w:p w14:paraId="1FF76132" w14:textId="44676D05" w:rsidR="005A6D82" w:rsidRPr="002502D4" w:rsidRDefault="005A6D82" w:rsidP="005A6D82">
      <w:pPr>
        <w:pStyle w:val="Default"/>
      </w:pPr>
      <w:r w:rsidRPr="002502D4">
        <w:t xml:space="preserve">ORCID: </w:t>
      </w:r>
      <w:r w:rsidR="00887342" w:rsidRPr="00887342">
        <w:t>0000-0002-6266-8378</w:t>
      </w:r>
    </w:p>
    <w:p w14:paraId="54A6BCBB" w14:textId="77777777" w:rsidR="00484DB3" w:rsidRPr="002502D4" w:rsidRDefault="00484DB3" w:rsidP="00484DB3">
      <w:pPr>
        <w:rPr>
          <w:rFonts w:cs="Times New Roman"/>
          <w:color w:val="0000FF"/>
          <w:szCs w:val="24"/>
        </w:rPr>
      </w:pPr>
    </w:p>
    <w:p w14:paraId="4169A8C0" w14:textId="5DBEA7AD" w:rsidR="007A6340" w:rsidRPr="002502D4" w:rsidRDefault="007A6340" w:rsidP="007A6340">
      <w:pPr>
        <w:rPr>
          <w:rFonts w:cs="Times New Roman"/>
          <w:b/>
          <w:szCs w:val="24"/>
        </w:rPr>
      </w:pPr>
      <w:r w:rsidRPr="002502D4">
        <w:rPr>
          <w:rFonts w:cs="Times New Roman"/>
          <w:b/>
          <w:szCs w:val="24"/>
        </w:rPr>
        <w:t>Research Needs</w:t>
      </w:r>
      <w:r w:rsidR="00910A19" w:rsidRPr="002502D4">
        <w:rPr>
          <w:rFonts w:cs="Times New Roman"/>
          <w:b/>
          <w:szCs w:val="24"/>
        </w:rPr>
        <w:t>:</w:t>
      </w:r>
    </w:p>
    <w:p w14:paraId="0D7B929D" w14:textId="7D1551CF" w:rsidR="00B22493" w:rsidRPr="002502D4" w:rsidRDefault="00B22493" w:rsidP="009D6B1F">
      <w:pPr>
        <w:jc w:val="both"/>
        <w:rPr>
          <w:rFonts w:cs="Times New Roman"/>
          <w:bCs/>
          <w:szCs w:val="24"/>
        </w:rPr>
      </w:pPr>
      <w:r w:rsidRPr="002502D4">
        <w:rPr>
          <w:rFonts w:cs="Times New Roman"/>
          <w:bCs/>
          <w:szCs w:val="24"/>
        </w:rPr>
        <w:t xml:space="preserve">To </w:t>
      </w:r>
      <w:r w:rsidR="0053676F" w:rsidRPr="002502D4">
        <w:rPr>
          <w:rFonts w:cs="Times New Roman"/>
          <w:bCs/>
          <w:szCs w:val="24"/>
        </w:rPr>
        <w:t>better understand</w:t>
      </w:r>
      <w:r w:rsidR="00BE79A4" w:rsidRPr="002502D4">
        <w:rPr>
          <w:rFonts w:cs="Times New Roman"/>
          <w:bCs/>
          <w:szCs w:val="24"/>
        </w:rPr>
        <w:t xml:space="preserve"> structural </w:t>
      </w:r>
      <w:r w:rsidR="0053676F" w:rsidRPr="002502D4">
        <w:rPr>
          <w:rFonts w:cs="Times New Roman"/>
          <w:bCs/>
          <w:szCs w:val="24"/>
        </w:rPr>
        <w:t xml:space="preserve">performance of </w:t>
      </w:r>
      <w:r w:rsidR="008B6B80" w:rsidRPr="002502D4">
        <w:rPr>
          <w:rFonts w:cs="Times New Roman"/>
          <w:bCs/>
          <w:szCs w:val="24"/>
        </w:rPr>
        <w:t>existing</w:t>
      </w:r>
      <w:r w:rsidR="0053676F" w:rsidRPr="002502D4">
        <w:rPr>
          <w:rFonts w:cs="Times New Roman"/>
          <w:bCs/>
          <w:szCs w:val="24"/>
        </w:rPr>
        <w:t xml:space="preserve"> double-tee (DT) bridges</w:t>
      </w:r>
      <w:r w:rsidRPr="002502D4">
        <w:rPr>
          <w:rFonts w:cs="Times New Roman"/>
          <w:bCs/>
          <w:szCs w:val="24"/>
        </w:rPr>
        <w:t xml:space="preserve">, </w:t>
      </w:r>
      <w:r w:rsidR="0053676F" w:rsidRPr="002502D4">
        <w:rPr>
          <w:rFonts w:cs="Times New Roman"/>
          <w:bCs/>
          <w:szCs w:val="24"/>
        </w:rPr>
        <w:t>field testing</w:t>
      </w:r>
      <w:r w:rsidR="00BE79A4" w:rsidRPr="002502D4">
        <w:rPr>
          <w:rFonts w:cs="Times New Roman"/>
          <w:bCs/>
          <w:szCs w:val="24"/>
        </w:rPr>
        <w:t xml:space="preserve">, visual inspection, </w:t>
      </w:r>
      <w:r w:rsidR="0053676F" w:rsidRPr="002502D4">
        <w:rPr>
          <w:rFonts w:cs="Times New Roman"/>
          <w:bCs/>
          <w:szCs w:val="24"/>
        </w:rPr>
        <w:t xml:space="preserve">and </w:t>
      </w:r>
      <w:r w:rsidR="00BE79A4" w:rsidRPr="002502D4">
        <w:rPr>
          <w:rFonts w:cs="Times New Roman"/>
          <w:bCs/>
          <w:szCs w:val="24"/>
        </w:rPr>
        <w:t xml:space="preserve">structural </w:t>
      </w:r>
      <w:r w:rsidR="0053676F" w:rsidRPr="002502D4">
        <w:rPr>
          <w:rFonts w:cs="Times New Roman"/>
          <w:bCs/>
          <w:szCs w:val="24"/>
        </w:rPr>
        <w:t>analysis of DT bridges should be</w:t>
      </w:r>
      <w:r w:rsidR="005D26D1" w:rsidRPr="002502D4">
        <w:rPr>
          <w:rFonts w:cs="Times New Roman"/>
          <w:bCs/>
          <w:szCs w:val="24"/>
        </w:rPr>
        <w:t xml:space="preserve"> performed</w:t>
      </w:r>
      <w:r w:rsidRPr="002502D4">
        <w:rPr>
          <w:rFonts w:cs="Times New Roman"/>
          <w:bCs/>
          <w:szCs w:val="24"/>
        </w:rPr>
        <w:t>.</w:t>
      </w:r>
    </w:p>
    <w:p w14:paraId="58B441BD" w14:textId="77777777" w:rsidR="00B22493" w:rsidRPr="002502D4" w:rsidRDefault="00B22493" w:rsidP="009D6B1F">
      <w:pPr>
        <w:jc w:val="both"/>
        <w:rPr>
          <w:rFonts w:cs="Times New Roman"/>
          <w:bCs/>
          <w:szCs w:val="24"/>
        </w:rPr>
      </w:pPr>
    </w:p>
    <w:p w14:paraId="75ACCD81" w14:textId="3A49D132" w:rsidR="00BE79A4" w:rsidRPr="002502D4" w:rsidRDefault="0053676F" w:rsidP="00BE79A4">
      <w:pPr>
        <w:autoSpaceDE w:val="0"/>
        <w:autoSpaceDN w:val="0"/>
        <w:adjustRightInd w:val="0"/>
        <w:rPr>
          <w:rFonts w:cs="Times New Roman"/>
          <w:bCs/>
          <w:szCs w:val="24"/>
        </w:rPr>
      </w:pPr>
      <w:r w:rsidRPr="002502D4">
        <w:rPr>
          <w:rFonts w:cs="Times New Roman"/>
          <w:bCs/>
          <w:szCs w:val="24"/>
        </w:rPr>
        <w:t xml:space="preserve">Many DT bridges have been in service on local road networks across the United States. </w:t>
      </w:r>
      <w:r w:rsidR="008B6B80" w:rsidRPr="002502D4">
        <w:rPr>
          <w:rFonts w:cs="Times New Roman"/>
          <w:bCs/>
          <w:szCs w:val="24"/>
        </w:rPr>
        <w:t xml:space="preserve">The rapid deterioration of longitudinal joints between DT girders frequently occurs, and this significantly </w:t>
      </w:r>
      <w:r w:rsidR="00BE79A4" w:rsidRPr="002502D4">
        <w:rPr>
          <w:rFonts w:cs="Times New Roman"/>
          <w:bCs/>
          <w:szCs w:val="24"/>
        </w:rPr>
        <w:t xml:space="preserve">degrades </w:t>
      </w:r>
      <w:r w:rsidR="008B6B80" w:rsidRPr="002502D4">
        <w:rPr>
          <w:rFonts w:cs="Times New Roman"/>
          <w:bCs/>
          <w:szCs w:val="24"/>
        </w:rPr>
        <w:t xml:space="preserve">structural performance of such bridges. Some studies (Jones 2001, Wehbe et al. 2016) attempted to perform laboratory tests of full-scale DT girder specimens to examine their ultimate and fatigue performance. Specifically, Wehbe et al. (2016) found that </w:t>
      </w:r>
      <w:r w:rsidR="00BE79A4" w:rsidRPr="002502D4">
        <w:rPr>
          <w:rFonts w:cs="Times New Roman"/>
          <w:bCs/>
          <w:szCs w:val="24"/>
        </w:rPr>
        <w:t xml:space="preserve">under fatigue loading </w:t>
      </w:r>
      <w:r w:rsidR="008B6B80" w:rsidRPr="002502D4">
        <w:rPr>
          <w:rFonts w:cs="Times New Roman"/>
          <w:bCs/>
          <w:szCs w:val="24"/>
        </w:rPr>
        <w:t>the</w:t>
      </w:r>
      <w:r w:rsidR="00BE79A4" w:rsidRPr="002502D4">
        <w:rPr>
          <w:rFonts w:cs="Times New Roman"/>
          <w:bCs/>
          <w:szCs w:val="24"/>
        </w:rPr>
        <w:t xml:space="preserve"> DT girder specimen</w:t>
      </w:r>
      <w:r w:rsidR="00F9097C" w:rsidRPr="002502D4">
        <w:rPr>
          <w:rFonts w:cs="Times New Roman"/>
          <w:bCs/>
          <w:szCs w:val="24"/>
        </w:rPr>
        <w:t>,</w:t>
      </w:r>
      <w:r w:rsidR="00BE79A4" w:rsidRPr="002502D4">
        <w:rPr>
          <w:rFonts w:cs="Times New Roman"/>
          <w:bCs/>
          <w:szCs w:val="24"/>
        </w:rPr>
        <w:t xml:space="preserve"> with a</w:t>
      </w:r>
      <w:r w:rsidR="008B6B80" w:rsidRPr="002502D4">
        <w:rPr>
          <w:rFonts w:cs="Times New Roman"/>
          <w:bCs/>
          <w:szCs w:val="24"/>
        </w:rPr>
        <w:t xml:space="preserve"> </w:t>
      </w:r>
      <w:r w:rsidR="00BE79A4" w:rsidRPr="002502D4">
        <w:rPr>
          <w:rFonts w:cs="Times New Roman"/>
          <w:bCs/>
          <w:szCs w:val="24"/>
        </w:rPr>
        <w:t>c</w:t>
      </w:r>
      <w:r w:rsidR="008B6B80" w:rsidRPr="002502D4">
        <w:rPr>
          <w:rFonts w:cs="Times New Roman"/>
          <w:bCs/>
          <w:szCs w:val="24"/>
        </w:rPr>
        <w:t xml:space="preserve">onventional joint </w:t>
      </w:r>
      <w:r w:rsidR="00BE79A4" w:rsidRPr="002502D4">
        <w:rPr>
          <w:rFonts w:cs="Times New Roman"/>
          <w:bCs/>
          <w:szCs w:val="24"/>
        </w:rPr>
        <w:t xml:space="preserve">representing an actual </w:t>
      </w:r>
      <w:r w:rsidR="008B6B80" w:rsidRPr="002502D4">
        <w:rPr>
          <w:rFonts w:cs="Times New Roman"/>
          <w:bCs/>
          <w:szCs w:val="24"/>
        </w:rPr>
        <w:t xml:space="preserve">DT </w:t>
      </w:r>
      <w:r w:rsidR="00BE79A4" w:rsidRPr="002502D4">
        <w:rPr>
          <w:rFonts w:cs="Times New Roman"/>
          <w:bCs/>
          <w:szCs w:val="24"/>
        </w:rPr>
        <w:t>bridge</w:t>
      </w:r>
      <w:r w:rsidR="00F9097C" w:rsidRPr="002502D4">
        <w:rPr>
          <w:rFonts w:cs="Times New Roman"/>
          <w:bCs/>
          <w:szCs w:val="24"/>
        </w:rPr>
        <w:t>,</w:t>
      </w:r>
      <w:r w:rsidR="00BE79A4" w:rsidRPr="002502D4">
        <w:rPr>
          <w:rFonts w:cs="Times New Roman"/>
          <w:bCs/>
          <w:szCs w:val="24"/>
        </w:rPr>
        <w:t xml:space="preserve"> quickly </w:t>
      </w:r>
      <w:r w:rsidR="008B6B80" w:rsidRPr="002502D4">
        <w:rPr>
          <w:rFonts w:cs="Times New Roman"/>
          <w:bCs/>
          <w:szCs w:val="24"/>
        </w:rPr>
        <w:t xml:space="preserve">deteriorated </w:t>
      </w:r>
      <w:r w:rsidR="00BE79A4" w:rsidRPr="002502D4">
        <w:rPr>
          <w:rFonts w:cs="Times New Roman"/>
          <w:bCs/>
          <w:szCs w:val="24"/>
        </w:rPr>
        <w:t>due to cracks along the longitudinal joint</w:t>
      </w:r>
      <w:r w:rsidR="008B6B80" w:rsidRPr="002502D4">
        <w:rPr>
          <w:rFonts w:cs="Times New Roman"/>
          <w:bCs/>
          <w:szCs w:val="24"/>
        </w:rPr>
        <w:t xml:space="preserve">. </w:t>
      </w:r>
    </w:p>
    <w:p w14:paraId="1E1C9C51" w14:textId="77777777" w:rsidR="00BE79A4" w:rsidRPr="002502D4" w:rsidRDefault="00BE79A4" w:rsidP="00BE79A4">
      <w:pPr>
        <w:autoSpaceDE w:val="0"/>
        <w:autoSpaceDN w:val="0"/>
        <w:adjustRightInd w:val="0"/>
        <w:rPr>
          <w:rFonts w:cs="Times New Roman"/>
          <w:bCs/>
          <w:szCs w:val="24"/>
        </w:rPr>
      </w:pPr>
    </w:p>
    <w:p w14:paraId="70FF6060" w14:textId="3CEB3AD0" w:rsidR="008B6B80" w:rsidRPr="002502D4" w:rsidRDefault="00BE79A4" w:rsidP="008B6B80">
      <w:pPr>
        <w:pStyle w:val="Default"/>
        <w:jc w:val="both"/>
        <w:rPr>
          <w:bCs/>
        </w:rPr>
      </w:pPr>
      <w:r w:rsidRPr="002502D4">
        <w:rPr>
          <w:bCs/>
        </w:rPr>
        <w:t xml:space="preserve">Despite the fact that </w:t>
      </w:r>
      <w:r w:rsidR="0022751C" w:rsidRPr="002502D4">
        <w:rPr>
          <w:bCs/>
        </w:rPr>
        <w:t>the laboratory</w:t>
      </w:r>
      <w:r w:rsidRPr="002502D4">
        <w:rPr>
          <w:bCs/>
        </w:rPr>
        <w:t xml:space="preserve"> test</w:t>
      </w:r>
      <w:r w:rsidR="0022751C" w:rsidRPr="002502D4">
        <w:rPr>
          <w:bCs/>
        </w:rPr>
        <w:t>s</w:t>
      </w:r>
      <w:r w:rsidRPr="002502D4">
        <w:rPr>
          <w:bCs/>
        </w:rPr>
        <w:t xml:space="preserve"> demonstrated the structural performance of the DT girders, there is a lack of studies focusing on integrated field testing with visual inspection and structural analysis for the examination of structural performance for existing DT bridges. The results from the laboratory testing cannot directly be used to determine actual structural performance of exi</w:t>
      </w:r>
      <w:r w:rsidR="00F9097C" w:rsidRPr="002502D4">
        <w:rPr>
          <w:bCs/>
        </w:rPr>
        <w:t>s</w:t>
      </w:r>
      <w:r w:rsidRPr="002502D4">
        <w:rPr>
          <w:bCs/>
        </w:rPr>
        <w:t xml:space="preserve">ting DT bridges due to the discrepancy in remaining structural capacity and loading condition between laboratory and field tests. Generally, existing DT bridges quickly </w:t>
      </w:r>
      <w:r w:rsidR="008B6B80" w:rsidRPr="002502D4">
        <w:rPr>
          <w:bCs/>
        </w:rPr>
        <w:t xml:space="preserve">deteriorate </w:t>
      </w:r>
      <w:r w:rsidRPr="002502D4">
        <w:rPr>
          <w:bCs/>
        </w:rPr>
        <w:t xml:space="preserve">over time </w:t>
      </w:r>
      <w:r w:rsidR="008B6B80" w:rsidRPr="002502D4">
        <w:rPr>
          <w:bCs/>
        </w:rPr>
        <w:t xml:space="preserve">with the increasing </w:t>
      </w:r>
      <w:r w:rsidRPr="002502D4">
        <w:rPr>
          <w:bCs/>
        </w:rPr>
        <w:t>traffic demands</w:t>
      </w:r>
      <w:r w:rsidR="008B6B80" w:rsidRPr="002502D4">
        <w:rPr>
          <w:bCs/>
        </w:rPr>
        <w:t>.</w:t>
      </w:r>
      <w:r w:rsidRPr="002502D4">
        <w:rPr>
          <w:bCs/>
        </w:rPr>
        <w:t xml:space="preserve"> It is necessary to examine actual performance of existing DT bridges subjected to </w:t>
      </w:r>
      <w:r w:rsidR="00AF7884" w:rsidRPr="002502D4">
        <w:rPr>
          <w:bCs/>
        </w:rPr>
        <w:t xml:space="preserve">real </w:t>
      </w:r>
      <w:r w:rsidRPr="002502D4">
        <w:rPr>
          <w:bCs/>
        </w:rPr>
        <w:t>trucks</w:t>
      </w:r>
      <w:r w:rsidR="00AF7884" w:rsidRPr="002502D4">
        <w:rPr>
          <w:bCs/>
        </w:rPr>
        <w:t xml:space="preserve"> </w:t>
      </w:r>
      <w:r w:rsidRPr="002502D4">
        <w:rPr>
          <w:bCs/>
        </w:rPr>
        <w:t>with known weights and configurations.</w:t>
      </w:r>
    </w:p>
    <w:p w14:paraId="251A3B00" w14:textId="186EF5C7" w:rsidR="007A6340" w:rsidRPr="002502D4" w:rsidRDefault="007A6340" w:rsidP="007A6340">
      <w:pPr>
        <w:rPr>
          <w:rFonts w:cs="Times New Roman"/>
          <w:b/>
          <w:szCs w:val="24"/>
        </w:rPr>
      </w:pPr>
      <w:r w:rsidRPr="002502D4">
        <w:rPr>
          <w:rFonts w:cs="Times New Roman"/>
          <w:b/>
          <w:szCs w:val="24"/>
        </w:rPr>
        <w:lastRenderedPageBreak/>
        <w:t>Research Objectives</w:t>
      </w:r>
      <w:r w:rsidR="00910A19" w:rsidRPr="002502D4">
        <w:rPr>
          <w:rFonts w:cs="Times New Roman"/>
          <w:b/>
          <w:szCs w:val="24"/>
        </w:rPr>
        <w:t>:</w:t>
      </w:r>
    </w:p>
    <w:p w14:paraId="15FB9C88" w14:textId="5A3331B8" w:rsidR="00910A19" w:rsidRPr="002502D4" w:rsidRDefault="00910A19" w:rsidP="00314468">
      <w:pPr>
        <w:jc w:val="both"/>
        <w:rPr>
          <w:rFonts w:cs="Times New Roman"/>
          <w:bCs/>
          <w:szCs w:val="24"/>
        </w:rPr>
      </w:pPr>
      <w:r w:rsidRPr="002502D4">
        <w:rPr>
          <w:rFonts w:cs="Times New Roman"/>
          <w:color w:val="000000"/>
          <w:szCs w:val="24"/>
        </w:rPr>
        <w:t xml:space="preserve">The goal of this project is to </w:t>
      </w:r>
      <w:r w:rsidR="007F1A1A" w:rsidRPr="002502D4">
        <w:rPr>
          <w:rFonts w:cs="Times New Roman"/>
          <w:color w:val="000000"/>
          <w:szCs w:val="24"/>
        </w:rPr>
        <w:t xml:space="preserve">provide a better understanding of </w:t>
      </w:r>
      <w:r w:rsidRPr="002502D4">
        <w:rPr>
          <w:rFonts w:cs="Times New Roman"/>
          <w:bCs/>
          <w:szCs w:val="24"/>
        </w:rPr>
        <w:t xml:space="preserve">structural </w:t>
      </w:r>
      <w:r w:rsidR="007F1A1A" w:rsidRPr="002502D4">
        <w:rPr>
          <w:rFonts w:cs="Times New Roman"/>
          <w:bCs/>
          <w:szCs w:val="24"/>
        </w:rPr>
        <w:t xml:space="preserve">performance </w:t>
      </w:r>
      <w:r w:rsidRPr="002502D4">
        <w:rPr>
          <w:rFonts w:cs="Times New Roman"/>
          <w:bCs/>
          <w:szCs w:val="24"/>
        </w:rPr>
        <w:t xml:space="preserve">of </w:t>
      </w:r>
      <w:r w:rsidR="007F1A1A" w:rsidRPr="002502D4">
        <w:rPr>
          <w:rFonts w:cs="Times New Roman"/>
          <w:bCs/>
          <w:szCs w:val="24"/>
        </w:rPr>
        <w:t>in-service DT bridges loaded with actual trucks</w:t>
      </w:r>
      <w:r w:rsidRPr="002502D4">
        <w:rPr>
          <w:rFonts w:cs="Times New Roman"/>
          <w:bCs/>
          <w:szCs w:val="24"/>
        </w:rPr>
        <w:t xml:space="preserve">. </w:t>
      </w:r>
    </w:p>
    <w:p w14:paraId="790733C3" w14:textId="77777777" w:rsidR="007F1A1A" w:rsidRPr="002502D4" w:rsidRDefault="007F1A1A" w:rsidP="00314468">
      <w:pPr>
        <w:jc w:val="both"/>
        <w:rPr>
          <w:rFonts w:cs="Times New Roman"/>
          <w:color w:val="000000"/>
          <w:szCs w:val="24"/>
        </w:rPr>
      </w:pPr>
    </w:p>
    <w:p w14:paraId="6BB14D41" w14:textId="583A9356" w:rsidR="007F1A1A" w:rsidRPr="002502D4" w:rsidRDefault="007F1A1A" w:rsidP="007F1A1A">
      <w:pPr>
        <w:jc w:val="both"/>
        <w:rPr>
          <w:rFonts w:cs="Times New Roman"/>
          <w:color w:val="000000"/>
          <w:szCs w:val="24"/>
        </w:rPr>
      </w:pPr>
      <w:r w:rsidRPr="002502D4">
        <w:rPr>
          <w:rFonts w:cs="Times New Roman"/>
          <w:color w:val="000000"/>
          <w:szCs w:val="24"/>
        </w:rPr>
        <w:t>The objectives of this project to achieve this goal are:</w:t>
      </w:r>
    </w:p>
    <w:p w14:paraId="0BED96E6" w14:textId="77777777" w:rsidR="007F1A1A" w:rsidRPr="002502D4" w:rsidRDefault="007F1A1A" w:rsidP="007F1A1A">
      <w:pPr>
        <w:pStyle w:val="ListParagraph"/>
        <w:numPr>
          <w:ilvl w:val="0"/>
          <w:numId w:val="16"/>
        </w:numPr>
        <w:ind w:left="450" w:hanging="450"/>
        <w:jc w:val="both"/>
        <w:rPr>
          <w:rFonts w:cs="Times New Roman"/>
          <w:color w:val="000000"/>
          <w:szCs w:val="24"/>
        </w:rPr>
      </w:pPr>
      <w:r w:rsidRPr="002502D4">
        <w:rPr>
          <w:rFonts w:cs="Times New Roman"/>
          <w:color w:val="000000"/>
          <w:szCs w:val="24"/>
        </w:rPr>
        <w:t>To identify damage of typically used DT bridges</w:t>
      </w:r>
    </w:p>
    <w:p w14:paraId="34C2B8C4" w14:textId="17922DE9" w:rsidR="007F1A1A" w:rsidRPr="002502D4" w:rsidRDefault="007F1A1A" w:rsidP="007F1A1A">
      <w:pPr>
        <w:pStyle w:val="ListParagraph"/>
        <w:numPr>
          <w:ilvl w:val="0"/>
          <w:numId w:val="16"/>
        </w:numPr>
        <w:ind w:left="450" w:hanging="450"/>
        <w:jc w:val="both"/>
        <w:rPr>
          <w:rFonts w:cs="Times New Roman"/>
          <w:color w:val="000000"/>
          <w:szCs w:val="24"/>
        </w:rPr>
      </w:pPr>
      <w:r w:rsidRPr="002502D4">
        <w:rPr>
          <w:rFonts w:cs="Times New Roman"/>
          <w:color w:val="000000"/>
          <w:szCs w:val="24"/>
        </w:rPr>
        <w:t>To determine live-load distribution and dynamic load allowance factors of the DT bridges; and</w:t>
      </w:r>
    </w:p>
    <w:p w14:paraId="2D370E6C" w14:textId="2F73C34F" w:rsidR="007F1A1A" w:rsidRPr="002502D4" w:rsidRDefault="007F1A1A" w:rsidP="007F1A1A">
      <w:pPr>
        <w:pStyle w:val="ListParagraph"/>
        <w:numPr>
          <w:ilvl w:val="0"/>
          <w:numId w:val="16"/>
        </w:numPr>
        <w:ind w:left="450" w:hanging="450"/>
        <w:jc w:val="both"/>
        <w:rPr>
          <w:rFonts w:cs="Times New Roman"/>
          <w:color w:val="000000"/>
          <w:szCs w:val="24"/>
        </w:rPr>
      </w:pPr>
      <w:r w:rsidRPr="002502D4">
        <w:rPr>
          <w:rFonts w:cs="Times New Roman"/>
          <w:color w:val="000000"/>
          <w:szCs w:val="24"/>
        </w:rPr>
        <w:t xml:space="preserve">To investigate load-carrying capacity of the DT bridges. </w:t>
      </w:r>
    </w:p>
    <w:p w14:paraId="3C217C7B" w14:textId="77777777" w:rsidR="007F1A1A" w:rsidRPr="002502D4" w:rsidRDefault="007F1A1A" w:rsidP="00314468">
      <w:pPr>
        <w:jc w:val="both"/>
        <w:rPr>
          <w:rFonts w:cs="Times New Roman"/>
          <w:color w:val="000000"/>
          <w:szCs w:val="24"/>
        </w:rPr>
      </w:pPr>
    </w:p>
    <w:p w14:paraId="24B057C0" w14:textId="5B588ECA" w:rsidR="00314468" w:rsidRPr="002502D4" w:rsidRDefault="00314468" w:rsidP="00314468">
      <w:pPr>
        <w:rPr>
          <w:rFonts w:cs="Times New Roman"/>
          <w:b/>
          <w:szCs w:val="24"/>
        </w:rPr>
      </w:pPr>
      <w:r w:rsidRPr="002502D4">
        <w:rPr>
          <w:rFonts w:cs="Times New Roman"/>
          <w:b/>
          <w:szCs w:val="24"/>
        </w:rPr>
        <w:t>Research Methods</w:t>
      </w:r>
      <w:r w:rsidR="00910A19" w:rsidRPr="002502D4">
        <w:rPr>
          <w:rFonts w:cs="Times New Roman"/>
          <w:b/>
          <w:szCs w:val="24"/>
        </w:rPr>
        <w:t>:</w:t>
      </w:r>
    </w:p>
    <w:p w14:paraId="1C231D38" w14:textId="0C2E4BBF" w:rsidR="00314468" w:rsidRPr="002502D4" w:rsidRDefault="00314468" w:rsidP="00314468">
      <w:pPr>
        <w:jc w:val="both"/>
        <w:rPr>
          <w:rFonts w:cs="Times New Roman"/>
          <w:color w:val="000000"/>
          <w:szCs w:val="24"/>
        </w:rPr>
      </w:pPr>
      <w:r w:rsidRPr="002502D4">
        <w:rPr>
          <w:rFonts w:cs="Times New Roman"/>
          <w:color w:val="000000"/>
          <w:szCs w:val="24"/>
        </w:rPr>
        <w:t xml:space="preserve">To </w:t>
      </w:r>
      <w:r w:rsidR="00AF7884" w:rsidRPr="002502D4">
        <w:rPr>
          <w:rFonts w:cs="Times New Roman"/>
          <w:color w:val="000000"/>
          <w:szCs w:val="24"/>
        </w:rPr>
        <w:t>complete the objectives</w:t>
      </w:r>
      <w:r w:rsidRPr="002502D4">
        <w:rPr>
          <w:rFonts w:cs="Times New Roman"/>
          <w:color w:val="000000"/>
          <w:szCs w:val="24"/>
        </w:rPr>
        <w:t xml:space="preserve">, three research methods are </w:t>
      </w:r>
      <w:r w:rsidR="007F1A1A" w:rsidRPr="002502D4">
        <w:rPr>
          <w:rFonts w:cs="Times New Roman"/>
          <w:color w:val="000000"/>
          <w:szCs w:val="24"/>
        </w:rPr>
        <w:t xml:space="preserve">presented </w:t>
      </w:r>
      <w:r w:rsidRPr="002502D4">
        <w:rPr>
          <w:rFonts w:cs="Times New Roman"/>
          <w:color w:val="000000"/>
          <w:szCs w:val="24"/>
        </w:rPr>
        <w:t xml:space="preserve">as </w:t>
      </w:r>
      <w:r w:rsidR="007F1A1A" w:rsidRPr="002502D4">
        <w:rPr>
          <w:rFonts w:cs="Times New Roman"/>
          <w:color w:val="000000"/>
          <w:szCs w:val="24"/>
        </w:rPr>
        <w:t>indicated below.</w:t>
      </w:r>
    </w:p>
    <w:p w14:paraId="0A24B73A" w14:textId="77777777" w:rsidR="00314468" w:rsidRPr="002502D4" w:rsidRDefault="00314468" w:rsidP="00314468">
      <w:pPr>
        <w:jc w:val="both"/>
        <w:rPr>
          <w:rFonts w:cs="Times New Roman"/>
          <w:color w:val="000000"/>
          <w:szCs w:val="24"/>
        </w:rPr>
      </w:pPr>
    </w:p>
    <w:p w14:paraId="76B5AB3B" w14:textId="2A6D179F" w:rsidR="00C74DF8" w:rsidRPr="002502D4" w:rsidRDefault="00FB7B25" w:rsidP="00AF7884">
      <w:pPr>
        <w:jc w:val="both"/>
        <w:rPr>
          <w:rFonts w:cs="Times New Roman"/>
          <w:bCs/>
          <w:szCs w:val="24"/>
        </w:rPr>
      </w:pPr>
      <w:r w:rsidRPr="002502D4">
        <w:rPr>
          <w:rFonts w:cs="Times New Roman"/>
          <w:b/>
          <w:color w:val="000000"/>
          <w:szCs w:val="24"/>
        </w:rPr>
        <w:t>O</w:t>
      </w:r>
      <w:r w:rsidR="00314468" w:rsidRPr="002502D4">
        <w:rPr>
          <w:rFonts w:cs="Times New Roman"/>
          <w:b/>
          <w:color w:val="000000"/>
          <w:szCs w:val="24"/>
        </w:rPr>
        <w:t>bjective 1</w:t>
      </w:r>
      <w:r w:rsidRPr="002502D4">
        <w:rPr>
          <w:rFonts w:cs="Times New Roman"/>
          <w:b/>
          <w:color w:val="000000"/>
          <w:szCs w:val="24"/>
        </w:rPr>
        <w:t>:</w:t>
      </w:r>
      <w:r w:rsidR="00314468" w:rsidRPr="002502D4">
        <w:rPr>
          <w:rFonts w:cs="Times New Roman"/>
          <w:color w:val="000000"/>
          <w:szCs w:val="24"/>
        </w:rPr>
        <w:t xml:space="preserve"> </w:t>
      </w:r>
      <w:r w:rsidR="006115A2" w:rsidRPr="002502D4">
        <w:rPr>
          <w:rFonts w:cs="Times New Roman"/>
          <w:color w:val="000000"/>
          <w:szCs w:val="24"/>
        </w:rPr>
        <w:t>DT bridge i</w:t>
      </w:r>
      <w:r w:rsidR="00AF7884" w:rsidRPr="002502D4">
        <w:rPr>
          <w:rFonts w:cs="Times New Roman"/>
          <w:color w:val="000000"/>
          <w:szCs w:val="24"/>
        </w:rPr>
        <w:t xml:space="preserve">nspections will be performed using </w:t>
      </w:r>
      <w:r w:rsidR="006115A2" w:rsidRPr="002502D4">
        <w:rPr>
          <w:rFonts w:cs="Times New Roman"/>
          <w:color w:val="000000"/>
          <w:szCs w:val="24"/>
        </w:rPr>
        <w:t>instruments, such as calipers, rulers,</w:t>
      </w:r>
      <w:r w:rsidR="006115A2" w:rsidRPr="002502D4">
        <w:rPr>
          <w:rStyle w:val="st1"/>
          <w:rFonts w:cs="Times New Roman"/>
          <w:color w:val="545454"/>
          <w:szCs w:val="24"/>
          <w:lang w:val="en"/>
        </w:rPr>
        <w:t xml:space="preserve"> </w:t>
      </w:r>
      <w:r w:rsidR="00AF7884" w:rsidRPr="002502D4">
        <w:rPr>
          <w:rFonts w:cs="Times New Roman"/>
          <w:color w:val="000000"/>
          <w:szCs w:val="24"/>
        </w:rPr>
        <w:t>digital cameras</w:t>
      </w:r>
      <w:r w:rsidR="006115A2" w:rsidRPr="002502D4">
        <w:rPr>
          <w:rFonts w:cs="Times New Roman"/>
          <w:color w:val="000000"/>
          <w:szCs w:val="24"/>
        </w:rPr>
        <w:t>,</w:t>
      </w:r>
      <w:r w:rsidR="00AF7884" w:rsidRPr="002502D4">
        <w:rPr>
          <w:rFonts w:cs="Times New Roman"/>
          <w:color w:val="000000"/>
          <w:szCs w:val="24"/>
        </w:rPr>
        <w:t xml:space="preserve"> </w:t>
      </w:r>
      <w:r w:rsidR="006115A2" w:rsidRPr="002502D4">
        <w:rPr>
          <w:rFonts w:cs="Times New Roman"/>
          <w:color w:val="000000"/>
          <w:szCs w:val="24"/>
        </w:rPr>
        <w:t xml:space="preserve">and </w:t>
      </w:r>
      <w:r w:rsidR="00AF7884" w:rsidRPr="002502D4">
        <w:rPr>
          <w:rFonts w:cs="Times New Roman"/>
          <w:color w:val="000000"/>
          <w:szCs w:val="24"/>
        </w:rPr>
        <w:t xml:space="preserve">a drone. </w:t>
      </w:r>
      <w:r w:rsidR="006115A2" w:rsidRPr="002502D4">
        <w:rPr>
          <w:rFonts w:cs="Times New Roman"/>
          <w:color w:val="000000"/>
          <w:szCs w:val="24"/>
        </w:rPr>
        <w:t>At least two DT bridges located in South Dakota will be selected and inspected. Damage for each bridge will be quantified by the direct measurement, and various images on different types of damage</w:t>
      </w:r>
      <w:r w:rsidR="00AF7884" w:rsidRPr="002502D4">
        <w:rPr>
          <w:rFonts w:cs="Times New Roman"/>
          <w:color w:val="000000"/>
          <w:szCs w:val="24"/>
        </w:rPr>
        <w:t xml:space="preserve"> </w:t>
      </w:r>
      <w:r w:rsidR="006115A2" w:rsidRPr="002502D4">
        <w:rPr>
          <w:rFonts w:cs="Times New Roman"/>
          <w:color w:val="000000"/>
          <w:szCs w:val="24"/>
        </w:rPr>
        <w:t>will be captured during the inspection. These</w:t>
      </w:r>
      <w:r w:rsidR="00AF7884" w:rsidRPr="002502D4">
        <w:rPr>
          <w:rFonts w:cs="Times New Roman"/>
          <w:color w:val="000000"/>
          <w:szCs w:val="24"/>
        </w:rPr>
        <w:t xml:space="preserve"> </w:t>
      </w:r>
      <w:r w:rsidR="006115A2" w:rsidRPr="002502D4">
        <w:rPr>
          <w:rFonts w:cs="Times New Roman"/>
          <w:color w:val="000000"/>
          <w:szCs w:val="24"/>
        </w:rPr>
        <w:t>i</w:t>
      </w:r>
      <w:r w:rsidR="00C74DF8" w:rsidRPr="002502D4">
        <w:rPr>
          <w:rFonts w:cs="Times New Roman"/>
          <w:szCs w:val="24"/>
        </w:rPr>
        <w:t>mages will be</w:t>
      </w:r>
      <w:r w:rsidR="00DB2588" w:rsidRPr="002502D4">
        <w:rPr>
          <w:rFonts w:cs="Times New Roman"/>
          <w:szCs w:val="24"/>
        </w:rPr>
        <w:t xml:space="preserve"> analyzed using image tools to </w:t>
      </w:r>
      <w:r w:rsidR="006115A2" w:rsidRPr="002502D4">
        <w:rPr>
          <w:rFonts w:cs="Times New Roman"/>
          <w:szCs w:val="24"/>
        </w:rPr>
        <w:t>measure</w:t>
      </w:r>
      <w:r w:rsidR="00C74DF8" w:rsidRPr="002502D4">
        <w:rPr>
          <w:rFonts w:cs="Times New Roman"/>
          <w:szCs w:val="24"/>
        </w:rPr>
        <w:t xml:space="preserve"> the damage on each bridge</w:t>
      </w:r>
      <w:r w:rsidR="00DB2588" w:rsidRPr="002502D4">
        <w:rPr>
          <w:rFonts w:cs="Times New Roman"/>
          <w:szCs w:val="24"/>
        </w:rPr>
        <w:t xml:space="preserve">, and the quantifiable damage will be compared to </w:t>
      </w:r>
      <w:r w:rsidR="006115A2" w:rsidRPr="002502D4">
        <w:rPr>
          <w:rFonts w:cs="Times New Roman"/>
          <w:bCs/>
          <w:szCs w:val="24"/>
        </w:rPr>
        <w:t>those fro</w:t>
      </w:r>
      <w:r w:rsidR="00DB2588" w:rsidRPr="002502D4">
        <w:rPr>
          <w:rFonts w:cs="Times New Roman"/>
          <w:bCs/>
          <w:szCs w:val="24"/>
        </w:rPr>
        <w:t xml:space="preserve">m the direct measurement. Then, a damage state for </w:t>
      </w:r>
      <w:r w:rsidR="0022751C" w:rsidRPr="002502D4">
        <w:rPr>
          <w:rFonts w:cs="Times New Roman"/>
          <w:bCs/>
          <w:szCs w:val="24"/>
        </w:rPr>
        <w:t xml:space="preserve">each of the </w:t>
      </w:r>
      <w:r w:rsidR="00DB2588" w:rsidRPr="002502D4">
        <w:rPr>
          <w:rFonts w:cs="Times New Roman"/>
          <w:bCs/>
          <w:szCs w:val="24"/>
        </w:rPr>
        <w:t>major bridge components will be determined</w:t>
      </w:r>
      <w:r w:rsidR="0022751C" w:rsidRPr="002502D4">
        <w:rPr>
          <w:rFonts w:cs="Times New Roman"/>
          <w:bCs/>
          <w:szCs w:val="24"/>
        </w:rPr>
        <w:t xml:space="preserve"> based on the analysis of</w:t>
      </w:r>
      <w:r w:rsidR="00DB2588" w:rsidRPr="002502D4">
        <w:rPr>
          <w:rFonts w:cs="Times New Roman"/>
          <w:bCs/>
          <w:szCs w:val="24"/>
        </w:rPr>
        <w:t xml:space="preserve"> the </w:t>
      </w:r>
      <w:r w:rsidR="0022751C" w:rsidRPr="002502D4">
        <w:rPr>
          <w:rFonts w:cs="Times New Roman"/>
          <w:bCs/>
          <w:szCs w:val="24"/>
        </w:rPr>
        <w:t xml:space="preserve">quantified </w:t>
      </w:r>
      <w:r w:rsidR="00DB2588" w:rsidRPr="002502D4">
        <w:rPr>
          <w:rFonts w:cs="Times New Roman"/>
          <w:bCs/>
          <w:szCs w:val="24"/>
        </w:rPr>
        <w:t xml:space="preserve">damage </w:t>
      </w:r>
      <w:r w:rsidR="0022751C" w:rsidRPr="002502D4">
        <w:rPr>
          <w:rFonts w:cs="Times New Roman"/>
          <w:bCs/>
          <w:szCs w:val="24"/>
        </w:rPr>
        <w:t xml:space="preserve">and </w:t>
      </w:r>
      <w:r w:rsidR="00DB2588" w:rsidRPr="002502D4">
        <w:rPr>
          <w:rFonts w:cs="Times New Roman"/>
          <w:bCs/>
          <w:szCs w:val="24"/>
        </w:rPr>
        <w:t xml:space="preserve">the </w:t>
      </w:r>
      <w:r w:rsidR="00F57F18" w:rsidRPr="002502D4">
        <w:rPr>
          <w:rFonts w:cs="Times New Roman"/>
          <w:bCs/>
          <w:szCs w:val="24"/>
        </w:rPr>
        <w:t xml:space="preserve">AASHTO </w:t>
      </w:r>
      <w:r w:rsidR="0022751C" w:rsidRPr="002502D4">
        <w:rPr>
          <w:rFonts w:cs="Times New Roman"/>
          <w:bCs/>
          <w:szCs w:val="24"/>
        </w:rPr>
        <w:t>Manuals for Bridge Element Inspection</w:t>
      </w:r>
      <w:r w:rsidR="00806109" w:rsidRPr="002502D4">
        <w:rPr>
          <w:rFonts w:cs="Times New Roman"/>
          <w:bCs/>
          <w:szCs w:val="24"/>
        </w:rPr>
        <w:t xml:space="preserve"> (AASHTO 2013)</w:t>
      </w:r>
      <w:r w:rsidR="00DB2588" w:rsidRPr="002502D4">
        <w:rPr>
          <w:rFonts w:cs="Times New Roman"/>
          <w:bCs/>
          <w:szCs w:val="24"/>
        </w:rPr>
        <w:t>.</w:t>
      </w:r>
    </w:p>
    <w:p w14:paraId="57ECC4C5" w14:textId="77777777" w:rsidR="00C74DF8" w:rsidRPr="002502D4" w:rsidRDefault="00C74DF8" w:rsidP="00AF7884">
      <w:pPr>
        <w:jc w:val="both"/>
        <w:rPr>
          <w:rFonts w:cs="Times New Roman"/>
          <w:szCs w:val="24"/>
        </w:rPr>
      </w:pPr>
    </w:p>
    <w:p w14:paraId="47690C18" w14:textId="71164CEE" w:rsidR="00B8692D" w:rsidRPr="002502D4" w:rsidRDefault="000D32A9" w:rsidP="00B8692D">
      <w:pPr>
        <w:jc w:val="both"/>
        <w:rPr>
          <w:rFonts w:cs="Times New Roman"/>
          <w:bCs/>
          <w:color w:val="000000"/>
          <w:szCs w:val="24"/>
        </w:rPr>
      </w:pPr>
      <w:r w:rsidRPr="002502D4">
        <w:rPr>
          <w:rFonts w:cs="Times New Roman"/>
          <w:b/>
          <w:color w:val="000000"/>
          <w:szCs w:val="24"/>
        </w:rPr>
        <w:t>Objective 2:</w:t>
      </w:r>
      <w:r w:rsidR="00D47A16" w:rsidRPr="002502D4">
        <w:rPr>
          <w:rFonts w:cs="Times New Roman"/>
          <w:color w:val="000000"/>
          <w:szCs w:val="24"/>
        </w:rPr>
        <w:t xml:space="preserve"> </w:t>
      </w:r>
      <w:r w:rsidR="0022751C" w:rsidRPr="002502D4">
        <w:rPr>
          <w:rFonts w:cs="Times New Roman"/>
          <w:bCs/>
          <w:szCs w:val="24"/>
        </w:rPr>
        <w:t xml:space="preserve">Field testing will be performed to determine live-load distribution and dynamic load allowance factors of each DT bridge loaded with the AASHTO load rating trucks. </w:t>
      </w:r>
      <w:r w:rsidR="00B8692D" w:rsidRPr="002502D4">
        <w:rPr>
          <w:rFonts w:cs="Times New Roman"/>
          <w:bCs/>
          <w:szCs w:val="24"/>
        </w:rPr>
        <w:t>A network of strain sensors will be installed on the bottom stems of the DT girders and linked to a data-logger system. Strain data will be measured via the data-logger system when each test truck is driven across each bridge. Live-load distribution and dynamic load allowance factors for the DT girders will be determined by analyzing the strain data. Analytical models for each bridge under a passage of each of the testing trucks will be created and calibrated with the strain data. Structural simulation will be conducted using the model loaded with each testing truck, and resulting analytical data will be used and analyzed to determine analytical live-load distribution and dynamic load allowance factors. Then, codified live-load distribution factors will be determined following the current AASHTO Specifications</w:t>
      </w:r>
      <w:r w:rsidR="00806109" w:rsidRPr="002502D4">
        <w:rPr>
          <w:rFonts w:cs="Times New Roman"/>
          <w:bCs/>
          <w:szCs w:val="24"/>
        </w:rPr>
        <w:t xml:space="preserve"> (AASHTO 2012)</w:t>
      </w:r>
      <w:r w:rsidR="00B8692D" w:rsidRPr="002502D4">
        <w:rPr>
          <w:rFonts w:cs="Times New Roman"/>
          <w:bCs/>
          <w:szCs w:val="24"/>
        </w:rPr>
        <w:t xml:space="preserve"> and compared wi</w:t>
      </w:r>
      <w:r w:rsidR="00806109" w:rsidRPr="002502D4">
        <w:rPr>
          <w:rFonts w:cs="Times New Roman"/>
          <w:bCs/>
          <w:szCs w:val="24"/>
        </w:rPr>
        <w:t>th field and analytical values.</w:t>
      </w:r>
    </w:p>
    <w:p w14:paraId="2B381E80" w14:textId="77777777" w:rsidR="00B8692D" w:rsidRPr="002502D4" w:rsidRDefault="00B8692D" w:rsidP="00B8692D">
      <w:pPr>
        <w:pStyle w:val="Default"/>
      </w:pPr>
    </w:p>
    <w:p w14:paraId="2B896E59" w14:textId="61A16AEC" w:rsidR="00C74DF8" w:rsidRPr="002502D4" w:rsidRDefault="00F57F18" w:rsidP="00806109">
      <w:pPr>
        <w:pStyle w:val="Default"/>
        <w:rPr>
          <w:bCs/>
        </w:rPr>
      </w:pPr>
      <w:r w:rsidRPr="002502D4">
        <w:rPr>
          <w:b/>
        </w:rPr>
        <w:t xml:space="preserve">Objective 3: </w:t>
      </w:r>
      <w:r w:rsidR="008F6C02" w:rsidRPr="002502D4">
        <w:rPr>
          <w:bCs/>
          <w:color w:val="auto"/>
        </w:rPr>
        <w:t>The field</w:t>
      </w:r>
      <w:r w:rsidR="008F6C02" w:rsidRPr="002502D4">
        <w:t xml:space="preserve"> and analytical data that are obtained from Objective 2 will be used to determine </w:t>
      </w:r>
      <w:r w:rsidR="008F6C02" w:rsidRPr="002502D4">
        <w:rPr>
          <w:bCs/>
          <w:color w:val="auto"/>
        </w:rPr>
        <w:t>the</w:t>
      </w:r>
      <w:r w:rsidR="008F6C02" w:rsidRPr="002502D4">
        <w:rPr>
          <w:b/>
        </w:rPr>
        <w:t xml:space="preserve"> </w:t>
      </w:r>
      <w:r w:rsidR="008F6C02" w:rsidRPr="002502D4">
        <w:t>l</w:t>
      </w:r>
      <w:r w:rsidRPr="002502D4">
        <w:t>oad-carrying capacit</w:t>
      </w:r>
      <w:r w:rsidR="00806109" w:rsidRPr="002502D4">
        <w:t>y</w:t>
      </w:r>
      <w:r w:rsidRPr="002502D4">
        <w:t xml:space="preserve"> </w:t>
      </w:r>
      <w:r w:rsidR="0058421E" w:rsidRPr="002502D4">
        <w:t>for each</w:t>
      </w:r>
      <w:r w:rsidRPr="002502D4">
        <w:t xml:space="preserve"> DT bridge according to the AASHTO Manuals for Bridge Element Inspection.</w:t>
      </w:r>
      <w:r w:rsidR="00806109" w:rsidRPr="002502D4">
        <w:t xml:space="preserve"> S</w:t>
      </w:r>
      <w:r w:rsidR="0022751C" w:rsidRPr="002502D4">
        <w:t>tructural capacity</w:t>
      </w:r>
      <w:r w:rsidR="00075689" w:rsidRPr="002502D4">
        <w:t>, with consideration of</w:t>
      </w:r>
      <w:r w:rsidR="00806109" w:rsidRPr="002502D4">
        <w:t xml:space="preserve"> the damage states </w:t>
      </w:r>
      <w:r w:rsidR="0058421E" w:rsidRPr="002502D4">
        <w:t xml:space="preserve">for each bridge component </w:t>
      </w:r>
      <w:r w:rsidR="00806109" w:rsidRPr="002502D4">
        <w:t>that are determined in Objective 1</w:t>
      </w:r>
      <w:r w:rsidR="005D26D1" w:rsidRPr="002502D4">
        <w:t>,</w:t>
      </w:r>
      <w:r w:rsidR="00806109" w:rsidRPr="002502D4">
        <w:t xml:space="preserve"> will be quantified. Specifically, the damage state will be expressed </w:t>
      </w:r>
      <w:r w:rsidR="0022751C" w:rsidRPr="002502D4">
        <w:t>as a function of nominal member resistance, condition factors and system factors</w:t>
      </w:r>
      <w:r w:rsidR="00806109" w:rsidRPr="002502D4">
        <w:t xml:space="preserve"> defined by the </w:t>
      </w:r>
      <w:r w:rsidR="00806109" w:rsidRPr="002502D4">
        <w:rPr>
          <w:bCs/>
        </w:rPr>
        <w:t>AASHTO Manuals</w:t>
      </w:r>
      <w:r w:rsidR="0022751C" w:rsidRPr="002502D4">
        <w:t xml:space="preserve">. </w:t>
      </w:r>
      <w:r w:rsidR="00C74DF8" w:rsidRPr="002502D4">
        <w:rPr>
          <w:bCs/>
        </w:rPr>
        <w:t xml:space="preserve">Relationships between </w:t>
      </w:r>
      <w:r w:rsidR="008F6C02" w:rsidRPr="002502D4">
        <w:rPr>
          <w:bCs/>
        </w:rPr>
        <w:t xml:space="preserve">the load carrying capacity and </w:t>
      </w:r>
      <w:r w:rsidR="00C74DF8" w:rsidRPr="002502D4">
        <w:rPr>
          <w:bCs/>
        </w:rPr>
        <w:t xml:space="preserve">damage </w:t>
      </w:r>
      <w:r w:rsidR="008F6C02" w:rsidRPr="002502D4">
        <w:rPr>
          <w:bCs/>
        </w:rPr>
        <w:t xml:space="preserve">states </w:t>
      </w:r>
      <w:r w:rsidR="00C74DF8" w:rsidRPr="002502D4">
        <w:rPr>
          <w:bCs/>
        </w:rPr>
        <w:t xml:space="preserve">for each bridge will be </w:t>
      </w:r>
      <w:r w:rsidR="008F6C02" w:rsidRPr="002502D4">
        <w:rPr>
          <w:bCs/>
        </w:rPr>
        <w:t xml:space="preserve">investigated. </w:t>
      </w:r>
    </w:p>
    <w:p w14:paraId="2A19F6CE" w14:textId="77777777" w:rsidR="00806109" w:rsidRPr="002502D4" w:rsidRDefault="00806109" w:rsidP="00806109">
      <w:pPr>
        <w:pStyle w:val="Default"/>
      </w:pPr>
    </w:p>
    <w:p w14:paraId="0BBB5D5E" w14:textId="43052830" w:rsidR="007A6340" w:rsidRPr="002502D4" w:rsidRDefault="007A6340" w:rsidP="007A6340">
      <w:pPr>
        <w:rPr>
          <w:rFonts w:cs="Times New Roman"/>
          <w:b/>
          <w:szCs w:val="24"/>
        </w:rPr>
      </w:pPr>
      <w:r w:rsidRPr="002502D4">
        <w:rPr>
          <w:rFonts w:cs="Times New Roman"/>
          <w:b/>
          <w:szCs w:val="24"/>
        </w:rPr>
        <w:t>Expected Outcomes</w:t>
      </w:r>
      <w:r w:rsidR="00910A19" w:rsidRPr="002502D4">
        <w:rPr>
          <w:rFonts w:cs="Times New Roman"/>
          <w:b/>
          <w:szCs w:val="24"/>
        </w:rPr>
        <w:t>:</w:t>
      </w:r>
    </w:p>
    <w:p w14:paraId="5975588F" w14:textId="063BC83E" w:rsidR="00677824" w:rsidRPr="002502D4" w:rsidRDefault="00677824" w:rsidP="00677824">
      <w:pPr>
        <w:pStyle w:val="ListParagraph"/>
        <w:numPr>
          <w:ilvl w:val="0"/>
          <w:numId w:val="17"/>
        </w:numPr>
        <w:ind w:left="360"/>
        <w:jc w:val="both"/>
        <w:rPr>
          <w:rFonts w:cs="Times New Roman"/>
          <w:szCs w:val="24"/>
        </w:rPr>
      </w:pPr>
      <w:r w:rsidRPr="002502D4">
        <w:rPr>
          <w:rFonts w:cs="Times New Roman"/>
          <w:szCs w:val="24"/>
        </w:rPr>
        <w:t xml:space="preserve">This project will provide </w:t>
      </w:r>
      <w:r w:rsidR="00CD5B42" w:rsidRPr="002502D4">
        <w:rPr>
          <w:rFonts w:cs="Times New Roman"/>
          <w:szCs w:val="24"/>
        </w:rPr>
        <w:t xml:space="preserve">visual inspection and </w:t>
      </w:r>
      <w:r w:rsidR="006E5C40" w:rsidRPr="002502D4">
        <w:rPr>
          <w:rFonts w:cs="Times New Roman"/>
          <w:szCs w:val="24"/>
        </w:rPr>
        <w:t xml:space="preserve">field testing data </w:t>
      </w:r>
      <w:r w:rsidRPr="002502D4">
        <w:rPr>
          <w:rFonts w:cs="Times New Roman"/>
          <w:szCs w:val="24"/>
        </w:rPr>
        <w:t>focus</w:t>
      </w:r>
      <w:r w:rsidR="00827875" w:rsidRPr="002502D4">
        <w:rPr>
          <w:rFonts w:cs="Times New Roman"/>
          <w:szCs w:val="24"/>
        </w:rPr>
        <w:t>ed</w:t>
      </w:r>
      <w:r w:rsidRPr="002502D4">
        <w:rPr>
          <w:rFonts w:cs="Times New Roman"/>
          <w:szCs w:val="24"/>
        </w:rPr>
        <w:t xml:space="preserve"> on </w:t>
      </w:r>
      <w:r w:rsidR="006E5C40" w:rsidRPr="002502D4">
        <w:rPr>
          <w:rFonts w:cs="Times New Roman"/>
          <w:szCs w:val="24"/>
        </w:rPr>
        <w:t xml:space="preserve">the determination of live-load distribution and dynamic load allowance factors </w:t>
      </w:r>
      <w:r w:rsidRPr="002502D4">
        <w:rPr>
          <w:rFonts w:cs="Times New Roman"/>
          <w:szCs w:val="24"/>
        </w:rPr>
        <w:t>of</w:t>
      </w:r>
      <w:r w:rsidR="006E5C40" w:rsidRPr="002502D4">
        <w:rPr>
          <w:rFonts w:cs="Times New Roman"/>
          <w:szCs w:val="24"/>
        </w:rPr>
        <w:t xml:space="preserve"> existing DT bridges</w:t>
      </w:r>
      <w:r w:rsidRPr="002502D4">
        <w:rPr>
          <w:rFonts w:cs="Times New Roman"/>
          <w:szCs w:val="24"/>
        </w:rPr>
        <w:t xml:space="preserve">.  </w:t>
      </w:r>
    </w:p>
    <w:p w14:paraId="05D344C6" w14:textId="75CC655E" w:rsidR="00677824" w:rsidRPr="002502D4" w:rsidRDefault="00677824" w:rsidP="00677824">
      <w:pPr>
        <w:pStyle w:val="ListParagraph"/>
        <w:numPr>
          <w:ilvl w:val="0"/>
          <w:numId w:val="17"/>
        </w:numPr>
        <w:ind w:left="360"/>
        <w:jc w:val="both"/>
        <w:rPr>
          <w:rFonts w:cs="Times New Roman"/>
          <w:szCs w:val="24"/>
        </w:rPr>
      </w:pPr>
      <w:r w:rsidRPr="002502D4">
        <w:rPr>
          <w:rFonts w:cs="Times New Roman"/>
          <w:szCs w:val="24"/>
        </w:rPr>
        <w:t xml:space="preserve">This project will </w:t>
      </w:r>
      <w:r w:rsidR="00CD5B42" w:rsidRPr="002502D4">
        <w:rPr>
          <w:rFonts w:cs="Times New Roman"/>
          <w:szCs w:val="24"/>
        </w:rPr>
        <w:t>yield</w:t>
      </w:r>
      <w:r w:rsidRPr="002502D4">
        <w:rPr>
          <w:rFonts w:cs="Times New Roman"/>
          <w:szCs w:val="24"/>
        </w:rPr>
        <w:t xml:space="preserve"> </w:t>
      </w:r>
      <w:r w:rsidR="00CD5B42" w:rsidRPr="002502D4">
        <w:rPr>
          <w:rFonts w:cs="Times New Roman"/>
          <w:szCs w:val="24"/>
        </w:rPr>
        <w:t>analytical</w:t>
      </w:r>
      <w:r w:rsidRPr="002502D4">
        <w:rPr>
          <w:rFonts w:cs="Times New Roman"/>
          <w:szCs w:val="24"/>
        </w:rPr>
        <w:t xml:space="preserve"> models </w:t>
      </w:r>
      <w:r w:rsidR="00CD5B42" w:rsidRPr="002502D4">
        <w:rPr>
          <w:rFonts w:cs="Times New Roman"/>
          <w:szCs w:val="24"/>
        </w:rPr>
        <w:t>allowing for the replication of field bridge response</w:t>
      </w:r>
      <w:r w:rsidRPr="002502D4">
        <w:rPr>
          <w:rFonts w:cs="Times New Roman"/>
          <w:szCs w:val="24"/>
        </w:rPr>
        <w:t xml:space="preserve">. </w:t>
      </w:r>
    </w:p>
    <w:p w14:paraId="6D140FFE" w14:textId="77777777" w:rsidR="00CD5B42" w:rsidRPr="002502D4" w:rsidRDefault="00CD5B42" w:rsidP="00677824">
      <w:pPr>
        <w:jc w:val="both"/>
        <w:rPr>
          <w:rFonts w:cs="Times New Roman"/>
          <w:szCs w:val="24"/>
        </w:rPr>
      </w:pPr>
    </w:p>
    <w:p w14:paraId="1502216C" w14:textId="77F902D1" w:rsidR="00677824" w:rsidRPr="002502D4" w:rsidRDefault="00827875" w:rsidP="00677824">
      <w:pPr>
        <w:jc w:val="both"/>
        <w:rPr>
          <w:rFonts w:cs="Times New Roman"/>
          <w:szCs w:val="24"/>
        </w:rPr>
      </w:pPr>
      <w:r w:rsidRPr="002502D4">
        <w:rPr>
          <w:rFonts w:cs="Times New Roman"/>
          <w:szCs w:val="24"/>
        </w:rPr>
        <w:t>O</w:t>
      </w:r>
      <w:r w:rsidR="00677824" w:rsidRPr="002502D4">
        <w:rPr>
          <w:rFonts w:cs="Times New Roman"/>
          <w:szCs w:val="24"/>
        </w:rPr>
        <w:t xml:space="preserve">utcomes will </w:t>
      </w:r>
      <w:r w:rsidR="00CD5B42" w:rsidRPr="002502D4">
        <w:rPr>
          <w:rFonts w:cs="Times New Roman"/>
          <w:szCs w:val="24"/>
        </w:rPr>
        <w:t xml:space="preserve">help bridge engineers better understand actual structural behavior of existing DT bridges and make rational decisions for repair and replacement on </w:t>
      </w:r>
      <w:r w:rsidR="003A472E" w:rsidRPr="002502D4">
        <w:rPr>
          <w:rFonts w:cs="Times New Roman"/>
          <w:szCs w:val="24"/>
        </w:rPr>
        <w:t>them</w:t>
      </w:r>
      <w:r w:rsidR="00677824" w:rsidRPr="002502D4">
        <w:rPr>
          <w:rFonts w:cs="Times New Roman"/>
          <w:szCs w:val="24"/>
        </w:rPr>
        <w:t xml:space="preserve">. </w:t>
      </w:r>
    </w:p>
    <w:p w14:paraId="0DC8D646" w14:textId="77777777" w:rsidR="00677824" w:rsidRPr="002502D4" w:rsidRDefault="00677824" w:rsidP="007A6340">
      <w:pPr>
        <w:rPr>
          <w:rFonts w:cs="Times New Roman"/>
          <w:szCs w:val="24"/>
        </w:rPr>
      </w:pPr>
    </w:p>
    <w:p w14:paraId="1E0C5908" w14:textId="77777777" w:rsidR="00F60D69" w:rsidRPr="002502D4" w:rsidRDefault="00F60D69" w:rsidP="00F60D69">
      <w:pPr>
        <w:autoSpaceDE w:val="0"/>
        <w:autoSpaceDN w:val="0"/>
        <w:adjustRightInd w:val="0"/>
        <w:rPr>
          <w:rFonts w:cs="Times New Roman"/>
          <w:color w:val="000000"/>
          <w:szCs w:val="24"/>
        </w:rPr>
      </w:pPr>
      <w:r w:rsidRPr="002502D4">
        <w:rPr>
          <w:rFonts w:cs="Times New Roman"/>
          <w:b/>
          <w:bCs/>
          <w:color w:val="000000"/>
          <w:szCs w:val="24"/>
        </w:rPr>
        <w:t xml:space="preserve">Relevance to Strategic Goals: </w:t>
      </w:r>
    </w:p>
    <w:p w14:paraId="20929941" w14:textId="77777777" w:rsidR="00FE635A" w:rsidRPr="002502D4" w:rsidRDefault="00FE635A" w:rsidP="00FE635A">
      <w:pPr>
        <w:pStyle w:val="Default"/>
      </w:pPr>
    </w:p>
    <w:p w14:paraId="2A7951B2" w14:textId="2841584E" w:rsidR="00F60D69" w:rsidRPr="002502D4" w:rsidRDefault="00FE635A" w:rsidP="00FE635A">
      <w:pPr>
        <w:pStyle w:val="Default"/>
      </w:pPr>
      <w:r w:rsidRPr="002502D4">
        <w:t xml:space="preserve">State of Good Repair </w:t>
      </w:r>
      <w:r w:rsidR="00F60D69" w:rsidRPr="002502D4">
        <w:t>–</w:t>
      </w:r>
      <w:r w:rsidRPr="002502D4">
        <w:t>A</w:t>
      </w:r>
      <w:r w:rsidR="003A472E" w:rsidRPr="002502D4">
        <w:t xml:space="preserve"> number of DT bridges </w:t>
      </w:r>
      <w:r w:rsidR="001956F5" w:rsidRPr="002502D4">
        <w:t xml:space="preserve">are rapidly deteriorating over time due to inappropriate joints between adjacent DT </w:t>
      </w:r>
      <w:r w:rsidRPr="002502D4">
        <w:t xml:space="preserve">girders; thus, they should be repaired soon. </w:t>
      </w:r>
      <w:r w:rsidR="001956F5" w:rsidRPr="002502D4">
        <w:t xml:space="preserve"> </w:t>
      </w:r>
      <w:r w:rsidRPr="002502D4">
        <w:t>The proposed study will help make better decisions regarding the selection of repair options using the field bridge performance data</w:t>
      </w:r>
      <w:r w:rsidR="00F60D69" w:rsidRPr="002502D4">
        <w:t xml:space="preserve">. </w:t>
      </w:r>
    </w:p>
    <w:p w14:paraId="6E257A60" w14:textId="77777777" w:rsidR="00CD5B42" w:rsidRPr="002502D4" w:rsidRDefault="00CD5B42" w:rsidP="00F60D69">
      <w:pPr>
        <w:autoSpaceDE w:val="0"/>
        <w:autoSpaceDN w:val="0"/>
        <w:adjustRightInd w:val="0"/>
        <w:rPr>
          <w:rFonts w:cs="Times New Roman"/>
          <w:color w:val="000000"/>
          <w:szCs w:val="24"/>
        </w:rPr>
      </w:pPr>
    </w:p>
    <w:p w14:paraId="555250AE" w14:textId="310DB6AD" w:rsidR="007A6340" w:rsidRPr="002502D4" w:rsidRDefault="00F60D69" w:rsidP="003A472E">
      <w:pPr>
        <w:autoSpaceDE w:val="0"/>
        <w:autoSpaceDN w:val="0"/>
        <w:adjustRightInd w:val="0"/>
        <w:rPr>
          <w:rFonts w:cs="Times New Roman"/>
          <w:color w:val="000000"/>
          <w:szCs w:val="24"/>
        </w:rPr>
      </w:pPr>
      <w:r w:rsidRPr="002502D4">
        <w:rPr>
          <w:rFonts w:cs="Times New Roman"/>
          <w:color w:val="000000"/>
          <w:szCs w:val="24"/>
        </w:rPr>
        <w:t xml:space="preserve">Safety – </w:t>
      </w:r>
      <w:r w:rsidR="003A472E" w:rsidRPr="002502D4">
        <w:rPr>
          <w:rFonts w:cs="Times New Roman"/>
          <w:color w:val="000000"/>
          <w:szCs w:val="24"/>
        </w:rPr>
        <w:t>Assessing</w:t>
      </w:r>
      <w:r w:rsidRPr="002502D4">
        <w:rPr>
          <w:rFonts w:cs="Times New Roman"/>
          <w:color w:val="000000"/>
          <w:szCs w:val="24"/>
        </w:rPr>
        <w:t xml:space="preserve"> </w:t>
      </w:r>
      <w:r w:rsidR="003A472E" w:rsidRPr="002502D4">
        <w:rPr>
          <w:rFonts w:cs="Times New Roman"/>
          <w:color w:val="000000"/>
          <w:szCs w:val="24"/>
        </w:rPr>
        <w:t xml:space="preserve">actual </w:t>
      </w:r>
      <w:r w:rsidRPr="002502D4">
        <w:rPr>
          <w:rFonts w:cs="Times New Roman"/>
          <w:color w:val="000000"/>
          <w:szCs w:val="24"/>
        </w:rPr>
        <w:t xml:space="preserve">performance of </w:t>
      </w:r>
      <w:r w:rsidR="003A472E" w:rsidRPr="002502D4">
        <w:rPr>
          <w:rFonts w:cs="Times New Roman"/>
          <w:color w:val="000000"/>
          <w:szCs w:val="24"/>
        </w:rPr>
        <w:t xml:space="preserve">existing DT bridges </w:t>
      </w:r>
      <w:r w:rsidRPr="002502D4">
        <w:rPr>
          <w:rFonts w:cs="Times New Roman"/>
          <w:color w:val="000000"/>
          <w:szCs w:val="24"/>
        </w:rPr>
        <w:t xml:space="preserve">subjected to </w:t>
      </w:r>
      <w:r w:rsidR="003A472E" w:rsidRPr="002502D4">
        <w:rPr>
          <w:rFonts w:cs="Times New Roman"/>
          <w:color w:val="000000"/>
          <w:szCs w:val="24"/>
        </w:rPr>
        <w:t xml:space="preserve">live loads </w:t>
      </w:r>
      <w:r w:rsidRPr="002502D4">
        <w:rPr>
          <w:rFonts w:cs="Times New Roman"/>
          <w:color w:val="000000"/>
          <w:szCs w:val="24"/>
        </w:rPr>
        <w:t xml:space="preserve">will be </w:t>
      </w:r>
      <w:r w:rsidR="003A472E" w:rsidRPr="002502D4">
        <w:rPr>
          <w:rFonts w:cs="Times New Roman"/>
          <w:color w:val="000000"/>
          <w:szCs w:val="24"/>
        </w:rPr>
        <w:t xml:space="preserve">of importance to the structural integrity of the bridges and directly related to the </w:t>
      </w:r>
      <w:r w:rsidRPr="002502D4">
        <w:rPr>
          <w:rFonts w:cs="Times New Roman"/>
          <w:color w:val="000000"/>
          <w:szCs w:val="24"/>
        </w:rPr>
        <w:t>safety</w:t>
      </w:r>
      <w:r w:rsidR="003A472E" w:rsidRPr="002502D4">
        <w:rPr>
          <w:rFonts w:cs="Times New Roman"/>
          <w:color w:val="000000"/>
          <w:szCs w:val="24"/>
        </w:rPr>
        <w:t xml:space="preserve"> of the </w:t>
      </w:r>
      <w:r w:rsidR="00110750" w:rsidRPr="002502D4">
        <w:rPr>
          <w:rFonts w:cs="Times New Roman"/>
          <w:color w:val="000000"/>
          <w:szCs w:val="24"/>
        </w:rPr>
        <w:t xml:space="preserve">bridge </w:t>
      </w:r>
      <w:r w:rsidR="003A472E" w:rsidRPr="002502D4">
        <w:rPr>
          <w:rFonts w:cs="Times New Roman"/>
          <w:color w:val="000000"/>
          <w:szCs w:val="24"/>
        </w:rPr>
        <w:t>users</w:t>
      </w:r>
      <w:r w:rsidRPr="002502D4">
        <w:rPr>
          <w:rFonts w:cs="Times New Roman"/>
          <w:color w:val="000000"/>
          <w:szCs w:val="24"/>
        </w:rPr>
        <w:t>.</w:t>
      </w:r>
    </w:p>
    <w:p w14:paraId="2D81E3A7" w14:textId="77777777" w:rsidR="00F60D69" w:rsidRPr="002502D4" w:rsidRDefault="00F60D69" w:rsidP="003A472E">
      <w:pPr>
        <w:autoSpaceDE w:val="0"/>
        <w:autoSpaceDN w:val="0"/>
        <w:adjustRightInd w:val="0"/>
        <w:rPr>
          <w:rFonts w:cs="Times New Roman"/>
          <w:szCs w:val="24"/>
        </w:rPr>
      </w:pPr>
    </w:p>
    <w:p w14:paraId="51EE0BA9" w14:textId="463A9A88" w:rsidR="007A6340" w:rsidRPr="002502D4" w:rsidRDefault="007A6340" w:rsidP="007A6340">
      <w:pPr>
        <w:rPr>
          <w:rFonts w:cs="Times New Roman"/>
          <w:b/>
          <w:szCs w:val="24"/>
        </w:rPr>
      </w:pPr>
      <w:r w:rsidRPr="002502D4">
        <w:rPr>
          <w:rFonts w:cs="Times New Roman"/>
          <w:b/>
          <w:szCs w:val="24"/>
        </w:rPr>
        <w:t>Educational Benefits</w:t>
      </w:r>
      <w:r w:rsidR="00910A19" w:rsidRPr="002502D4">
        <w:rPr>
          <w:rFonts w:cs="Times New Roman"/>
          <w:b/>
          <w:szCs w:val="24"/>
        </w:rPr>
        <w:t>:</w:t>
      </w:r>
    </w:p>
    <w:p w14:paraId="3442342D" w14:textId="010EAA17" w:rsidR="007A6340" w:rsidRPr="002502D4" w:rsidRDefault="00CD5B42" w:rsidP="004D7942">
      <w:pPr>
        <w:jc w:val="both"/>
        <w:rPr>
          <w:rFonts w:cs="Times New Roman"/>
          <w:szCs w:val="24"/>
        </w:rPr>
      </w:pPr>
      <w:r w:rsidRPr="002502D4">
        <w:rPr>
          <w:rFonts w:cs="Times New Roman"/>
          <w:szCs w:val="24"/>
        </w:rPr>
        <w:t>As a graduate research assistant, one</w:t>
      </w:r>
      <w:r w:rsidR="004D7942" w:rsidRPr="002502D4">
        <w:rPr>
          <w:rFonts w:cs="Times New Roman"/>
          <w:szCs w:val="24"/>
        </w:rPr>
        <w:t xml:space="preserve"> </w:t>
      </w:r>
      <w:r w:rsidRPr="002502D4">
        <w:rPr>
          <w:rFonts w:cs="Times New Roman"/>
          <w:szCs w:val="24"/>
        </w:rPr>
        <w:t xml:space="preserve">graduate student </w:t>
      </w:r>
      <w:r w:rsidR="004D7942" w:rsidRPr="002502D4">
        <w:rPr>
          <w:rFonts w:cs="Times New Roman"/>
          <w:szCs w:val="24"/>
        </w:rPr>
        <w:t xml:space="preserve">will </w:t>
      </w:r>
      <w:r w:rsidRPr="002502D4">
        <w:rPr>
          <w:rFonts w:cs="Times New Roman"/>
          <w:szCs w:val="24"/>
        </w:rPr>
        <w:t>participate in</w:t>
      </w:r>
      <w:r w:rsidR="004D7942" w:rsidRPr="002502D4">
        <w:rPr>
          <w:rFonts w:cs="Times New Roman"/>
          <w:szCs w:val="24"/>
        </w:rPr>
        <w:t xml:space="preserve"> this project</w:t>
      </w:r>
      <w:r w:rsidR="00827875" w:rsidRPr="002502D4">
        <w:rPr>
          <w:rFonts w:cs="Times New Roman"/>
          <w:szCs w:val="24"/>
        </w:rPr>
        <w:t>. The s</w:t>
      </w:r>
      <w:r w:rsidR="004D7942" w:rsidRPr="002502D4">
        <w:rPr>
          <w:rFonts w:cs="Times New Roman"/>
          <w:szCs w:val="24"/>
        </w:rPr>
        <w:t xml:space="preserve">tudent will </w:t>
      </w:r>
      <w:r w:rsidRPr="002502D4">
        <w:rPr>
          <w:rFonts w:cs="Times New Roman"/>
          <w:szCs w:val="24"/>
        </w:rPr>
        <w:t>obtain applied</w:t>
      </w:r>
      <w:r w:rsidR="00677824" w:rsidRPr="002502D4">
        <w:rPr>
          <w:rFonts w:cs="Times New Roman"/>
          <w:szCs w:val="24"/>
        </w:rPr>
        <w:t xml:space="preserve"> </w:t>
      </w:r>
      <w:r w:rsidR="004D7942" w:rsidRPr="002502D4">
        <w:rPr>
          <w:rFonts w:cs="Times New Roman"/>
          <w:szCs w:val="24"/>
        </w:rPr>
        <w:t>res</w:t>
      </w:r>
      <w:r w:rsidR="009D6B1F" w:rsidRPr="002502D4">
        <w:rPr>
          <w:rFonts w:cs="Times New Roman"/>
          <w:szCs w:val="24"/>
        </w:rPr>
        <w:t xml:space="preserve">earch </w:t>
      </w:r>
      <w:r w:rsidRPr="002502D4">
        <w:rPr>
          <w:rFonts w:cs="Times New Roman"/>
          <w:szCs w:val="24"/>
        </w:rPr>
        <w:t>skills</w:t>
      </w:r>
      <w:r w:rsidR="009D6B1F" w:rsidRPr="002502D4">
        <w:rPr>
          <w:rFonts w:cs="Times New Roman"/>
          <w:szCs w:val="24"/>
        </w:rPr>
        <w:t xml:space="preserve"> and knowledge on </w:t>
      </w:r>
      <w:r w:rsidRPr="002502D4">
        <w:rPr>
          <w:rFonts w:cs="Times New Roman"/>
          <w:szCs w:val="24"/>
        </w:rPr>
        <w:t>visual inspection, field</w:t>
      </w:r>
      <w:r w:rsidR="009D6B1F" w:rsidRPr="002502D4">
        <w:rPr>
          <w:rFonts w:cs="Times New Roman"/>
          <w:szCs w:val="24"/>
        </w:rPr>
        <w:t xml:space="preserve"> testing</w:t>
      </w:r>
      <w:r w:rsidRPr="002502D4">
        <w:rPr>
          <w:rFonts w:cs="Times New Roman"/>
          <w:szCs w:val="24"/>
        </w:rPr>
        <w:t>,</w:t>
      </w:r>
      <w:r w:rsidR="009D6B1F" w:rsidRPr="002502D4">
        <w:rPr>
          <w:rFonts w:cs="Times New Roman"/>
          <w:szCs w:val="24"/>
        </w:rPr>
        <w:t xml:space="preserve"> and </w:t>
      </w:r>
      <w:r w:rsidRPr="002502D4">
        <w:rPr>
          <w:rFonts w:cs="Times New Roman"/>
          <w:szCs w:val="24"/>
        </w:rPr>
        <w:t xml:space="preserve">analytical modeling and </w:t>
      </w:r>
      <w:r w:rsidR="009D6B1F" w:rsidRPr="002502D4">
        <w:rPr>
          <w:rFonts w:cs="Times New Roman"/>
          <w:szCs w:val="24"/>
        </w:rPr>
        <w:t>simulation</w:t>
      </w:r>
      <w:r w:rsidR="004D7942" w:rsidRPr="002502D4">
        <w:rPr>
          <w:rFonts w:cs="Times New Roman"/>
          <w:szCs w:val="24"/>
        </w:rPr>
        <w:t>.</w:t>
      </w:r>
      <w:r w:rsidR="009D6B1F" w:rsidRPr="002502D4">
        <w:rPr>
          <w:rFonts w:cs="Times New Roman"/>
          <w:szCs w:val="24"/>
        </w:rPr>
        <w:t xml:space="preserve"> </w:t>
      </w:r>
      <w:r w:rsidRPr="002502D4">
        <w:rPr>
          <w:rFonts w:cs="Times New Roman"/>
          <w:szCs w:val="24"/>
        </w:rPr>
        <w:t xml:space="preserve">Significant findings from this project </w:t>
      </w:r>
      <w:r w:rsidR="009D6B1F" w:rsidRPr="002502D4">
        <w:rPr>
          <w:rFonts w:cs="Times New Roman"/>
          <w:szCs w:val="24"/>
        </w:rPr>
        <w:t xml:space="preserve">will be </w:t>
      </w:r>
      <w:r w:rsidRPr="002502D4">
        <w:rPr>
          <w:rFonts w:cs="Times New Roman"/>
          <w:szCs w:val="24"/>
        </w:rPr>
        <w:t>incorporated</w:t>
      </w:r>
      <w:r w:rsidR="00827875" w:rsidRPr="002502D4">
        <w:rPr>
          <w:rFonts w:cs="Times New Roman"/>
          <w:szCs w:val="24"/>
        </w:rPr>
        <w:t xml:space="preserve"> in</w:t>
      </w:r>
      <w:r w:rsidRPr="002502D4">
        <w:rPr>
          <w:rFonts w:cs="Times New Roman"/>
          <w:szCs w:val="24"/>
        </w:rPr>
        <w:t>to</w:t>
      </w:r>
      <w:r w:rsidR="00827875" w:rsidRPr="002502D4">
        <w:rPr>
          <w:rFonts w:cs="Times New Roman"/>
          <w:szCs w:val="24"/>
        </w:rPr>
        <w:t xml:space="preserve"> SDSU engineering course</w:t>
      </w:r>
      <w:r w:rsidR="00FC2F2F" w:rsidRPr="002502D4">
        <w:rPr>
          <w:rFonts w:cs="Times New Roman"/>
          <w:szCs w:val="24"/>
        </w:rPr>
        <w:t>s</w:t>
      </w:r>
      <w:r w:rsidR="00827875" w:rsidRPr="002502D4">
        <w:rPr>
          <w:rFonts w:cs="Times New Roman"/>
          <w:szCs w:val="24"/>
        </w:rPr>
        <w:t>,</w:t>
      </w:r>
      <w:r w:rsidR="004D7942" w:rsidRPr="002502D4">
        <w:rPr>
          <w:rFonts w:cs="Times New Roman"/>
          <w:szCs w:val="24"/>
        </w:rPr>
        <w:t xml:space="preserve"> </w:t>
      </w:r>
      <w:r w:rsidR="003A472E" w:rsidRPr="002502D4">
        <w:rPr>
          <w:rFonts w:cs="Times New Roman"/>
          <w:szCs w:val="24"/>
        </w:rPr>
        <w:t xml:space="preserve">such as </w:t>
      </w:r>
      <w:r w:rsidRPr="002502D4">
        <w:rPr>
          <w:rFonts w:cs="Times New Roman"/>
          <w:szCs w:val="24"/>
        </w:rPr>
        <w:t>CEE 792: Bridge Engineering</w:t>
      </w:r>
      <w:r w:rsidR="00827875" w:rsidRPr="002502D4">
        <w:rPr>
          <w:rFonts w:cs="Times New Roman"/>
          <w:szCs w:val="24"/>
        </w:rPr>
        <w:t>,</w:t>
      </w:r>
      <w:r w:rsidR="009D6B1F" w:rsidRPr="002502D4">
        <w:rPr>
          <w:rFonts w:cs="Times New Roman"/>
          <w:szCs w:val="24"/>
        </w:rPr>
        <w:t xml:space="preserve"> </w:t>
      </w:r>
      <w:r w:rsidR="00677824" w:rsidRPr="002502D4">
        <w:rPr>
          <w:rFonts w:cs="Times New Roman"/>
          <w:szCs w:val="24"/>
        </w:rPr>
        <w:t>led by PI Seo</w:t>
      </w:r>
      <w:r w:rsidR="004D7942" w:rsidRPr="002502D4">
        <w:rPr>
          <w:rFonts w:cs="Times New Roman"/>
          <w:szCs w:val="24"/>
        </w:rPr>
        <w:t xml:space="preserve">.  </w:t>
      </w:r>
    </w:p>
    <w:p w14:paraId="6AD87DC2" w14:textId="77777777" w:rsidR="004D7942" w:rsidRPr="002502D4" w:rsidRDefault="004D7942" w:rsidP="007A6340">
      <w:pPr>
        <w:rPr>
          <w:rFonts w:cs="Times New Roman"/>
          <w:szCs w:val="24"/>
        </w:rPr>
      </w:pPr>
    </w:p>
    <w:p w14:paraId="0E5D6C66" w14:textId="77777777" w:rsidR="00A5391A" w:rsidRPr="002502D4" w:rsidRDefault="00A5391A" w:rsidP="00B8230B">
      <w:pPr>
        <w:pStyle w:val="Default"/>
        <w:jc w:val="both"/>
      </w:pPr>
      <w:r w:rsidRPr="002502D4">
        <w:rPr>
          <w:b/>
          <w:bCs/>
        </w:rPr>
        <w:t>Tech Tra</w:t>
      </w:r>
      <w:r w:rsidR="002545A4" w:rsidRPr="002502D4">
        <w:rPr>
          <w:b/>
          <w:bCs/>
        </w:rPr>
        <w:t>nsfer:</w:t>
      </w:r>
    </w:p>
    <w:p w14:paraId="31142E57" w14:textId="1972CD54" w:rsidR="002545A4" w:rsidRPr="002502D4" w:rsidRDefault="00FE635A" w:rsidP="002545A4">
      <w:pPr>
        <w:pStyle w:val="Default"/>
        <w:jc w:val="both"/>
        <w:rPr>
          <w:color w:val="auto"/>
        </w:rPr>
      </w:pPr>
      <w:r w:rsidRPr="002502D4">
        <w:t xml:space="preserve">The </w:t>
      </w:r>
      <w:r w:rsidR="00B8230B" w:rsidRPr="002502D4">
        <w:t xml:space="preserve">research team </w:t>
      </w:r>
      <w:r w:rsidRPr="002502D4">
        <w:t>believe</w:t>
      </w:r>
      <w:r w:rsidR="00B8230B" w:rsidRPr="002502D4">
        <w:t>s</w:t>
      </w:r>
      <w:r w:rsidRPr="002502D4">
        <w:t xml:space="preserve"> th</w:t>
      </w:r>
      <w:r w:rsidR="00827875" w:rsidRPr="002502D4">
        <w:t xml:space="preserve">e </w:t>
      </w:r>
      <w:r w:rsidR="00677824" w:rsidRPr="002502D4">
        <w:t>findings</w:t>
      </w:r>
      <w:r w:rsidR="00A5391A" w:rsidRPr="002502D4">
        <w:t xml:space="preserve"> </w:t>
      </w:r>
      <w:r w:rsidR="00677824" w:rsidRPr="002502D4">
        <w:t xml:space="preserve">from </w:t>
      </w:r>
      <w:r w:rsidRPr="002502D4">
        <w:t xml:space="preserve">visual inspection, field </w:t>
      </w:r>
      <w:r w:rsidR="00677824" w:rsidRPr="002502D4">
        <w:t>testing</w:t>
      </w:r>
      <w:r w:rsidRPr="002502D4">
        <w:t>,</w:t>
      </w:r>
      <w:r w:rsidR="00677824" w:rsidRPr="002502D4">
        <w:t xml:space="preserve"> and </w:t>
      </w:r>
      <w:r w:rsidRPr="002502D4">
        <w:t xml:space="preserve">structural analysis </w:t>
      </w:r>
      <w:r w:rsidR="002545A4" w:rsidRPr="002502D4">
        <w:t xml:space="preserve">can be transferred to </w:t>
      </w:r>
      <w:r w:rsidRPr="002502D4">
        <w:t>bridge engineers</w:t>
      </w:r>
      <w:r w:rsidR="00A5391A" w:rsidRPr="002502D4">
        <w:t xml:space="preserve">. </w:t>
      </w:r>
      <w:r w:rsidR="00B8230B" w:rsidRPr="002502D4">
        <w:t>The team will develop partnership with bridge engineers at SDDOT on visual inspection and field testing of the DT bridges. It is anticipated that c</w:t>
      </w:r>
      <w:r w:rsidRPr="002502D4">
        <w:t xml:space="preserve">ounty transportation </w:t>
      </w:r>
      <w:r w:rsidR="002545A4" w:rsidRPr="002502D4">
        <w:t>agencies</w:t>
      </w:r>
      <w:r w:rsidR="00677824" w:rsidRPr="002502D4">
        <w:t xml:space="preserve"> </w:t>
      </w:r>
      <w:r w:rsidRPr="002502D4">
        <w:t xml:space="preserve">use research </w:t>
      </w:r>
      <w:r w:rsidR="00677824" w:rsidRPr="002502D4">
        <w:t xml:space="preserve">findings </w:t>
      </w:r>
      <w:r w:rsidR="002545A4" w:rsidRPr="002502D4">
        <w:t>and recommendations</w:t>
      </w:r>
      <w:r w:rsidR="00677824" w:rsidRPr="002502D4">
        <w:t xml:space="preserve"> </w:t>
      </w:r>
      <w:r w:rsidRPr="002502D4">
        <w:t xml:space="preserve">for the determination </w:t>
      </w:r>
      <w:r w:rsidR="00B8230B" w:rsidRPr="002502D4">
        <w:t xml:space="preserve">of </w:t>
      </w:r>
      <w:r w:rsidRPr="002502D4">
        <w:t xml:space="preserve">structural performance of </w:t>
      </w:r>
      <w:r w:rsidR="00B8230B" w:rsidRPr="002502D4">
        <w:t xml:space="preserve">in-service </w:t>
      </w:r>
      <w:r w:rsidRPr="002502D4">
        <w:t>DT bridges</w:t>
      </w:r>
      <w:r w:rsidR="00677824" w:rsidRPr="002502D4">
        <w:t>.</w:t>
      </w:r>
      <w:r w:rsidR="002545A4" w:rsidRPr="002502D4">
        <w:t xml:space="preserve"> </w:t>
      </w:r>
      <w:r w:rsidR="00B8230B" w:rsidRPr="002502D4">
        <w:t>A</w:t>
      </w:r>
      <w:r w:rsidR="002545A4" w:rsidRPr="002502D4">
        <w:t xml:space="preserve">ll </w:t>
      </w:r>
      <w:r w:rsidR="00B8230B" w:rsidRPr="002502D4">
        <w:t xml:space="preserve">results </w:t>
      </w:r>
      <w:r w:rsidRPr="002502D4">
        <w:rPr>
          <w:color w:val="auto"/>
        </w:rPr>
        <w:t xml:space="preserve">from this project </w:t>
      </w:r>
      <w:r w:rsidR="002545A4" w:rsidRPr="002502D4">
        <w:rPr>
          <w:color w:val="auto"/>
        </w:rPr>
        <w:t xml:space="preserve">will be </w:t>
      </w:r>
      <w:r w:rsidR="00B8230B" w:rsidRPr="002502D4">
        <w:rPr>
          <w:color w:val="auto"/>
        </w:rPr>
        <w:t xml:space="preserve">published </w:t>
      </w:r>
      <w:r w:rsidR="00064CE9" w:rsidRPr="002502D4">
        <w:rPr>
          <w:color w:val="auto"/>
        </w:rPr>
        <w:t>in</w:t>
      </w:r>
      <w:r w:rsidR="002545A4" w:rsidRPr="002502D4">
        <w:rPr>
          <w:color w:val="auto"/>
        </w:rPr>
        <w:t xml:space="preserve"> technical journal</w:t>
      </w:r>
      <w:r w:rsidR="00B8230B" w:rsidRPr="002502D4">
        <w:rPr>
          <w:color w:val="auto"/>
        </w:rPr>
        <w:t xml:space="preserve"> articles</w:t>
      </w:r>
      <w:r w:rsidR="002545A4" w:rsidRPr="002502D4">
        <w:rPr>
          <w:color w:val="auto"/>
        </w:rPr>
        <w:t xml:space="preserve"> and conference</w:t>
      </w:r>
      <w:r w:rsidR="00B8230B" w:rsidRPr="002502D4">
        <w:rPr>
          <w:color w:val="auto"/>
        </w:rPr>
        <w:t>s</w:t>
      </w:r>
      <w:r w:rsidR="008F4DAB" w:rsidRPr="002502D4">
        <w:rPr>
          <w:color w:val="auto"/>
        </w:rPr>
        <w:t>. Technology transfer activities will also be reported in the Program Progress Performance Reports (PPPR)</w:t>
      </w:r>
      <w:r w:rsidR="002545A4" w:rsidRPr="002502D4">
        <w:rPr>
          <w:color w:val="auto"/>
        </w:rPr>
        <w:t>.</w:t>
      </w:r>
    </w:p>
    <w:p w14:paraId="6E429CAA" w14:textId="77777777" w:rsidR="00A5391A" w:rsidRPr="002502D4" w:rsidRDefault="00677824" w:rsidP="002545A4">
      <w:pPr>
        <w:pStyle w:val="Default"/>
        <w:rPr>
          <w:color w:val="auto"/>
          <w:highlight w:val="yellow"/>
        </w:rPr>
      </w:pPr>
      <w:r w:rsidRPr="002502D4">
        <w:rPr>
          <w:color w:val="auto"/>
        </w:rPr>
        <w:t xml:space="preserve"> </w:t>
      </w:r>
    </w:p>
    <w:p w14:paraId="0C811687" w14:textId="77777777" w:rsidR="007A6340" w:rsidRPr="002502D4" w:rsidRDefault="007A6340" w:rsidP="007A6340">
      <w:pPr>
        <w:rPr>
          <w:rFonts w:cs="Times New Roman"/>
          <w:b/>
          <w:szCs w:val="24"/>
        </w:rPr>
      </w:pPr>
      <w:r w:rsidRPr="002502D4">
        <w:rPr>
          <w:rFonts w:cs="Times New Roman"/>
          <w:b/>
          <w:szCs w:val="24"/>
        </w:rPr>
        <w:t>Work Plan:</w:t>
      </w:r>
    </w:p>
    <w:p w14:paraId="4F49FAC1" w14:textId="3DEEB2C9" w:rsidR="009D6B1F" w:rsidRPr="002502D4" w:rsidRDefault="009D6B1F" w:rsidP="009D6B1F">
      <w:pPr>
        <w:rPr>
          <w:rFonts w:cs="Times New Roman"/>
          <w:szCs w:val="24"/>
        </w:rPr>
      </w:pPr>
      <w:r w:rsidRPr="002502D4">
        <w:rPr>
          <w:rFonts w:cs="Times New Roman"/>
          <w:szCs w:val="24"/>
        </w:rPr>
        <w:t xml:space="preserve">Task 1: Literature </w:t>
      </w:r>
      <w:r w:rsidR="001956F5" w:rsidRPr="002502D4">
        <w:rPr>
          <w:rFonts w:cs="Times New Roman"/>
          <w:szCs w:val="24"/>
        </w:rPr>
        <w:t>search on the structural performance evaluation of DT bridges</w:t>
      </w:r>
    </w:p>
    <w:p w14:paraId="6425A36A" w14:textId="7931F750" w:rsidR="009D6B1F" w:rsidRPr="002502D4" w:rsidRDefault="009D6B1F" w:rsidP="009D6B1F">
      <w:pPr>
        <w:rPr>
          <w:rFonts w:cs="Times New Roman"/>
          <w:szCs w:val="24"/>
        </w:rPr>
      </w:pPr>
      <w:r w:rsidRPr="002502D4">
        <w:rPr>
          <w:rFonts w:cs="Times New Roman"/>
          <w:szCs w:val="24"/>
        </w:rPr>
        <w:t xml:space="preserve">Task 2: </w:t>
      </w:r>
      <w:r w:rsidR="00C46E59" w:rsidRPr="002502D4">
        <w:rPr>
          <w:rFonts w:cs="Times New Roman"/>
          <w:szCs w:val="24"/>
        </w:rPr>
        <w:t xml:space="preserve">Existing DT bridge selection </w:t>
      </w:r>
      <w:r w:rsidR="00110750" w:rsidRPr="002502D4">
        <w:rPr>
          <w:rFonts w:cs="Times New Roman"/>
          <w:szCs w:val="24"/>
        </w:rPr>
        <w:t>and visual inspection</w:t>
      </w:r>
    </w:p>
    <w:p w14:paraId="43A948B9" w14:textId="7B85CEEF" w:rsidR="009D6B1F" w:rsidRPr="002502D4" w:rsidRDefault="009D6B1F" w:rsidP="009D6B1F">
      <w:pPr>
        <w:rPr>
          <w:rFonts w:cs="Times New Roman"/>
          <w:szCs w:val="24"/>
        </w:rPr>
      </w:pPr>
      <w:r w:rsidRPr="002502D4">
        <w:rPr>
          <w:rFonts w:cs="Times New Roman"/>
          <w:szCs w:val="24"/>
        </w:rPr>
        <w:t xml:space="preserve">Task </w:t>
      </w:r>
      <w:r w:rsidR="00110750" w:rsidRPr="002502D4">
        <w:rPr>
          <w:rFonts w:cs="Times New Roman"/>
          <w:szCs w:val="24"/>
        </w:rPr>
        <w:t>3</w:t>
      </w:r>
      <w:r w:rsidRPr="002502D4">
        <w:rPr>
          <w:rFonts w:cs="Times New Roman"/>
          <w:szCs w:val="24"/>
        </w:rPr>
        <w:t xml:space="preserve">: </w:t>
      </w:r>
      <w:r w:rsidR="00C46E59" w:rsidRPr="002502D4">
        <w:rPr>
          <w:rFonts w:cs="Times New Roman"/>
          <w:szCs w:val="24"/>
        </w:rPr>
        <w:t xml:space="preserve">Load rating truck selection and field testing </w:t>
      </w:r>
    </w:p>
    <w:p w14:paraId="5057C263" w14:textId="325924D7" w:rsidR="009D6B1F" w:rsidRPr="002502D4" w:rsidRDefault="009D6B1F" w:rsidP="009D6B1F">
      <w:pPr>
        <w:rPr>
          <w:rFonts w:cs="Times New Roman"/>
          <w:szCs w:val="24"/>
        </w:rPr>
      </w:pPr>
      <w:r w:rsidRPr="002502D4">
        <w:rPr>
          <w:rFonts w:cs="Times New Roman"/>
          <w:szCs w:val="24"/>
        </w:rPr>
        <w:t xml:space="preserve">Task </w:t>
      </w:r>
      <w:r w:rsidR="00110750" w:rsidRPr="002502D4">
        <w:rPr>
          <w:rFonts w:cs="Times New Roman"/>
          <w:szCs w:val="24"/>
        </w:rPr>
        <w:t>4</w:t>
      </w:r>
      <w:r w:rsidRPr="002502D4">
        <w:rPr>
          <w:rFonts w:cs="Times New Roman"/>
          <w:szCs w:val="24"/>
        </w:rPr>
        <w:t xml:space="preserve">: </w:t>
      </w:r>
      <w:r w:rsidR="00C46E59" w:rsidRPr="002502D4">
        <w:rPr>
          <w:rFonts w:cs="Times New Roman"/>
          <w:szCs w:val="24"/>
        </w:rPr>
        <w:t xml:space="preserve">Analytical modeling and simulation </w:t>
      </w:r>
    </w:p>
    <w:p w14:paraId="0C080478" w14:textId="2BA6E135" w:rsidR="00110750" w:rsidRPr="002502D4" w:rsidRDefault="009D6B1F" w:rsidP="009D6B1F">
      <w:pPr>
        <w:rPr>
          <w:rFonts w:cs="Times New Roman"/>
          <w:szCs w:val="24"/>
          <w:lang w:eastAsia="ko-KR"/>
        </w:rPr>
      </w:pPr>
      <w:r w:rsidRPr="002502D4">
        <w:rPr>
          <w:rFonts w:cs="Times New Roman"/>
          <w:szCs w:val="24"/>
          <w:lang w:eastAsia="ko-KR"/>
        </w:rPr>
        <w:t xml:space="preserve">Task </w:t>
      </w:r>
      <w:r w:rsidR="00110750" w:rsidRPr="002502D4">
        <w:rPr>
          <w:rFonts w:cs="Times New Roman"/>
          <w:szCs w:val="24"/>
          <w:lang w:eastAsia="ko-KR"/>
        </w:rPr>
        <w:t>5</w:t>
      </w:r>
      <w:r w:rsidRPr="002502D4">
        <w:rPr>
          <w:rFonts w:cs="Times New Roman"/>
          <w:szCs w:val="24"/>
          <w:lang w:eastAsia="ko-KR"/>
        </w:rPr>
        <w:t xml:space="preserve">: </w:t>
      </w:r>
      <w:r w:rsidR="00110750" w:rsidRPr="002502D4">
        <w:rPr>
          <w:rFonts w:cs="Times New Roman"/>
          <w:szCs w:val="24"/>
          <w:lang w:eastAsia="ko-KR"/>
        </w:rPr>
        <w:t>Load-carrying capacity determination</w:t>
      </w:r>
    </w:p>
    <w:p w14:paraId="30B6CE95" w14:textId="5ADEAD30" w:rsidR="009D6B1F" w:rsidRPr="002502D4" w:rsidRDefault="00110750" w:rsidP="009D6B1F">
      <w:pPr>
        <w:rPr>
          <w:rFonts w:cs="Times New Roman"/>
          <w:szCs w:val="24"/>
          <w:lang w:eastAsia="ko-KR"/>
        </w:rPr>
      </w:pPr>
      <w:r w:rsidRPr="002502D4">
        <w:rPr>
          <w:rFonts w:cs="Times New Roman"/>
          <w:szCs w:val="24"/>
          <w:lang w:eastAsia="ko-KR"/>
        </w:rPr>
        <w:t xml:space="preserve">Task 6: </w:t>
      </w:r>
      <w:r w:rsidR="009D6B1F" w:rsidRPr="002502D4">
        <w:rPr>
          <w:rFonts w:cs="Times New Roman"/>
          <w:szCs w:val="24"/>
        </w:rPr>
        <w:t>Final report and closeout presentation</w:t>
      </w:r>
    </w:p>
    <w:p w14:paraId="701FF6B4" w14:textId="77777777" w:rsidR="009D6B1F" w:rsidRPr="002502D4" w:rsidRDefault="009D6B1F" w:rsidP="009D6B1F">
      <w:pPr>
        <w:rPr>
          <w:rFonts w:cs="Times New Roman"/>
          <w:szCs w:val="24"/>
        </w:rPr>
      </w:pPr>
    </w:p>
    <w:p w14:paraId="154849A9" w14:textId="297C2FB8" w:rsidR="00747469" w:rsidRPr="002502D4" w:rsidRDefault="00747469" w:rsidP="0064234C">
      <w:pPr>
        <w:jc w:val="both"/>
        <w:rPr>
          <w:rFonts w:cs="Times New Roman"/>
          <w:szCs w:val="24"/>
        </w:rPr>
      </w:pPr>
      <w:r w:rsidRPr="002502D4">
        <w:rPr>
          <w:rFonts w:cs="Times New Roman"/>
          <w:iCs/>
          <w:szCs w:val="24"/>
        </w:rPr>
        <w:t xml:space="preserve">Task 1: </w:t>
      </w:r>
      <w:r w:rsidR="001956F5" w:rsidRPr="002502D4">
        <w:rPr>
          <w:rFonts w:cs="Times New Roman"/>
          <w:iCs/>
          <w:szCs w:val="24"/>
        </w:rPr>
        <w:t xml:space="preserve">Perform </w:t>
      </w:r>
      <w:r w:rsidR="008F4DAB" w:rsidRPr="002502D4">
        <w:rPr>
          <w:rFonts w:cs="Times New Roman"/>
          <w:iCs/>
          <w:szCs w:val="24"/>
        </w:rPr>
        <w:t>a</w:t>
      </w:r>
      <w:r w:rsidRPr="002502D4">
        <w:rPr>
          <w:rFonts w:cs="Times New Roman"/>
          <w:iCs/>
          <w:szCs w:val="24"/>
        </w:rPr>
        <w:t xml:space="preserve"> </w:t>
      </w:r>
      <w:r w:rsidR="001956F5" w:rsidRPr="002502D4">
        <w:rPr>
          <w:rFonts w:cs="Times New Roman"/>
          <w:iCs/>
          <w:szCs w:val="24"/>
        </w:rPr>
        <w:t xml:space="preserve">detailed </w:t>
      </w:r>
      <w:r w:rsidRPr="002502D4">
        <w:rPr>
          <w:rFonts w:cs="Times New Roman"/>
          <w:iCs/>
          <w:szCs w:val="24"/>
        </w:rPr>
        <w:t xml:space="preserve">literature review on the </w:t>
      </w:r>
      <w:r w:rsidR="001956F5" w:rsidRPr="002502D4">
        <w:rPr>
          <w:rFonts w:cs="Times New Roman"/>
          <w:iCs/>
          <w:szCs w:val="24"/>
        </w:rPr>
        <w:t xml:space="preserve">visual inspection, field testing, </w:t>
      </w:r>
      <w:r w:rsidRPr="002502D4">
        <w:rPr>
          <w:rFonts w:cs="Times New Roman"/>
          <w:iCs/>
          <w:szCs w:val="24"/>
        </w:rPr>
        <w:t xml:space="preserve">and </w:t>
      </w:r>
      <w:r w:rsidR="001956F5" w:rsidRPr="002502D4">
        <w:rPr>
          <w:rFonts w:cs="Times New Roman"/>
          <w:iCs/>
          <w:szCs w:val="24"/>
        </w:rPr>
        <w:t>structural analysis of DT bridges</w:t>
      </w:r>
      <w:r w:rsidRPr="002502D4">
        <w:rPr>
          <w:rFonts w:cs="Times New Roman"/>
          <w:iCs/>
          <w:szCs w:val="24"/>
        </w:rPr>
        <w:t xml:space="preserve">. This task is </w:t>
      </w:r>
      <w:r w:rsidR="001956F5" w:rsidRPr="002502D4">
        <w:rPr>
          <w:rFonts w:cs="Times New Roman"/>
          <w:iCs/>
          <w:szCs w:val="24"/>
        </w:rPr>
        <w:t xml:space="preserve">anticipated to </w:t>
      </w:r>
      <w:r w:rsidRPr="002502D4">
        <w:rPr>
          <w:rFonts w:cs="Times New Roman"/>
          <w:iCs/>
          <w:szCs w:val="24"/>
        </w:rPr>
        <w:t xml:space="preserve">be done by </w:t>
      </w:r>
      <w:r w:rsidRPr="002502D4">
        <w:rPr>
          <w:rFonts w:cs="Times New Roman"/>
          <w:szCs w:val="24"/>
        </w:rPr>
        <w:t xml:space="preserve">the end of the 2nd month. </w:t>
      </w:r>
      <w:r w:rsidRPr="002502D4">
        <w:rPr>
          <w:rFonts w:cs="Times New Roman"/>
          <w:iCs/>
          <w:szCs w:val="24"/>
        </w:rPr>
        <w:t xml:space="preserve"> </w:t>
      </w:r>
    </w:p>
    <w:p w14:paraId="113E8C06" w14:textId="77777777" w:rsidR="00747469" w:rsidRPr="002502D4" w:rsidRDefault="00747469" w:rsidP="0064234C">
      <w:pPr>
        <w:autoSpaceDE w:val="0"/>
        <w:autoSpaceDN w:val="0"/>
        <w:adjustRightInd w:val="0"/>
        <w:jc w:val="both"/>
        <w:rPr>
          <w:rFonts w:cs="Times New Roman"/>
          <w:iCs/>
          <w:szCs w:val="24"/>
        </w:rPr>
      </w:pPr>
    </w:p>
    <w:p w14:paraId="278E7B6D" w14:textId="4DB6397B" w:rsidR="0064234C" w:rsidRPr="002502D4" w:rsidRDefault="00747469" w:rsidP="0064234C">
      <w:pPr>
        <w:jc w:val="both"/>
        <w:rPr>
          <w:rFonts w:cs="Times New Roman"/>
          <w:szCs w:val="24"/>
        </w:rPr>
      </w:pPr>
      <w:r w:rsidRPr="002502D4">
        <w:rPr>
          <w:rFonts w:cs="Times New Roman"/>
          <w:szCs w:val="24"/>
        </w:rPr>
        <w:t xml:space="preserve">Task 2: </w:t>
      </w:r>
      <w:r w:rsidR="00110750" w:rsidRPr="002502D4">
        <w:rPr>
          <w:rFonts w:cs="Times New Roman"/>
          <w:szCs w:val="24"/>
        </w:rPr>
        <w:t>Select at least two existing DT bridges, including one with significant deterioration on longitudinal joints and the other with less deterioration on them</w:t>
      </w:r>
      <w:r w:rsidR="0064234C" w:rsidRPr="002502D4">
        <w:rPr>
          <w:rFonts w:cs="Times New Roman"/>
          <w:szCs w:val="24"/>
        </w:rPr>
        <w:t xml:space="preserve">. </w:t>
      </w:r>
      <w:r w:rsidR="00110750" w:rsidRPr="002502D4">
        <w:rPr>
          <w:rFonts w:cs="Times New Roman"/>
          <w:szCs w:val="24"/>
        </w:rPr>
        <w:t xml:space="preserve">Then, the research team will perform visual inspection to identify any deterioration for each bridge. </w:t>
      </w:r>
      <w:r w:rsidR="0064234C" w:rsidRPr="002502D4">
        <w:rPr>
          <w:rFonts w:cs="Times New Roman"/>
          <w:iCs/>
          <w:szCs w:val="24"/>
        </w:rPr>
        <w:t xml:space="preserve">This task is expected to be done by </w:t>
      </w:r>
      <w:r w:rsidR="0064234C" w:rsidRPr="002502D4">
        <w:rPr>
          <w:rFonts w:cs="Times New Roman"/>
          <w:szCs w:val="24"/>
        </w:rPr>
        <w:t xml:space="preserve">the end of the 4th month. </w:t>
      </w:r>
      <w:r w:rsidR="0064234C" w:rsidRPr="002502D4">
        <w:rPr>
          <w:rFonts w:cs="Times New Roman"/>
          <w:iCs/>
          <w:szCs w:val="24"/>
        </w:rPr>
        <w:t xml:space="preserve"> </w:t>
      </w:r>
    </w:p>
    <w:p w14:paraId="2021D5BF" w14:textId="77777777" w:rsidR="00747469" w:rsidRPr="002502D4" w:rsidRDefault="00747469" w:rsidP="00747469">
      <w:pPr>
        <w:autoSpaceDE w:val="0"/>
        <w:autoSpaceDN w:val="0"/>
        <w:adjustRightInd w:val="0"/>
        <w:jc w:val="both"/>
        <w:rPr>
          <w:rFonts w:cs="Times New Roman"/>
          <w:szCs w:val="24"/>
        </w:rPr>
      </w:pPr>
    </w:p>
    <w:p w14:paraId="4D11CF5C" w14:textId="32D962FC" w:rsidR="0064234C" w:rsidRPr="002502D4" w:rsidRDefault="0064234C" w:rsidP="0064234C">
      <w:pPr>
        <w:jc w:val="both"/>
        <w:rPr>
          <w:rFonts w:cs="Times New Roman"/>
          <w:szCs w:val="24"/>
        </w:rPr>
      </w:pPr>
      <w:r w:rsidRPr="002502D4">
        <w:rPr>
          <w:rFonts w:cs="Times New Roman"/>
          <w:szCs w:val="24"/>
        </w:rPr>
        <w:lastRenderedPageBreak/>
        <w:t xml:space="preserve">Task 3: </w:t>
      </w:r>
      <w:r w:rsidR="00110750" w:rsidRPr="002502D4">
        <w:rPr>
          <w:rFonts w:cs="Times New Roman"/>
          <w:szCs w:val="24"/>
        </w:rPr>
        <w:t>Consult with bridge engineers at SDDOT to determine appropriate load rating trucks for field testing. Then, the research team will develop a data-logger system with multiple sensors and attach the sensors on the critical sections of each bridge. Field testing with the trucks will be performed for each bridge under a truck passage. A</w:t>
      </w:r>
      <w:r w:rsidR="00110750" w:rsidRPr="002502D4">
        <w:rPr>
          <w:rFonts w:cs="Times New Roman"/>
          <w:color w:val="000000"/>
          <w:szCs w:val="24"/>
        </w:rPr>
        <w:t xml:space="preserve">ll field testing data will be statistically and graphically analyzed to determine live-load distribution factors and dynamic load allowance factors of all the bridges in accordance with the AASHTO Specifications. </w:t>
      </w:r>
      <w:r w:rsidRPr="002502D4">
        <w:rPr>
          <w:rFonts w:cs="Times New Roman"/>
          <w:iCs/>
          <w:szCs w:val="24"/>
        </w:rPr>
        <w:t xml:space="preserve">This task is expected to be done by </w:t>
      </w:r>
      <w:r w:rsidRPr="002502D4">
        <w:rPr>
          <w:rFonts w:cs="Times New Roman"/>
          <w:szCs w:val="24"/>
        </w:rPr>
        <w:t xml:space="preserve">the end of the </w:t>
      </w:r>
      <w:r w:rsidR="00110750" w:rsidRPr="002502D4">
        <w:rPr>
          <w:rFonts w:cs="Times New Roman"/>
          <w:szCs w:val="24"/>
        </w:rPr>
        <w:t>7</w:t>
      </w:r>
      <w:r w:rsidR="00DB6013" w:rsidRPr="002502D4">
        <w:rPr>
          <w:rFonts w:cs="Times New Roman"/>
          <w:szCs w:val="24"/>
        </w:rPr>
        <w:t>th month.</w:t>
      </w:r>
    </w:p>
    <w:p w14:paraId="3F4CE77F" w14:textId="77777777" w:rsidR="00747469" w:rsidRPr="002502D4" w:rsidRDefault="00747469" w:rsidP="00747469">
      <w:pPr>
        <w:autoSpaceDE w:val="0"/>
        <w:autoSpaceDN w:val="0"/>
        <w:adjustRightInd w:val="0"/>
        <w:jc w:val="both"/>
        <w:rPr>
          <w:rFonts w:cs="Times New Roman"/>
          <w:szCs w:val="24"/>
        </w:rPr>
      </w:pPr>
    </w:p>
    <w:p w14:paraId="0459BC45" w14:textId="412B2E5B" w:rsidR="00DB6013" w:rsidRPr="002502D4" w:rsidRDefault="00DB6013" w:rsidP="00DB6013">
      <w:pPr>
        <w:jc w:val="both"/>
        <w:rPr>
          <w:rFonts w:cs="Times New Roman"/>
          <w:iCs/>
          <w:szCs w:val="24"/>
        </w:rPr>
      </w:pPr>
      <w:r w:rsidRPr="002502D4">
        <w:rPr>
          <w:rFonts w:cs="Times New Roman"/>
          <w:szCs w:val="24"/>
        </w:rPr>
        <w:t xml:space="preserve">Task 4: </w:t>
      </w:r>
      <w:r w:rsidR="00110750" w:rsidRPr="002502D4">
        <w:rPr>
          <w:rFonts w:cs="Times New Roman"/>
          <w:szCs w:val="24"/>
        </w:rPr>
        <w:t xml:space="preserve">Create analytical models to replicate field response from Task 3 and calibrate them with field data via </w:t>
      </w:r>
      <w:r w:rsidR="00110750" w:rsidRPr="002502D4">
        <w:rPr>
          <w:rFonts w:cs="Times New Roman"/>
          <w:iCs/>
          <w:szCs w:val="24"/>
        </w:rPr>
        <w:t xml:space="preserve">finite element analysis software. Using the analytical data, analytical </w:t>
      </w:r>
      <w:r w:rsidR="00110750" w:rsidRPr="002502D4">
        <w:rPr>
          <w:rFonts w:cs="Times New Roman"/>
          <w:color w:val="000000"/>
          <w:szCs w:val="24"/>
        </w:rPr>
        <w:t xml:space="preserve">live-load distribution factors and dynamic load allowance factors will be determined following the AASHTO Specifications. </w:t>
      </w:r>
      <w:r w:rsidR="00110750" w:rsidRPr="002502D4">
        <w:rPr>
          <w:rFonts w:cs="Times New Roman"/>
          <w:iCs/>
          <w:szCs w:val="24"/>
        </w:rPr>
        <w:t xml:space="preserve">The analytical and field live-load distribution factors will be compared to the AASHTO values. </w:t>
      </w:r>
      <w:r w:rsidRPr="002502D4">
        <w:rPr>
          <w:rFonts w:cs="Times New Roman"/>
          <w:iCs/>
          <w:szCs w:val="24"/>
        </w:rPr>
        <w:t xml:space="preserve">This task is expected to be done by </w:t>
      </w:r>
      <w:r w:rsidRPr="002502D4">
        <w:rPr>
          <w:rFonts w:cs="Times New Roman"/>
          <w:szCs w:val="24"/>
        </w:rPr>
        <w:t xml:space="preserve">the end of the 10th month. </w:t>
      </w:r>
      <w:r w:rsidRPr="002502D4">
        <w:rPr>
          <w:rFonts w:cs="Times New Roman"/>
          <w:iCs/>
          <w:szCs w:val="24"/>
        </w:rPr>
        <w:t xml:space="preserve"> </w:t>
      </w:r>
    </w:p>
    <w:p w14:paraId="01986156" w14:textId="77777777" w:rsidR="00DB6013" w:rsidRPr="002502D4" w:rsidRDefault="00DB6013" w:rsidP="00DB6013">
      <w:pPr>
        <w:jc w:val="both"/>
        <w:rPr>
          <w:rFonts w:cs="Times New Roman"/>
          <w:szCs w:val="24"/>
        </w:rPr>
      </w:pPr>
    </w:p>
    <w:p w14:paraId="4DDAD18B" w14:textId="0DCA9DA0" w:rsidR="00DB6013" w:rsidRPr="002502D4" w:rsidRDefault="00DB6013" w:rsidP="00DB6013">
      <w:pPr>
        <w:jc w:val="both"/>
        <w:rPr>
          <w:rFonts w:cs="Times New Roman"/>
          <w:iCs/>
          <w:szCs w:val="24"/>
        </w:rPr>
      </w:pPr>
      <w:r w:rsidRPr="002502D4">
        <w:rPr>
          <w:rFonts w:cs="Times New Roman"/>
          <w:szCs w:val="24"/>
        </w:rPr>
        <w:t xml:space="preserve">Task 5: </w:t>
      </w:r>
      <w:r w:rsidR="00110750" w:rsidRPr="002502D4">
        <w:rPr>
          <w:rFonts w:cs="Times New Roman"/>
          <w:szCs w:val="24"/>
        </w:rPr>
        <w:t xml:space="preserve">Determine the load-carrying capacity of each of the DT bridges using all data from tasks 3 and 4 </w:t>
      </w:r>
      <w:r w:rsidR="00110750" w:rsidRPr="002502D4">
        <w:rPr>
          <w:rFonts w:cs="Times New Roman"/>
          <w:color w:val="000000"/>
          <w:szCs w:val="24"/>
        </w:rPr>
        <w:t>based on the procedure outlined by the AASHTO manuals</w:t>
      </w:r>
      <w:r w:rsidRPr="002502D4">
        <w:rPr>
          <w:rFonts w:cs="Times New Roman"/>
          <w:color w:val="000000"/>
          <w:szCs w:val="24"/>
        </w:rPr>
        <w:t xml:space="preserve">. </w:t>
      </w:r>
      <w:r w:rsidRPr="002502D4">
        <w:rPr>
          <w:rFonts w:cs="Times New Roman"/>
          <w:iCs/>
          <w:szCs w:val="24"/>
        </w:rPr>
        <w:t xml:space="preserve">This task is expected to be done by </w:t>
      </w:r>
      <w:r w:rsidRPr="002502D4">
        <w:rPr>
          <w:rFonts w:cs="Times New Roman"/>
          <w:szCs w:val="24"/>
        </w:rPr>
        <w:t>the end of the 1</w:t>
      </w:r>
      <w:r w:rsidR="00110750" w:rsidRPr="002502D4">
        <w:rPr>
          <w:rFonts w:cs="Times New Roman"/>
          <w:szCs w:val="24"/>
        </w:rPr>
        <w:t>1</w:t>
      </w:r>
      <w:r w:rsidRPr="002502D4">
        <w:rPr>
          <w:rFonts w:cs="Times New Roman"/>
          <w:szCs w:val="24"/>
        </w:rPr>
        <w:t xml:space="preserve">th month. </w:t>
      </w:r>
      <w:r w:rsidRPr="002502D4">
        <w:rPr>
          <w:rFonts w:cs="Times New Roman"/>
          <w:iCs/>
          <w:szCs w:val="24"/>
        </w:rPr>
        <w:t xml:space="preserve"> </w:t>
      </w:r>
    </w:p>
    <w:p w14:paraId="1395D488" w14:textId="77777777" w:rsidR="00747469" w:rsidRPr="002502D4" w:rsidRDefault="00747469" w:rsidP="00747469">
      <w:pPr>
        <w:autoSpaceDE w:val="0"/>
        <w:autoSpaceDN w:val="0"/>
        <w:adjustRightInd w:val="0"/>
        <w:jc w:val="both"/>
        <w:rPr>
          <w:rFonts w:cs="Times New Roman"/>
          <w:iCs/>
          <w:szCs w:val="24"/>
        </w:rPr>
      </w:pPr>
    </w:p>
    <w:p w14:paraId="7607137C" w14:textId="3D3F13D1" w:rsidR="00747469" w:rsidRPr="002502D4" w:rsidRDefault="00871E59" w:rsidP="00747469">
      <w:pPr>
        <w:autoSpaceDE w:val="0"/>
        <w:autoSpaceDN w:val="0"/>
        <w:adjustRightInd w:val="0"/>
        <w:jc w:val="both"/>
        <w:rPr>
          <w:rFonts w:cs="Times New Roman"/>
          <w:iCs/>
          <w:szCs w:val="24"/>
        </w:rPr>
      </w:pPr>
      <w:r w:rsidRPr="002502D4">
        <w:rPr>
          <w:rFonts w:cs="Times New Roman"/>
          <w:iCs/>
          <w:szCs w:val="24"/>
        </w:rPr>
        <w:t xml:space="preserve">Task </w:t>
      </w:r>
      <w:r w:rsidR="00110750" w:rsidRPr="002502D4">
        <w:rPr>
          <w:rFonts w:cs="Times New Roman"/>
          <w:iCs/>
          <w:szCs w:val="24"/>
        </w:rPr>
        <w:t>6</w:t>
      </w:r>
      <w:r w:rsidRPr="002502D4">
        <w:rPr>
          <w:rFonts w:cs="Times New Roman"/>
          <w:iCs/>
          <w:szCs w:val="24"/>
        </w:rPr>
        <w:t xml:space="preserve">: </w:t>
      </w:r>
      <w:r w:rsidR="00110750" w:rsidRPr="002502D4">
        <w:rPr>
          <w:rFonts w:cs="Times New Roman"/>
          <w:iCs/>
          <w:szCs w:val="24"/>
        </w:rPr>
        <w:t>Complete</w:t>
      </w:r>
      <w:r w:rsidRPr="002502D4">
        <w:rPr>
          <w:rFonts w:cs="Times New Roman"/>
          <w:iCs/>
          <w:szCs w:val="24"/>
        </w:rPr>
        <w:t xml:space="preserve"> a final report </w:t>
      </w:r>
      <w:r w:rsidR="00110750" w:rsidRPr="002502D4">
        <w:rPr>
          <w:rFonts w:cs="Times New Roman"/>
          <w:iCs/>
          <w:szCs w:val="24"/>
        </w:rPr>
        <w:t>compiling</w:t>
      </w:r>
      <w:r w:rsidRPr="002502D4">
        <w:rPr>
          <w:rFonts w:cs="Times New Roman"/>
          <w:iCs/>
          <w:szCs w:val="24"/>
        </w:rPr>
        <w:t xml:space="preserve"> the research </w:t>
      </w:r>
      <w:r w:rsidR="00110750" w:rsidRPr="002502D4">
        <w:rPr>
          <w:rFonts w:cs="Times New Roman"/>
          <w:iCs/>
          <w:szCs w:val="24"/>
        </w:rPr>
        <w:t>results, conclusion remarks</w:t>
      </w:r>
      <w:r w:rsidRPr="002502D4">
        <w:rPr>
          <w:rFonts w:cs="Times New Roman"/>
          <w:iCs/>
          <w:szCs w:val="24"/>
        </w:rPr>
        <w:t xml:space="preserve">, and recommendations. </w:t>
      </w:r>
      <w:r w:rsidR="00747469" w:rsidRPr="002502D4">
        <w:rPr>
          <w:rFonts w:cs="Times New Roman"/>
          <w:iCs/>
          <w:szCs w:val="24"/>
        </w:rPr>
        <w:t xml:space="preserve"> </w:t>
      </w:r>
      <w:r w:rsidRPr="002502D4">
        <w:rPr>
          <w:rFonts w:cs="Times New Roman"/>
          <w:iCs/>
          <w:szCs w:val="24"/>
        </w:rPr>
        <w:t xml:space="preserve">This task is expected to be done by </w:t>
      </w:r>
      <w:r w:rsidRPr="002502D4">
        <w:rPr>
          <w:rFonts w:cs="Times New Roman"/>
          <w:szCs w:val="24"/>
        </w:rPr>
        <w:t>the end of the 1</w:t>
      </w:r>
      <w:r w:rsidR="00C46E59" w:rsidRPr="002502D4">
        <w:rPr>
          <w:rFonts w:cs="Times New Roman"/>
          <w:szCs w:val="24"/>
        </w:rPr>
        <w:t>2</w:t>
      </w:r>
      <w:r w:rsidRPr="002502D4">
        <w:rPr>
          <w:rFonts w:cs="Times New Roman"/>
          <w:szCs w:val="24"/>
        </w:rPr>
        <w:t xml:space="preserve">th month. </w:t>
      </w:r>
      <w:r w:rsidRPr="002502D4">
        <w:rPr>
          <w:rFonts w:cs="Times New Roman"/>
          <w:iCs/>
          <w:szCs w:val="24"/>
        </w:rPr>
        <w:t xml:space="preserve"> </w:t>
      </w:r>
    </w:p>
    <w:p w14:paraId="08837117" w14:textId="77777777" w:rsidR="00747469" w:rsidRPr="002502D4" w:rsidRDefault="00747469" w:rsidP="009D6B1F">
      <w:pPr>
        <w:rPr>
          <w:rFonts w:cs="Times New Roman"/>
          <w:szCs w:val="24"/>
        </w:rPr>
      </w:pPr>
    </w:p>
    <w:p w14:paraId="4DA5C55F" w14:textId="77777777" w:rsidR="007A6340" w:rsidRPr="002502D4" w:rsidRDefault="00073055" w:rsidP="007A6340">
      <w:pPr>
        <w:rPr>
          <w:rFonts w:cs="Times New Roman"/>
          <w:b/>
          <w:szCs w:val="24"/>
        </w:rPr>
      </w:pPr>
      <w:r w:rsidRPr="002502D4">
        <w:rPr>
          <w:rFonts w:cs="Times New Roman"/>
          <w:b/>
          <w:szCs w:val="24"/>
        </w:rPr>
        <w:t>Project Cost:</w:t>
      </w:r>
    </w:p>
    <w:p w14:paraId="6B91B9EE" w14:textId="73A634C5" w:rsidR="005F7860" w:rsidRPr="002502D4" w:rsidRDefault="005F7860" w:rsidP="008A1395">
      <w:pPr>
        <w:tabs>
          <w:tab w:val="left" w:pos="3060"/>
        </w:tabs>
        <w:rPr>
          <w:rFonts w:eastAsia="Times New Roman" w:cs="Times New Roman"/>
          <w:color w:val="000000"/>
          <w:szCs w:val="24"/>
        </w:rPr>
      </w:pPr>
      <w:r w:rsidRPr="002502D4">
        <w:rPr>
          <w:rFonts w:eastAsia="Times New Roman" w:cs="Times New Roman"/>
          <w:color w:val="000000"/>
          <w:szCs w:val="24"/>
        </w:rPr>
        <w:t xml:space="preserve">Total Project Costs:   </w:t>
      </w:r>
      <w:r w:rsidR="00E43AB1" w:rsidRPr="002502D4">
        <w:rPr>
          <w:rFonts w:eastAsia="Times New Roman" w:cs="Times New Roman"/>
          <w:color w:val="000000"/>
          <w:szCs w:val="24"/>
        </w:rPr>
        <w:tab/>
      </w:r>
      <w:r w:rsidRPr="002502D4">
        <w:rPr>
          <w:rFonts w:eastAsia="Times New Roman" w:cs="Times New Roman"/>
          <w:color w:val="000000"/>
          <w:szCs w:val="24"/>
        </w:rPr>
        <w:t>$</w:t>
      </w:r>
      <w:r w:rsidR="008B6B80" w:rsidRPr="002502D4">
        <w:rPr>
          <w:rFonts w:eastAsia="Times New Roman" w:cs="Times New Roman"/>
          <w:color w:val="000000"/>
          <w:szCs w:val="24"/>
        </w:rPr>
        <w:t>60,300</w:t>
      </w:r>
    </w:p>
    <w:p w14:paraId="5096D94B" w14:textId="5C9D77FF" w:rsidR="005F7860" w:rsidRPr="002502D4" w:rsidRDefault="005F7860" w:rsidP="008A1395">
      <w:pPr>
        <w:tabs>
          <w:tab w:val="left" w:pos="3060"/>
        </w:tabs>
        <w:rPr>
          <w:rFonts w:eastAsia="Times New Roman" w:cs="Times New Roman"/>
          <w:color w:val="000000"/>
          <w:szCs w:val="24"/>
        </w:rPr>
      </w:pPr>
      <w:r w:rsidRPr="002502D4">
        <w:rPr>
          <w:rFonts w:eastAsia="Times New Roman" w:cs="Times New Roman"/>
          <w:color w:val="000000"/>
          <w:szCs w:val="24"/>
        </w:rPr>
        <w:t xml:space="preserve">MPC Funds Requested:  </w:t>
      </w:r>
      <w:r w:rsidR="00E43AB1" w:rsidRPr="002502D4">
        <w:rPr>
          <w:rFonts w:eastAsia="Times New Roman" w:cs="Times New Roman"/>
          <w:color w:val="000000"/>
          <w:szCs w:val="24"/>
        </w:rPr>
        <w:tab/>
      </w:r>
      <w:r w:rsidRPr="002502D4">
        <w:rPr>
          <w:rFonts w:eastAsia="Times New Roman" w:cs="Times New Roman"/>
          <w:color w:val="000000"/>
          <w:szCs w:val="24"/>
        </w:rPr>
        <w:t>$</w:t>
      </w:r>
      <w:r w:rsidR="008B6B80" w:rsidRPr="002502D4">
        <w:rPr>
          <w:rFonts w:eastAsia="Times New Roman" w:cs="Times New Roman"/>
          <w:color w:val="000000"/>
          <w:szCs w:val="24"/>
        </w:rPr>
        <w:t>29,379</w:t>
      </w:r>
    </w:p>
    <w:p w14:paraId="461AF992" w14:textId="527DD982" w:rsidR="00677824" w:rsidRPr="002502D4" w:rsidRDefault="005F7860" w:rsidP="008A1395">
      <w:pPr>
        <w:tabs>
          <w:tab w:val="left" w:pos="3060"/>
        </w:tabs>
        <w:rPr>
          <w:rFonts w:eastAsia="Times New Roman" w:cs="Times New Roman"/>
          <w:color w:val="000000"/>
          <w:szCs w:val="24"/>
        </w:rPr>
      </w:pPr>
      <w:r w:rsidRPr="002502D4">
        <w:rPr>
          <w:rFonts w:eastAsia="Times New Roman" w:cs="Times New Roman"/>
          <w:color w:val="000000"/>
          <w:szCs w:val="24"/>
        </w:rPr>
        <w:t xml:space="preserve">Matching Funds:  </w:t>
      </w:r>
      <w:r w:rsidR="00E43AB1" w:rsidRPr="002502D4">
        <w:rPr>
          <w:rFonts w:eastAsia="Times New Roman" w:cs="Times New Roman"/>
          <w:color w:val="000000"/>
          <w:szCs w:val="24"/>
        </w:rPr>
        <w:tab/>
      </w:r>
      <w:r w:rsidRPr="002502D4">
        <w:rPr>
          <w:rFonts w:eastAsia="Times New Roman" w:cs="Times New Roman"/>
          <w:color w:val="000000"/>
          <w:szCs w:val="24"/>
        </w:rPr>
        <w:t>$</w:t>
      </w:r>
      <w:r w:rsidR="008B6B80" w:rsidRPr="002502D4">
        <w:rPr>
          <w:rFonts w:eastAsia="Times New Roman" w:cs="Times New Roman"/>
          <w:color w:val="000000"/>
          <w:szCs w:val="24"/>
        </w:rPr>
        <w:t>30</w:t>
      </w:r>
      <w:r w:rsidR="00871E59" w:rsidRPr="002502D4">
        <w:rPr>
          <w:rFonts w:eastAsia="Times New Roman" w:cs="Times New Roman"/>
          <w:color w:val="000000"/>
          <w:szCs w:val="24"/>
        </w:rPr>
        <w:t>,</w:t>
      </w:r>
      <w:r w:rsidR="008B6B80" w:rsidRPr="002502D4">
        <w:rPr>
          <w:rFonts w:eastAsia="Times New Roman" w:cs="Times New Roman"/>
          <w:color w:val="000000"/>
          <w:szCs w:val="24"/>
        </w:rPr>
        <w:t>921</w:t>
      </w:r>
      <w:r w:rsidR="00B720BC" w:rsidRPr="002502D4">
        <w:rPr>
          <w:rFonts w:eastAsia="Times New Roman" w:cs="Times New Roman"/>
          <w:color w:val="000000"/>
          <w:szCs w:val="24"/>
        </w:rPr>
        <w:t xml:space="preserve">                       </w:t>
      </w:r>
    </w:p>
    <w:p w14:paraId="13E54263" w14:textId="171E4345" w:rsidR="005F7860" w:rsidRPr="002502D4" w:rsidRDefault="008A1395" w:rsidP="008A1395">
      <w:pPr>
        <w:tabs>
          <w:tab w:val="left" w:pos="3060"/>
        </w:tabs>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009D6B1F" w:rsidRPr="002502D4">
        <w:rPr>
          <w:rFonts w:eastAsia="Times New Roman" w:cs="Times New Roman"/>
          <w:color w:val="000000"/>
          <w:szCs w:val="24"/>
        </w:rPr>
        <w:t>SDSU</w:t>
      </w:r>
      <w:r w:rsidR="00677824" w:rsidRPr="002502D4">
        <w:rPr>
          <w:rFonts w:eastAsia="Times New Roman" w:cs="Times New Roman"/>
          <w:color w:val="000000"/>
          <w:szCs w:val="24"/>
        </w:rPr>
        <w:t xml:space="preserve"> Faculty Time and Effort </w:t>
      </w:r>
    </w:p>
    <w:p w14:paraId="5D309C77" w14:textId="77777777" w:rsidR="00AE2F66" w:rsidRPr="002502D4" w:rsidRDefault="00AE2F66" w:rsidP="005F7860">
      <w:pPr>
        <w:rPr>
          <w:rFonts w:eastAsia="Times New Roman" w:cs="Times New Roman"/>
          <w:color w:val="000000"/>
          <w:szCs w:val="24"/>
        </w:rPr>
      </w:pPr>
    </w:p>
    <w:p w14:paraId="5D6164A4" w14:textId="77777777" w:rsidR="00073055" w:rsidRPr="002502D4" w:rsidRDefault="00073055" w:rsidP="007A6340">
      <w:pPr>
        <w:rPr>
          <w:rFonts w:cs="Times New Roman"/>
          <w:b/>
          <w:szCs w:val="24"/>
        </w:rPr>
      </w:pPr>
      <w:r w:rsidRPr="002502D4">
        <w:rPr>
          <w:rFonts w:cs="Times New Roman"/>
          <w:b/>
          <w:szCs w:val="24"/>
        </w:rPr>
        <w:t>References:</w:t>
      </w:r>
    </w:p>
    <w:p w14:paraId="511FFDB4" w14:textId="1E7E2BA2" w:rsidR="00F57F18" w:rsidRPr="002502D4" w:rsidRDefault="00F57F18" w:rsidP="00F57F18">
      <w:pPr>
        <w:autoSpaceDE w:val="0"/>
        <w:autoSpaceDN w:val="0"/>
        <w:adjustRightInd w:val="0"/>
        <w:jc w:val="both"/>
        <w:rPr>
          <w:rFonts w:cs="Times New Roman"/>
          <w:szCs w:val="24"/>
        </w:rPr>
      </w:pPr>
      <w:bookmarkStart w:id="1" w:name="_Ref376095903"/>
      <w:bookmarkStart w:id="2" w:name="_Ref342423355"/>
      <w:bookmarkStart w:id="3" w:name="_Ref343095448"/>
      <w:r w:rsidRPr="002502D4">
        <w:rPr>
          <w:rFonts w:cs="Times New Roman"/>
          <w:szCs w:val="24"/>
        </w:rPr>
        <w:t>American Association of State Highway and Transportation Officials (AASHTO). (2012). AASHTO LRFD Bridge Design Specification, 6th Ed., Washington, DC.</w:t>
      </w:r>
    </w:p>
    <w:p w14:paraId="196DF0C4" w14:textId="77777777" w:rsidR="00F57F18" w:rsidRPr="002502D4" w:rsidRDefault="00F57F18" w:rsidP="00F57F18">
      <w:pPr>
        <w:autoSpaceDE w:val="0"/>
        <w:autoSpaceDN w:val="0"/>
        <w:adjustRightInd w:val="0"/>
        <w:jc w:val="both"/>
        <w:rPr>
          <w:rFonts w:cs="Times New Roman"/>
          <w:szCs w:val="24"/>
        </w:rPr>
      </w:pPr>
    </w:p>
    <w:p w14:paraId="7A79151A" w14:textId="5F3EAB79" w:rsidR="00F57F18" w:rsidRPr="002502D4" w:rsidRDefault="00F57F18" w:rsidP="00F57F18">
      <w:pPr>
        <w:autoSpaceDE w:val="0"/>
        <w:autoSpaceDN w:val="0"/>
        <w:adjustRightInd w:val="0"/>
        <w:jc w:val="both"/>
        <w:rPr>
          <w:rFonts w:cs="Times New Roman"/>
          <w:szCs w:val="24"/>
        </w:rPr>
      </w:pPr>
      <w:r w:rsidRPr="002502D4">
        <w:rPr>
          <w:rFonts w:cs="Times New Roman"/>
          <w:szCs w:val="24"/>
        </w:rPr>
        <w:t>American Association of State Highway and Transportation Officials (AASHTO). (2013). AASHTO Manual for Bridge Element Inspection, 1st Ed., Washington, DC.</w:t>
      </w:r>
    </w:p>
    <w:p w14:paraId="29BA5C62" w14:textId="77777777" w:rsidR="00F57F18" w:rsidRPr="002502D4" w:rsidRDefault="00F57F18" w:rsidP="00F57F18">
      <w:pPr>
        <w:autoSpaceDE w:val="0"/>
        <w:autoSpaceDN w:val="0"/>
        <w:adjustRightInd w:val="0"/>
        <w:jc w:val="both"/>
        <w:rPr>
          <w:rFonts w:cs="Times New Roman"/>
          <w:szCs w:val="24"/>
        </w:rPr>
      </w:pPr>
    </w:p>
    <w:p w14:paraId="51E48B18" w14:textId="29386245" w:rsidR="0093421F" w:rsidRPr="002502D4" w:rsidRDefault="0053676F" w:rsidP="009D6B1F">
      <w:pPr>
        <w:autoSpaceDE w:val="0"/>
        <w:autoSpaceDN w:val="0"/>
        <w:adjustRightInd w:val="0"/>
        <w:jc w:val="both"/>
        <w:rPr>
          <w:rFonts w:cs="Times New Roman"/>
          <w:szCs w:val="24"/>
        </w:rPr>
      </w:pPr>
      <w:r w:rsidRPr="002502D4">
        <w:rPr>
          <w:rFonts w:cs="Times New Roman"/>
          <w:szCs w:val="24"/>
        </w:rPr>
        <w:t>Jones, H. L.</w:t>
      </w:r>
      <w:r w:rsidR="0093421F" w:rsidRPr="002502D4">
        <w:rPr>
          <w:rFonts w:cs="Times New Roman"/>
          <w:szCs w:val="24"/>
        </w:rPr>
        <w:t xml:space="preserve"> </w:t>
      </w:r>
      <w:r w:rsidR="00677824" w:rsidRPr="002502D4">
        <w:rPr>
          <w:rFonts w:cs="Times New Roman"/>
          <w:szCs w:val="24"/>
        </w:rPr>
        <w:t>(</w:t>
      </w:r>
      <w:r w:rsidR="0093421F" w:rsidRPr="002502D4">
        <w:rPr>
          <w:rFonts w:cs="Times New Roman"/>
          <w:szCs w:val="24"/>
        </w:rPr>
        <w:t>200</w:t>
      </w:r>
      <w:r w:rsidRPr="002502D4">
        <w:rPr>
          <w:rFonts w:cs="Times New Roman"/>
          <w:szCs w:val="24"/>
        </w:rPr>
        <w:t>1</w:t>
      </w:r>
      <w:r w:rsidR="00677824" w:rsidRPr="002502D4">
        <w:rPr>
          <w:rFonts w:cs="Times New Roman"/>
          <w:szCs w:val="24"/>
        </w:rPr>
        <w:t>)</w:t>
      </w:r>
      <w:r w:rsidR="0093421F" w:rsidRPr="002502D4">
        <w:rPr>
          <w:rFonts w:cs="Times New Roman"/>
          <w:szCs w:val="24"/>
        </w:rPr>
        <w:t xml:space="preserve">. </w:t>
      </w:r>
      <w:r w:rsidRPr="002502D4">
        <w:rPr>
          <w:rFonts w:cs="Times New Roman"/>
          <w:i/>
          <w:szCs w:val="24"/>
        </w:rPr>
        <w:t>Lateral Connections for Double Tee Bridges</w:t>
      </w:r>
      <w:r w:rsidR="0093421F" w:rsidRPr="002502D4">
        <w:rPr>
          <w:rFonts w:cs="Times New Roman"/>
          <w:i/>
          <w:szCs w:val="24"/>
        </w:rPr>
        <w:t>.</w:t>
      </w:r>
      <w:r w:rsidR="0093421F" w:rsidRPr="002502D4">
        <w:rPr>
          <w:rFonts w:cs="Times New Roman"/>
          <w:szCs w:val="24"/>
        </w:rPr>
        <w:t xml:space="preserve"> </w:t>
      </w:r>
      <w:r w:rsidRPr="002502D4">
        <w:rPr>
          <w:rFonts w:cs="Times New Roman"/>
          <w:szCs w:val="24"/>
        </w:rPr>
        <w:t>Report No. 1856-2. Texas Transportation Institue, College Station, TX.</w:t>
      </w:r>
    </w:p>
    <w:p w14:paraId="671D1A43" w14:textId="77777777" w:rsidR="0053676F" w:rsidRPr="002502D4" w:rsidRDefault="0053676F" w:rsidP="009D6B1F">
      <w:pPr>
        <w:jc w:val="both"/>
        <w:rPr>
          <w:rFonts w:cs="Times New Roman"/>
          <w:szCs w:val="24"/>
        </w:rPr>
      </w:pPr>
    </w:p>
    <w:p w14:paraId="0A4AC384" w14:textId="4C929E6E" w:rsidR="007645D8" w:rsidRPr="002502D4" w:rsidRDefault="0053676F" w:rsidP="008B6B80">
      <w:pPr>
        <w:autoSpaceDE w:val="0"/>
        <w:autoSpaceDN w:val="0"/>
        <w:adjustRightInd w:val="0"/>
        <w:jc w:val="both"/>
        <w:rPr>
          <w:rFonts w:cs="Times New Roman"/>
          <w:szCs w:val="24"/>
        </w:rPr>
      </w:pPr>
      <w:r w:rsidRPr="002502D4">
        <w:rPr>
          <w:rFonts w:cs="Times New Roman"/>
          <w:szCs w:val="24"/>
        </w:rPr>
        <w:t>Li, L., Z. Ma, and R. G. Oesterle</w:t>
      </w:r>
      <w:r w:rsidR="00DF3476" w:rsidRPr="002502D4">
        <w:rPr>
          <w:rFonts w:cs="Times New Roman"/>
          <w:szCs w:val="24"/>
        </w:rPr>
        <w:t xml:space="preserve"> </w:t>
      </w:r>
      <w:r w:rsidR="00677824" w:rsidRPr="002502D4">
        <w:rPr>
          <w:rFonts w:cs="Times New Roman"/>
          <w:szCs w:val="24"/>
        </w:rPr>
        <w:t>(20</w:t>
      </w:r>
      <w:r w:rsidRPr="002502D4">
        <w:rPr>
          <w:rFonts w:cs="Times New Roman"/>
          <w:szCs w:val="24"/>
        </w:rPr>
        <w:t>10</w:t>
      </w:r>
      <w:r w:rsidR="00677824" w:rsidRPr="002502D4">
        <w:rPr>
          <w:rFonts w:cs="Times New Roman"/>
          <w:szCs w:val="24"/>
        </w:rPr>
        <w:t>). “</w:t>
      </w:r>
      <w:r w:rsidRPr="002502D4">
        <w:rPr>
          <w:rFonts w:cs="Times New Roman"/>
          <w:szCs w:val="24"/>
        </w:rPr>
        <w:t>Improved longitudinal joint details in decked bulb tees for accelerated bridge construction: Fatigue evaluation</w:t>
      </w:r>
      <w:r w:rsidR="00677824" w:rsidRPr="002502D4">
        <w:rPr>
          <w:rFonts w:cs="Times New Roman"/>
          <w:szCs w:val="24"/>
        </w:rPr>
        <w:t>.”</w:t>
      </w:r>
      <w:r w:rsidR="00DF3476" w:rsidRPr="002502D4">
        <w:rPr>
          <w:rFonts w:cs="Times New Roman"/>
          <w:szCs w:val="24"/>
        </w:rPr>
        <w:t xml:space="preserve"> </w:t>
      </w:r>
      <w:r w:rsidRPr="002502D4">
        <w:rPr>
          <w:rFonts w:cs="Times New Roman"/>
          <w:szCs w:val="24"/>
        </w:rPr>
        <w:t>Journal of Bridge Engineering</w:t>
      </w:r>
      <w:r w:rsidR="00DF3476" w:rsidRPr="002502D4">
        <w:rPr>
          <w:rFonts w:cs="Times New Roman"/>
          <w:szCs w:val="24"/>
        </w:rPr>
        <w:t xml:space="preserve">, </w:t>
      </w:r>
      <w:r w:rsidRPr="002502D4">
        <w:rPr>
          <w:rFonts w:cs="Times New Roman"/>
          <w:szCs w:val="24"/>
        </w:rPr>
        <w:t>15(5): 511-522</w:t>
      </w:r>
      <w:r w:rsidR="00DF3476" w:rsidRPr="002502D4">
        <w:rPr>
          <w:rFonts w:cs="Times New Roman"/>
          <w:szCs w:val="24"/>
        </w:rPr>
        <w:t>.</w:t>
      </w:r>
    </w:p>
    <w:p w14:paraId="0A49697C" w14:textId="77777777" w:rsidR="007645D8" w:rsidRPr="002502D4" w:rsidRDefault="007645D8" w:rsidP="007645D8">
      <w:pPr>
        <w:autoSpaceDE w:val="0"/>
        <w:autoSpaceDN w:val="0"/>
        <w:adjustRightInd w:val="0"/>
        <w:jc w:val="both"/>
        <w:rPr>
          <w:rFonts w:cs="Times New Roman"/>
          <w:szCs w:val="24"/>
        </w:rPr>
      </w:pPr>
    </w:p>
    <w:p w14:paraId="7F87AF80" w14:textId="159081EB" w:rsidR="009D6B1F" w:rsidRPr="002502D4" w:rsidRDefault="0053676F" w:rsidP="007645D8">
      <w:pPr>
        <w:autoSpaceDE w:val="0"/>
        <w:autoSpaceDN w:val="0"/>
        <w:adjustRightInd w:val="0"/>
        <w:snapToGrid w:val="0"/>
        <w:jc w:val="both"/>
        <w:rPr>
          <w:rFonts w:cs="Times New Roman"/>
          <w:szCs w:val="24"/>
        </w:rPr>
      </w:pPr>
      <w:r w:rsidRPr="002502D4">
        <w:rPr>
          <w:rFonts w:cs="Times New Roman"/>
          <w:szCs w:val="24"/>
        </w:rPr>
        <w:t xml:space="preserve">Wehbe, N., Konrad, M., and Breyfogle, A. (2016). </w:t>
      </w:r>
      <w:r w:rsidR="007645D8" w:rsidRPr="002502D4">
        <w:rPr>
          <w:rFonts w:cs="Times New Roman"/>
          <w:szCs w:val="24"/>
        </w:rPr>
        <w:t>“Joint Detailing Between Double Tee Bridge Girders for Improved Serviceability and Strength.” Journal of the Transportation Research Board, No. 2592.</w:t>
      </w:r>
      <w:bookmarkEnd w:id="1"/>
      <w:bookmarkEnd w:id="2"/>
      <w:bookmarkEnd w:id="3"/>
    </w:p>
    <w:sectPr w:rsidR="009D6B1F" w:rsidRPr="00250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70008" w14:textId="77777777" w:rsidR="00C71188" w:rsidRDefault="00C71188" w:rsidP="00BB0B66">
      <w:r>
        <w:separator/>
      </w:r>
    </w:p>
  </w:endnote>
  <w:endnote w:type="continuationSeparator" w:id="0">
    <w:p w14:paraId="2FB76C8F" w14:textId="77777777" w:rsidR="00C71188" w:rsidRDefault="00C71188"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3DABE" w14:textId="77777777" w:rsidR="00C71188" w:rsidRDefault="00C71188" w:rsidP="00BB0B66">
      <w:r>
        <w:separator/>
      </w:r>
    </w:p>
  </w:footnote>
  <w:footnote w:type="continuationSeparator" w:id="0">
    <w:p w14:paraId="5C17A2B8" w14:textId="77777777" w:rsidR="00C71188" w:rsidRDefault="00C71188"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40281"/>
    <w:multiLevelType w:val="hybridMultilevel"/>
    <w:tmpl w:val="62F6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F15"/>
    <w:multiLevelType w:val="hybridMultilevel"/>
    <w:tmpl w:val="82E05BE0"/>
    <w:lvl w:ilvl="0" w:tplc="2CEE23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92504"/>
    <w:multiLevelType w:val="hybridMultilevel"/>
    <w:tmpl w:val="FC3E9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11A3"/>
    <w:multiLevelType w:val="hybridMultilevel"/>
    <w:tmpl w:val="3FBE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00B97"/>
    <w:multiLevelType w:val="hybridMultilevel"/>
    <w:tmpl w:val="AD4E3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5535DE"/>
    <w:multiLevelType w:val="hybridMultilevel"/>
    <w:tmpl w:val="7306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E7059F"/>
    <w:multiLevelType w:val="hybridMultilevel"/>
    <w:tmpl w:val="CBC0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54698"/>
    <w:multiLevelType w:val="hybridMultilevel"/>
    <w:tmpl w:val="062C22A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832264"/>
    <w:multiLevelType w:val="hybridMultilevel"/>
    <w:tmpl w:val="18D2A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242435"/>
    <w:multiLevelType w:val="hybridMultilevel"/>
    <w:tmpl w:val="7C8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CD3E3B"/>
    <w:multiLevelType w:val="hybridMultilevel"/>
    <w:tmpl w:val="4B0A2208"/>
    <w:lvl w:ilvl="0" w:tplc="0409000D">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1410FD4"/>
    <w:multiLevelType w:val="hybridMultilevel"/>
    <w:tmpl w:val="F7286DFA"/>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D07CA2"/>
    <w:multiLevelType w:val="hybridMultilevel"/>
    <w:tmpl w:val="4A7AC2BE"/>
    <w:lvl w:ilvl="0" w:tplc="6DB63E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1"/>
  </w:num>
  <w:num w:numId="4">
    <w:abstractNumId w:val="0"/>
  </w:num>
  <w:num w:numId="5">
    <w:abstractNumId w:val="12"/>
  </w:num>
  <w:num w:numId="6">
    <w:abstractNumId w:val="7"/>
  </w:num>
  <w:num w:numId="7">
    <w:abstractNumId w:val="14"/>
  </w:num>
  <w:num w:numId="8">
    <w:abstractNumId w:val="15"/>
  </w:num>
  <w:num w:numId="9">
    <w:abstractNumId w:val="8"/>
  </w:num>
  <w:num w:numId="10">
    <w:abstractNumId w:val="3"/>
  </w:num>
  <w:num w:numId="11">
    <w:abstractNumId w:val="2"/>
  </w:num>
  <w:num w:numId="12">
    <w:abstractNumId w:val="16"/>
  </w:num>
  <w:num w:numId="13">
    <w:abstractNumId w:val="9"/>
  </w:num>
  <w:num w:numId="14">
    <w:abstractNumId w:val="5"/>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21C8A"/>
    <w:rsid w:val="000235CD"/>
    <w:rsid w:val="000263F1"/>
    <w:rsid w:val="000278F6"/>
    <w:rsid w:val="000418A4"/>
    <w:rsid w:val="00063E1A"/>
    <w:rsid w:val="00064CE9"/>
    <w:rsid w:val="000663F5"/>
    <w:rsid w:val="00073055"/>
    <w:rsid w:val="00075689"/>
    <w:rsid w:val="000904DC"/>
    <w:rsid w:val="0009428F"/>
    <w:rsid w:val="000A1E42"/>
    <w:rsid w:val="000D32A9"/>
    <w:rsid w:val="000D6F1E"/>
    <w:rsid w:val="00110750"/>
    <w:rsid w:val="00112F6D"/>
    <w:rsid w:val="0011408E"/>
    <w:rsid w:val="00115791"/>
    <w:rsid w:val="00120277"/>
    <w:rsid w:val="0013078D"/>
    <w:rsid w:val="00136473"/>
    <w:rsid w:val="00136F81"/>
    <w:rsid w:val="00154B4E"/>
    <w:rsid w:val="00160181"/>
    <w:rsid w:val="00166304"/>
    <w:rsid w:val="00176303"/>
    <w:rsid w:val="001956F5"/>
    <w:rsid w:val="001A262C"/>
    <w:rsid w:val="001A7AE6"/>
    <w:rsid w:val="001D60D4"/>
    <w:rsid w:val="001F46FE"/>
    <w:rsid w:val="002002EA"/>
    <w:rsid w:val="00206592"/>
    <w:rsid w:val="002175F7"/>
    <w:rsid w:val="0022751C"/>
    <w:rsid w:val="00235A39"/>
    <w:rsid w:val="00240698"/>
    <w:rsid w:val="0024286A"/>
    <w:rsid w:val="00244AB4"/>
    <w:rsid w:val="002502D4"/>
    <w:rsid w:val="002545A4"/>
    <w:rsid w:val="002549A8"/>
    <w:rsid w:val="00261A37"/>
    <w:rsid w:val="00264CFF"/>
    <w:rsid w:val="00265A8B"/>
    <w:rsid w:val="002749A5"/>
    <w:rsid w:val="0028518E"/>
    <w:rsid w:val="002D0360"/>
    <w:rsid w:val="002F2F60"/>
    <w:rsid w:val="002F69D8"/>
    <w:rsid w:val="00300B8F"/>
    <w:rsid w:val="00314468"/>
    <w:rsid w:val="003154D2"/>
    <w:rsid w:val="0032031F"/>
    <w:rsid w:val="00347DAB"/>
    <w:rsid w:val="00353513"/>
    <w:rsid w:val="0038512E"/>
    <w:rsid w:val="00391BB3"/>
    <w:rsid w:val="003A472E"/>
    <w:rsid w:val="003B396B"/>
    <w:rsid w:val="004122FA"/>
    <w:rsid w:val="00472938"/>
    <w:rsid w:val="004756BA"/>
    <w:rsid w:val="00484DB3"/>
    <w:rsid w:val="004C31F0"/>
    <w:rsid w:val="004C5D24"/>
    <w:rsid w:val="004D7679"/>
    <w:rsid w:val="004D7942"/>
    <w:rsid w:val="004E5C1C"/>
    <w:rsid w:val="005051FD"/>
    <w:rsid w:val="00511F35"/>
    <w:rsid w:val="00527A0B"/>
    <w:rsid w:val="005332EC"/>
    <w:rsid w:val="0053676F"/>
    <w:rsid w:val="00551E26"/>
    <w:rsid w:val="00553B41"/>
    <w:rsid w:val="0056629B"/>
    <w:rsid w:val="00581E37"/>
    <w:rsid w:val="005820FE"/>
    <w:rsid w:val="0058421E"/>
    <w:rsid w:val="005850DB"/>
    <w:rsid w:val="00595B00"/>
    <w:rsid w:val="005A0AEC"/>
    <w:rsid w:val="005A0E97"/>
    <w:rsid w:val="005A57F5"/>
    <w:rsid w:val="005A59FA"/>
    <w:rsid w:val="005A6D82"/>
    <w:rsid w:val="005C1980"/>
    <w:rsid w:val="005D26D1"/>
    <w:rsid w:val="005D7F61"/>
    <w:rsid w:val="005E6C3C"/>
    <w:rsid w:val="005F1444"/>
    <w:rsid w:val="005F3C93"/>
    <w:rsid w:val="005F705C"/>
    <w:rsid w:val="005F7860"/>
    <w:rsid w:val="00601296"/>
    <w:rsid w:val="00601C25"/>
    <w:rsid w:val="00606A09"/>
    <w:rsid w:val="006115A2"/>
    <w:rsid w:val="006162F5"/>
    <w:rsid w:val="00631407"/>
    <w:rsid w:val="0064234C"/>
    <w:rsid w:val="006608A5"/>
    <w:rsid w:val="00663E25"/>
    <w:rsid w:val="006710CD"/>
    <w:rsid w:val="00677824"/>
    <w:rsid w:val="006A4261"/>
    <w:rsid w:val="006B0D10"/>
    <w:rsid w:val="006C22E0"/>
    <w:rsid w:val="006C26AD"/>
    <w:rsid w:val="006C7D05"/>
    <w:rsid w:val="006E5C40"/>
    <w:rsid w:val="006F71C3"/>
    <w:rsid w:val="006F7B58"/>
    <w:rsid w:val="006F7EB6"/>
    <w:rsid w:val="007366C4"/>
    <w:rsid w:val="00747469"/>
    <w:rsid w:val="007567F0"/>
    <w:rsid w:val="007645D8"/>
    <w:rsid w:val="0079316A"/>
    <w:rsid w:val="00795281"/>
    <w:rsid w:val="007A6340"/>
    <w:rsid w:val="007B3C8C"/>
    <w:rsid w:val="007E7527"/>
    <w:rsid w:val="007F1A1A"/>
    <w:rsid w:val="008036CD"/>
    <w:rsid w:val="00805FBB"/>
    <w:rsid w:val="00806109"/>
    <w:rsid w:val="00813D58"/>
    <w:rsid w:val="00827875"/>
    <w:rsid w:val="00833D30"/>
    <w:rsid w:val="00871E59"/>
    <w:rsid w:val="00875512"/>
    <w:rsid w:val="00887342"/>
    <w:rsid w:val="008A1395"/>
    <w:rsid w:val="008B6B80"/>
    <w:rsid w:val="008C7848"/>
    <w:rsid w:val="008D3C30"/>
    <w:rsid w:val="008E5E55"/>
    <w:rsid w:val="008F129D"/>
    <w:rsid w:val="008F4DAB"/>
    <w:rsid w:val="008F6C02"/>
    <w:rsid w:val="00900CB2"/>
    <w:rsid w:val="00904C4D"/>
    <w:rsid w:val="00910082"/>
    <w:rsid w:val="00910A19"/>
    <w:rsid w:val="0092280C"/>
    <w:rsid w:val="00923404"/>
    <w:rsid w:val="00927A77"/>
    <w:rsid w:val="0093421F"/>
    <w:rsid w:val="009406C6"/>
    <w:rsid w:val="0094082C"/>
    <w:rsid w:val="00965EDA"/>
    <w:rsid w:val="00973BA5"/>
    <w:rsid w:val="0097716F"/>
    <w:rsid w:val="009827D2"/>
    <w:rsid w:val="00984DF9"/>
    <w:rsid w:val="00992057"/>
    <w:rsid w:val="009C38C9"/>
    <w:rsid w:val="009D6B1F"/>
    <w:rsid w:val="009E1167"/>
    <w:rsid w:val="009E11B3"/>
    <w:rsid w:val="009E6B2B"/>
    <w:rsid w:val="009F3E6F"/>
    <w:rsid w:val="00A05CA7"/>
    <w:rsid w:val="00A1108E"/>
    <w:rsid w:val="00A40283"/>
    <w:rsid w:val="00A47119"/>
    <w:rsid w:val="00A5391A"/>
    <w:rsid w:val="00A6675B"/>
    <w:rsid w:val="00A737F5"/>
    <w:rsid w:val="00AB0B39"/>
    <w:rsid w:val="00AB4843"/>
    <w:rsid w:val="00AE2F66"/>
    <w:rsid w:val="00AF7884"/>
    <w:rsid w:val="00B04C55"/>
    <w:rsid w:val="00B15F93"/>
    <w:rsid w:val="00B161A4"/>
    <w:rsid w:val="00B167C6"/>
    <w:rsid w:val="00B22493"/>
    <w:rsid w:val="00B54C9F"/>
    <w:rsid w:val="00B60614"/>
    <w:rsid w:val="00B66645"/>
    <w:rsid w:val="00B66810"/>
    <w:rsid w:val="00B720BC"/>
    <w:rsid w:val="00B8230B"/>
    <w:rsid w:val="00B83072"/>
    <w:rsid w:val="00B8692D"/>
    <w:rsid w:val="00B8724E"/>
    <w:rsid w:val="00BA5730"/>
    <w:rsid w:val="00BB09F6"/>
    <w:rsid w:val="00BB0B66"/>
    <w:rsid w:val="00BC50C2"/>
    <w:rsid w:val="00BD7C7E"/>
    <w:rsid w:val="00BE79A4"/>
    <w:rsid w:val="00BF3AA9"/>
    <w:rsid w:val="00C11729"/>
    <w:rsid w:val="00C11CC9"/>
    <w:rsid w:val="00C17399"/>
    <w:rsid w:val="00C46619"/>
    <w:rsid w:val="00C46E59"/>
    <w:rsid w:val="00C52DA3"/>
    <w:rsid w:val="00C536CB"/>
    <w:rsid w:val="00C559F6"/>
    <w:rsid w:val="00C71188"/>
    <w:rsid w:val="00C74DF8"/>
    <w:rsid w:val="00CD29FB"/>
    <w:rsid w:val="00CD4994"/>
    <w:rsid w:val="00CD5B42"/>
    <w:rsid w:val="00CF5987"/>
    <w:rsid w:val="00D058E5"/>
    <w:rsid w:val="00D47A16"/>
    <w:rsid w:val="00D50C13"/>
    <w:rsid w:val="00D666D9"/>
    <w:rsid w:val="00D902DD"/>
    <w:rsid w:val="00DB20A1"/>
    <w:rsid w:val="00DB2588"/>
    <w:rsid w:val="00DB28E9"/>
    <w:rsid w:val="00DB6013"/>
    <w:rsid w:val="00DB749D"/>
    <w:rsid w:val="00DD0C54"/>
    <w:rsid w:val="00DE039D"/>
    <w:rsid w:val="00DE331C"/>
    <w:rsid w:val="00DE5C0F"/>
    <w:rsid w:val="00DF2C62"/>
    <w:rsid w:val="00DF3476"/>
    <w:rsid w:val="00E03C50"/>
    <w:rsid w:val="00E14811"/>
    <w:rsid w:val="00E17092"/>
    <w:rsid w:val="00E177AE"/>
    <w:rsid w:val="00E43AB1"/>
    <w:rsid w:val="00E652B6"/>
    <w:rsid w:val="00E65394"/>
    <w:rsid w:val="00E6659F"/>
    <w:rsid w:val="00EA2D22"/>
    <w:rsid w:val="00F12C5C"/>
    <w:rsid w:val="00F131BA"/>
    <w:rsid w:val="00F265F3"/>
    <w:rsid w:val="00F3615F"/>
    <w:rsid w:val="00F50EFA"/>
    <w:rsid w:val="00F511E2"/>
    <w:rsid w:val="00F57F18"/>
    <w:rsid w:val="00F60D69"/>
    <w:rsid w:val="00F75D86"/>
    <w:rsid w:val="00F85F96"/>
    <w:rsid w:val="00F9097C"/>
    <w:rsid w:val="00FB7B25"/>
    <w:rsid w:val="00FC2F2F"/>
    <w:rsid w:val="00FC5348"/>
    <w:rsid w:val="00FE63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5C8E"/>
  <w15:docId w15:val="{0184580A-490A-4895-A1E4-DADA569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Default">
    <w:name w:val="Default"/>
    <w:rsid w:val="00D666D9"/>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240698"/>
    <w:pPr>
      <w:spacing w:after="200"/>
    </w:pPr>
    <w:rPr>
      <w:rFonts w:asciiTheme="minorHAnsi" w:hAnsiTheme="minorHAnsi"/>
      <w:b/>
      <w:bCs/>
      <w:color w:val="4F81BD" w:themeColor="accent1"/>
      <w:sz w:val="18"/>
      <w:szCs w:val="18"/>
      <w:lang w:eastAsia="ko-KR"/>
    </w:rPr>
  </w:style>
  <w:style w:type="character" w:styleId="Emphasis">
    <w:name w:val="Emphasis"/>
    <w:basedOn w:val="DefaultParagraphFont"/>
    <w:uiPriority w:val="20"/>
    <w:qFormat/>
    <w:rsid w:val="00D47A16"/>
    <w:rPr>
      <w:b/>
      <w:bCs/>
      <w:i w:val="0"/>
      <w:iCs w:val="0"/>
    </w:rPr>
  </w:style>
  <w:style w:type="character" w:customStyle="1" w:styleId="st1">
    <w:name w:val="st1"/>
    <w:basedOn w:val="DefaultParagraphFont"/>
    <w:rsid w:val="00D47A16"/>
  </w:style>
  <w:style w:type="character" w:styleId="CommentReference">
    <w:name w:val="annotation reference"/>
    <w:basedOn w:val="DefaultParagraphFont"/>
    <w:uiPriority w:val="99"/>
    <w:semiHidden/>
    <w:unhideWhenUsed/>
    <w:rsid w:val="000D32A9"/>
    <w:rPr>
      <w:sz w:val="16"/>
      <w:szCs w:val="16"/>
    </w:rPr>
  </w:style>
  <w:style w:type="paragraph" w:styleId="CommentText">
    <w:name w:val="annotation text"/>
    <w:basedOn w:val="Normal"/>
    <w:link w:val="CommentTextChar"/>
    <w:uiPriority w:val="99"/>
    <w:unhideWhenUsed/>
    <w:rsid w:val="000D32A9"/>
    <w:rPr>
      <w:sz w:val="20"/>
      <w:szCs w:val="20"/>
    </w:rPr>
  </w:style>
  <w:style w:type="character" w:customStyle="1" w:styleId="CommentTextChar">
    <w:name w:val="Comment Text Char"/>
    <w:basedOn w:val="DefaultParagraphFont"/>
    <w:link w:val="CommentText"/>
    <w:uiPriority w:val="99"/>
    <w:rsid w:val="000D32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32A9"/>
    <w:rPr>
      <w:b/>
      <w:bCs/>
    </w:rPr>
  </w:style>
  <w:style w:type="character" w:customStyle="1" w:styleId="CommentSubjectChar">
    <w:name w:val="Comment Subject Char"/>
    <w:basedOn w:val="CommentTextChar"/>
    <w:link w:val="CommentSubject"/>
    <w:uiPriority w:val="99"/>
    <w:semiHidden/>
    <w:rsid w:val="000D32A9"/>
    <w:rPr>
      <w:rFonts w:ascii="Times New Roman" w:hAnsi="Times New Roman"/>
      <w:b/>
      <w:bCs/>
      <w:sz w:val="20"/>
      <w:szCs w:val="20"/>
    </w:rPr>
  </w:style>
  <w:style w:type="paragraph" w:styleId="Revision">
    <w:name w:val="Revision"/>
    <w:hidden/>
    <w:uiPriority w:val="99"/>
    <w:semiHidden/>
    <w:rsid w:val="004C5D2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4166">
      <w:bodyDiv w:val="1"/>
      <w:marLeft w:val="0"/>
      <w:marRight w:val="0"/>
      <w:marTop w:val="0"/>
      <w:marBottom w:val="0"/>
      <w:divBdr>
        <w:top w:val="none" w:sz="0" w:space="0" w:color="auto"/>
        <w:left w:val="none" w:sz="0" w:space="0" w:color="auto"/>
        <w:bottom w:val="none" w:sz="0" w:space="0" w:color="auto"/>
        <w:right w:val="none" w:sz="0" w:space="0" w:color="auto"/>
      </w:divBdr>
    </w:div>
    <w:div w:id="65033181">
      <w:bodyDiv w:val="1"/>
      <w:marLeft w:val="0"/>
      <w:marRight w:val="0"/>
      <w:marTop w:val="0"/>
      <w:marBottom w:val="0"/>
      <w:divBdr>
        <w:top w:val="none" w:sz="0" w:space="0" w:color="auto"/>
        <w:left w:val="none" w:sz="0" w:space="0" w:color="auto"/>
        <w:bottom w:val="none" w:sz="0" w:space="0" w:color="auto"/>
        <w:right w:val="none" w:sz="0" w:space="0" w:color="auto"/>
      </w:divBdr>
    </w:div>
    <w:div w:id="315499249">
      <w:bodyDiv w:val="1"/>
      <w:marLeft w:val="0"/>
      <w:marRight w:val="0"/>
      <w:marTop w:val="0"/>
      <w:marBottom w:val="0"/>
      <w:divBdr>
        <w:top w:val="none" w:sz="0" w:space="0" w:color="auto"/>
        <w:left w:val="none" w:sz="0" w:space="0" w:color="auto"/>
        <w:bottom w:val="none" w:sz="0" w:space="0" w:color="auto"/>
        <w:right w:val="none" w:sz="0" w:space="0" w:color="auto"/>
      </w:divBdr>
    </w:div>
    <w:div w:id="841434541">
      <w:bodyDiv w:val="1"/>
      <w:marLeft w:val="0"/>
      <w:marRight w:val="0"/>
      <w:marTop w:val="0"/>
      <w:marBottom w:val="0"/>
      <w:divBdr>
        <w:top w:val="none" w:sz="0" w:space="0" w:color="auto"/>
        <w:left w:val="none" w:sz="0" w:space="0" w:color="auto"/>
        <w:bottom w:val="none" w:sz="0" w:space="0" w:color="auto"/>
        <w:right w:val="none" w:sz="0" w:space="0" w:color="auto"/>
      </w:divBdr>
    </w:div>
    <w:div w:id="1353799635">
      <w:bodyDiv w:val="1"/>
      <w:marLeft w:val="0"/>
      <w:marRight w:val="0"/>
      <w:marTop w:val="0"/>
      <w:marBottom w:val="0"/>
      <w:divBdr>
        <w:top w:val="none" w:sz="0" w:space="0" w:color="auto"/>
        <w:left w:val="none" w:sz="0" w:space="0" w:color="auto"/>
        <w:bottom w:val="none" w:sz="0" w:space="0" w:color="auto"/>
        <w:right w:val="none" w:sz="0" w:space="0" w:color="auto"/>
      </w:divBdr>
    </w:div>
    <w:div w:id="1832866611">
      <w:bodyDiv w:val="1"/>
      <w:marLeft w:val="0"/>
      <w:marRight w:val="0"/>
      <w:marTop w:val="0"/>
      <w:marBottom w:val="0"/>
      <w:divBdr>
        <w:top w:val="none" w:sz="0" w:space="0" w:color="auto"/>
        <w:left w:val="none" w:sz="0" w:space="0" w:color="auto"/>
        <w:bottom w:val="none" w:sz="0" w:space="0" w:color="auto"/>
        <w:right w:val="none" w:sz="0" w:space="0" w:color="auto"/>
      </w:divBdr>
    </w:div>
    <w:div w:id="19921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m.wehbe@sd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54B8-BDF0-4B14-B418-541A99A5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Structural Performance Evaluation of Double-Tee Bridges (MPC-565)</dc:title>
  <dc:creator>denver.tolliver</dc:creator>
  <cp:lastModifiedBy>Nichols, Patrick</cp:lastModifiedBy>
  <cp:revision>16</cp:revision>
  <cp:lastPrinted>2018-04-26T18:46:00Z</cp:lastPrinted>
  <dcterms:created xsi:type="dcterms:W3CDTF">2018-03-16T14:44:00Z</dcterms:created>
  <dcterms:modified xsi:type="dcterms:W3CDTF">2018-04-26T18:46:00Z</dcterms:modified>
</cp:coreProperties>
</file>