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3D0B4026"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293033">
        <w:rPr>
          <w:rFonts w:ascii="Arial" w:eastAsia="Times New Roman" w:hAnsi="Arial" w:cs="Arial"/>
          <w:sz w:val="34"/>
          <w:szCs w:val="34"/>
        </w:rPr>
        <w:t>608</w:t>
      </w:r>
    </w:p>
    <w:p w14:paraId="05FC1F76" w14:textId="4525C77C" w:rsidR="00073055" w:rsidRDefault="00293033" w:rsidP="00073055">
      <w:pPr>
        <w:pStyle w:val="Title"/>
        <w:rPr>
          <w:rFonts w:ascii="Arial" w:eastAsia="Times New Roman" w:hAnsi="Arial" w:cs="Arial"/>
          <w:sz w:val="28"/>
          <w:szCs w:val="28"/>
        </w:rPr>
      </w:pPr>
      <w:r>
        <w:rPr>
          <w:rFonts w:ascii="Arial" w:eastAsia="Times New Roman" w:hAnsi="Arial" w:cs="Arial"/>
          <w:sz w:val="28"/>
          <w:szCs w:val="28"/>
        </w:rPr>
        <w:t>February 18, 2020</w:t>
      </w:r>
    </w:p>
    <w:p w14:paraId="5FBDD24F" w14:textId="001B17E7" w:rsidR="007A6340" w:rsidRPr="00145C9E" w:rsidRDefault="00875DAD" w:rsidP="00DC3A53">
      <w:pPr>
        <w:pStyle w:val="Heading1"/>
      </w:pPr>
      <w:r>
        <w:t>Project Title</w:t>
      </w:r>
    </w:p>
    <w:p w14:paraId="0125091E" w14:textId="77777777" w:rsidR="00FF0E5A" w:rsidRDefault="00FF0E5A" w:rsidP="00FF0E5A">
      <w:r>
        <w:t>The Impact of the Mobility as a Service Mode on Transit Access</w:t>
      </w:r>
    </w:p>
    <w:p w14:paraId="004B16E3" w14:textId="782C4490" w:rsidR="006021CA" w:rsidRPr="00FF0E5A" w:rsidRDefault="007A6340" w:rsidP="00FF0E5A">
      <w:pPr>
        <w:pStyle w:val="Heading1"/>
      </w:pPr>
      <w:r w:rsidRPr="007A6340">
        <w:t>Universit</w:t>
      </w:r>
      <w:r w:rsidR="00073055">
        <w:t>y</w:t>
      </w:r>
    </w:p>
    <w:p w14:paraId="457DCA88" w14:textId="4DF65257" w:rsidR="007A6340" w:rsidRDefault="005A7E45" w:rsidP="001D320B">
      <w:pPr>
        <w:spacing w:after="0"/>
      </w:pPr>
      <w:r w:rsidRPr="005A7E45">
        <w:t>University of Utah</w:t>
      </w:r>
    </w:p>
    <w:p w14:paraId="50248AAD" w14:textId="639483FF" w:rsidR="00FF0E5A" w:rsidRDefault="007A6340" w:rsidP="00FF0E5A">
      <w:pPr>
        <w:pStyle w:val="Heading1"/>
      </w:pPr>
      <w:r w:rsidRPr="007A6340">
        <w:t>Principal Investigat</w:t>
      </w:r>
      <w:r w:rsidR="00875DAD">
        <w:t>ors</w:t>
      </w:r>
    </w:p>
    <w:p w14:paraId="5B74C1A8" w14:textId="30809319" w:rsidR="00FF0E5A" w:rsidRPr="00110237" w:rsidRDefault="00FF0E5A" w:rsidP="00FF0E5A">
      <w:pPr>
        <w:spacing w:after="0"/>
        <w:rPr>
          <w:rFonts w:eastAsia="Times New Roman" w:cs="Times New Roman"/>
          <w:color w:val="000000"/>
          <w:szCs w:val="24"/>
        </w:rPr>
      </w:pPr>
      <w:r w:rsidRPr="00110237">
        <w:rPr>
          <w:rFonts w:eastAsia="Times New Roman" w:cs="Times New Roman"/>
          <w:color w:val="000000"/>
          <w:szCs w:val="24"/>
        </w:rPr>
        <w:t>Xiaoyue Cathy Liu, Ph.D.</w:t>
      </w:r>
      <w:r>
        <w:rPr>
          <w:rFonts w:eastAsia="Times New Roman" w:cs="Times New Roman"/>
          <w:color w:val="000000"/>
          <w:szCs w:val="24"/>
        </w:rPr>
        <w:t xml:space="preserve">, P.E. </w:t>
      </w:r>
    </w:p>
    <w:p w14:paraId="2936387A" w14:textId="70BE97F1" w:rsidR="00FF0E5A" w:rsidRPr="00110237" w:rsidRDefault="00FF0E5A" w:rsidP="00FF0E5A">
      <w:pPr>
        <w:spacing w:after="0"/>
        <w:rPr>
          <w:rFonts w:eastAsia="Times New Roman" w:cs="Times New Roman"/>
          <w:color w:val="000000"/>
          <w:szCs w:val="24"/>
        </w:rPr>
      </w:pPr>
      <w:r w:rsidRPr="00110237">
        <w:rPr>
          <w:rFonts w:eastAsia="Times New Roman" w:cs="Times New Roman"/>
          <w:color w:val="000000"/>
          <w:szCs w:val="24"/>
        </w:rPr>
        <w:t>A</w:t>
      </w:r>
      <w:r>
        <w:rPr>
          <w:rFonts w:eastAsia="Times New Roman" w:cs="Times New Roman"/>
          <w:color w:val="000000"/>
          <w:szCs w:val="24"/>
        </w:rPr>
        <w:t xml:space="preserve">ssociate </w:t>
      </w:r>
      <w:r w:rsidRPr="00110237">
        <w:rPr>
          <w:rFonts w:eastAsia="Times New Roman" w:cs="Times New Roman"/>
          <w:color w:val="000000"/>
          <w:szCs w:val="24"/>
        </w:rPr>
        <w:t>Professor</w:t>
      </w:r>
    </w:p>
    <w:p w14:paraId="2021701F" w14:textId="77777777" w:rsidR="00FF0E5A" w:rsidRPr="00110237" w:rsidRDefault="00FF0E5A" w:rsidP="00FF0E5A">
      <w:pPr>
        <w:spacing w:after="0"/>
        <w:rPr>
          <w:rFonts w:eastAsia="Times New Roman" w:cs="Times New Roman"/>
          <w:color w:val="000000"/>
          <w:szCs w:val="24"/>
        </w:rPr>
      </w:pPr>
      <w:r w:rsidRPr="00110237">
        <w:rPr>
          <w:rFonts w:eastAsia="Times New Roman" w:cs="Times New Roman"/>
          <w:color w:val="000000"/>
          <w:szCs w:val="24"/>
        </w:rPr>
        <w:t>Department of Civil and Environmental Engineering</w:t>
      </w:r>
    </w:p>
    <w:p w14:paraId="3DD719E6" w14:textId="77777777" w:rsidR="00FF0E5A" w:rsidRPr="00110237" w:rsidRDefault="00FF0E5A" w:rsidP="00FF0E5A">
      <w:pPr>
        <w:spacing w:after="0"/>
        <w:rPr>
          <w:rFonts w:eastAsia="Times New Roman" w:cs="Times New Roman"/>
          <w:color w:val="000000"/>
          <w:szCs w:val="24"/>
        </w:rPr>
      </w:pPr>
      <w:r w:rsidRPr="00110237">
        <w:rPr>
          <w:rFonts w:eastAsia="Times New Roman" w:cs="Times New Roman"/>
          <w:color w:val="000000"/>
          <w:szCs w:val="24"/>
        </w:rPr>
        <w:t>University of Utah</w:t>
      </w:r>
    </w:p>
    <w:p w14:paraId="0D3ECDBB" w14:textId="77777777" w:rsidR="00FF0E5A" w:rsidRPr="00110237" w:rsidRDefault="00FF0E5A" w:rsidP="00FF0E5A">
      <w:pPr>
        <w:spacing w:after="0"/>
        <w:rPr>
          <w:rFonts w:eastAsia="Times New Roman" w:cs="Times New Roman"/>
          <w:color w:val="000000"/>
          <w:szCs w:val="24"/>
        </w:rPr>
      </w:pPr>
      <w:r w:rsidRPr="00110237">
        <w:rPr>
          <w:rFonts w:eastAsia="Times New Roman" w:cs="Times New Roman"/>
          <w:color w:val="000000"/>
          <w:szCs w:val="24"/>
        </w:rPr>
        <w:t>Phone: (801) 587-8858</w:t>
      </w:r>
    </w:p>
    <w:p w14:paraId="3D673128" w14:textId="3B9BA08A" w:rsidR="00FF0E5A" w:rsidRPr="00540629" w:rsidRDefault="00FF0E5A" w:rsidP="00FF0E5A">
      <w:pPr>
        <w:spacing w:after="0"/>
        <w:rPr>
          <w:rStyle w:val="Hyperlink"/>
          <w:rFonts w:eastAsia="Times New Roman" w:cs="Times New Roman"/>
          <w:color w:val="auto"/>
          <w:szCs w:val="24"/>
          <w:u w:val="none"/>
        </w:rPr>
      </w:pPr>
      <w:r w:rsidRPr="00110237">
        <w:rPr>
          <w:rFonts w:eastAsia="Times New Roman" w:cs="Times New Roman"/>
          <w:color w:val="000000"/>
          <w:szCs w:val="24"/>
        </w:rPr>
        <w:t xml:space="preserve">Email: </w:t>
      </w:r>
      <w:r w:rsidRPr="009411FB">
        <w:rPr>
          <w:rFonts w:eastAsia="Times New Roman" w:cs="Times New Roman"/>
          <w:szCs w:val="24"/>
        </w:rPr>
        <w:t>cathy.liu@utah.edu</w:t>
      </w:r>
    </w:p>
    <w:p w14:paraId="172AAE7D" w14:textId="768D3E35" w:rsidR="00FF0E5A" w:rsidRPr="00065A1F" w:rsidRDefault="00FF0E5A" w:rsidP="001D320B">
      <w:pPr>
        <w:spacing w:after="0"/>
        <w:rPr>
          <w:rFonts w:eastAsia="Times New Roman" w:cs="Times New Roman"/>
          <w:color w:val="000000"/>
          <w:szCs w:val="24"/>
        </w:rPr>
      </w:pPr>
      <w:r>
        <w:rPr>
          <w:rFonts w:eastAsia="Times New Roman" w:cs="Times New Roman"/>
          <w:color w:val="000000"/>
          <w:szCs w:val="24"/>
        </w:rPr>
        <w:t xml:space="preserve">ORCID: </w:t>
      </w:r>
      <w:r w:rsidRPr="00FF0E5A">
        <w:rPr>
          <w:rFonts w:eastAsia="Times New Roman" w:cs="Times New Roman"/>
          <w:color w:val="000000"/>
          <w:szCs w:val="24"/>
        </w:rPr>
        <w:t>0000-0002-5162-891X</w:t>
      </w:r>
    </w:p>
    <w:p w14:paraId="776F728F" w14:textId="5B111801" w:rsidR="007A6340" w:rsidRPr="007A6340" w:rsidRDefault="00875DAD" w:rsidP="00DC3A53">
      <w:pPr>
        <w:pStyle w:val="Heading1"/>
      </w:pPr>
      <w:r>
        <w:t>Research Needs</w:t>
      </w:r>
    </w:p>
    <w:p w14:paraId="3257724C" w14:textId="1D5A618B" w:rsidR="006B25CD" w:rsidRDefault="00DD2D5D" w:rsidP="00283739">
      <w:pPr>
        <w:rPr>
          <w:rFonts w:eastAsia="Times New Roman" w:cs="Times New Roman"/>
          <w:color w:val="000000"/>
          <w:szCs w:val="24"/>
        </w:rPr>
      </w:pPr>
      <w:r>
        <w:rPr>
          <w:rFonts w:eastAsia="Times New Roman" w:cs="Times New Roman"/>
          <w:color w:val="000000"/>
          <w:szCs w:val="24"/>
        </w:rPr>
        <w:t>In 2017, a</w:t>
      </w:r>
      <w:r w:rsidR="00F96F40">
        <w:rPr>
          <w:rFonts w:eastAsia="Times New Roman" w:cs="Times New Roman"/>
          <w:color w:val="000000"/>
          <w:szCs w:val="24"/>
        </w:rPr>
        <w:t>n</w:t>
      </w:r>
      <w:r>
        <w:rPr>
          <w:rFonts w:eastAsia="Times New Roman" w:cs="Times New Roman"/>
          <w:color w:val="000000"/>
          <w:szCs w:val="24"/>
        </w:rPr>
        <w:t xml:space="preserve"> MPC project (MPC-542) was funded to conduct exploratory modeling and analysis for autonomous vehicles (AVs) in Utah. </w:t>
      </w:r>
      <w:r w:rsidR="005E2DCD" w:rsidRPr="005E2DCD">
        <w:rPr>
          <w:rFonts w:eastAsia="Times New Roman" w:cs="Times New Roman"/>
          <w:color w:val="000000"/>
          <w:szCs w:val="24"/>
        </w:rPr>
        <w:t>The research considered the emergence of AV technology alongside a new travel mode, Mobility as a</w:t>
      </w:r>
      <w:r>
        <w:rPr>
          <w:rFonts w:eastAsia="Times New Roman" w:cs="Times New Roman"/>
          <w:color w:val="000000"/>
          <w:szCs w:val="24"/>
        </w:rPr>
        <w:t xml:space="preserve"> </w:t>
      </w:r>
      <w:r w:rsidR="005E2DCD" w:rsidRPr="005E2DCD">
        <w:rPr>
          <w:rFonts w:eastAsia="Times New Roman" w:cs="Times New Roman"/>
          <w:color w:val="000000"/>
          <w:szCs w:val="24"/>
        </w:rPr>
        <w:t>Service (</w:t>
      </w:r>
      <w:proofErr w:type="spellStart"/>
      <w:r w:rsidR="005E2DCD" w:rsidRPr="005E2DCD">
        <w:rPr>
          <w:rFonts w:eastAsia="Times New Roman" w:cs="Times New Roman"/>
          <w:color w:val="000000"/>
          <w:szCs w:val="24"/>
        </w:rPr>
        <w:t>MaaS</w:t>
      </w:r>
      <w:proofErr w:type="spellEnd"/>
      <w:r w:rsidR="005E2DCD" w:rsidRPr="005E2DCD">
        <w:rPr>
          <w:rFonts w:eastAsia="Times New Roman" w:cs="Times New Roman"/>
          <w:color w:val="000000"/>
          <w:szCs w:val="24"/>
        </w:rPr>
        <w:t>), and projected their joint impacts in a 2040 forecast horizon. The work found that this technology</w:t>
      </w:r>
      <w:r>
        <w:rPr>
          <w:rFonts w:eastAsia="Times New Roman" w:cs="Times New Roman"/>
          <w:color w:val="000000"/>
          <w:szCs w:val="24"/>
        </w:rPr>
        <w:t xml:space="preserve"> </w:t>
      </w:r>
      <w:r w:rsidR="005E2DCD" w:rsidRPr="005E2DCD">
        <w:rPr>
          <w:rFonts w:eastAsia="Times New Roman" w:cs="Times New Roman"/>
          <w:color w:val="000000"/>
          <w:szCs w:val="24"/>
        </w:rPr>
        <w:t>mode combination could result in a 1-7% increase in trip making and a 4-9% increase in V</w:t>
      </w:r>
      <w:r>
        <w:rPr>
          <w:rFonts w:eastAsia="Times New Roman" w:cs="Times New Roman"/>
          <w:color w:val="000000"/>
          <w:szCs w:val="24"/>
        </w:rPr>
        <w:t>ehicle Mile Traveled (V</w:t>
      </w:r>
      <w:r w:rsidR="005E2DCD" w:rsidRPr="005E2DCD">
        <w:rPr>
          <w:rFonts w:eastAsia="Times New Roman" w:cs="Times New Roman"/>
          <w:color w:val="000000"/>
          <w:szCs w:val="24"/>
        </w:rPr>
        <w:t>MT</w:t>
      </w:r>
      <w:r>
        <w:rPr>
          <w:rFonts w:eastAsia="Times New Roman" w:cs="Times New Roman"/>
          <w:color w:val="000000"/>
          <w:szCs w:val="24"/>
        </w:rPr>
        <w:t>)</w:t>
      </w:r>
      <w:r w:rsidR="005E2DCD" w:rsidRPr="005E2DCD">
        <w:rPr>
          <w:rFonts w:eastAsia="Times New Roman" w:cs="Times New Roman"/>
          <w:color w:val="000000"/>
          <w:szCs w:val="24"/>
        </w:rPr>
        <w:t xml:space="preserve"> when compared to the</w:t>
      </w:r>
      <w:r>
        <w:rPr>
          <w:rFonts w:eastAsia="Times New Roman" w:cs="Times New Roman"/>
          <w:color w:val="000000"/>
          <w:szCs w:val="24"/>
        </w:rPr>
        <w:t xml:space="preserve"> </w:t>
      </w:r>
      <w:r w:rsidR="005E2DCD" w:rsidRPr="005E2DCD">
        <w:rPr>
          <w:rFonts w:eastAsia="Times New Roman" w:cs="Times New Roman"/>
          <w:color w:val="000000"/>
          <w:szCs w:val="24"/>
        </w:rPr>
        <w:t>2040 Base Case.</w:t>
      </w:r>
      <w:r>
        <w:rPr>
          <w:rFonts w:eastAsia="Times New Roman" w:cs="Times New Roman"/>
          <w:color w:val="000000"/>
          <w:szCs w:val="24"/>
        </w:rPr>
        <w:t xml:space="preserve"> </w:t>
      </w:r>
      <w:r w:rsidR="005E2DCD" w:rsidRPr="005E2DCD">
        <w:rPr>
          <w:rFonts w:eastAsia="Times New Roman" w:cs="Times New Roman"/>
          <w:color w:val="000000"/>
          <w:szCs w:val="24"/>
        </w:rPr>
        <w:t>This work utilized the Wasatch Front Travel Model to help estimate these impacts, which also included some shift in</w:t>
      </w:r>
      <w:r>
        <w:rPr>
          <w:rFonts w:eastAsia="Times New Roman" w:cs="Times New Roman"/>
          <w:color w:val="000000"/>
          <w:szCs w:val="24"/>
        </w:rPr>
        <w:t xml:space="preserve"> </w:t>
      </w:r>
      <w:r w:rsidR="005E2DCD" w:rsidRPr="005E2DCD">
        <w:rPr>
          <w:rFonts w:eastAsia="Times New Roman" w:cs="Times New Roman"/>
          <w:color w:val="000000"/>
          <w:szCs w:val="24"/>
        </w:rPr>
        <w:t xml:space="preserve">mode share from all other modes – drive alone, carpool, non-motorized and transit – to </w:t>
      </w:r>
      <w:proofErr w:type="spellStart"/>
      <w:r w:rsidR="005E2DCD" w:rsidRPr="005E2DCD">
        <w:rPr>
          <w:rFonts w:eastAsia="Times New Roman" w:cs="Times New Roman"/>
          <w:color w:val="000000"/>
          <w:szCs w:val="24"/>
        </w:rPr>
        <w:t>MaaS</w:t>
      </w:r>
      <w:proofErr w:type="spellEnd"/>
      <w:r w:rsidR="005E2DCD" w:rsidRPr="005E2DCD">
        <w:rPr>
          <w:rFonts w:eastAsia="Times New Roman" w:cs="Times New Roman"/>
          <w:color w:val="000000"/>
          <w:szCs w:val="24"/>
        </w:rPr>
        <w:t>.</w:t>
      </w:r>
      <w:r w:rsidR="006B25CD">
        <w:rPr>
          <w:rFonts w:eastAsia="Times New Roman" w:cs="Times New Roman"/>
          <w:color w:val="000000"/>
          <w:szCs w:val="24"/>
        </w:rPr>
        <w:t xml:space="preserve"> </w:t>
      </w:r>
      <w:r w:rsidR="005E2DCD" w:rsidRPr="005E2DCD">
        <w:rPr>
          <w:rFonts w:eastAsia="Times New Roman" w:cs="Times New Roman"/>
          <w:color w:val="000000"/>
          <w:szCs w:val="24"/>
        </w:rPr>
        <w:t xml:space="preserve">An important impact of </w:t>
      </w:r>
      <w:proofErr w:type="spellStart"/>
      <w:r w:rsidR="005E2DCD" w:rsidRPr="005E2DCD">
        <w:rPr>
          <w:rFonts w:eastAsia="Times New Roman" w:cs="Times New Roman"/>
          <w:color w:val="000000"/>
          <w:szCs w:val="24"/>
        </w:rPr>
        <w:t>MaaS</w:t>
      </w:r>
      <w:proofErr w:type="spellEnd"/>
      <w:r w:rsidR="005E2DCD" w:rsidRPr="005E2DCD">
        <w:rPr>
          <w:rFonts w:eastAsia="Times New Roman" w:cs="Times New Roman"/>
          <w:color w:val="000000"/>
          <w:szCs w:val="24"/>
        </w:rPr>
        <w:t xml:space="preserve"> that was not considered in this </w:t>
      </w:r>
      <w:r w:rsidR="006B25CD">
        <w:rPr>
          <w:rFonts w:eastAsia="Times New Roman" w:cs="Times New Roman"/>
          <w:color w:val="000000"/>
          <w:szCs w:val="24"/>
        </w:rPr>
        <w:t xml:space="preserve">current </w:t>
      </w:r>
      <w:r w:rsidR="005E2DCD" w:rsidRPr="005E2DCD">
        <w:rPr>
          <w:rFonts w:eastAsia="Times New Roman" w:cs="Times New Roman"/>
          <w:color w:val="000000"/>
          <w:szCs w:val="24"/>
        </w:rPr>
        <w:t xml:space="preserve">research was the utilization of </w:t>
      </w:r>
      <w:proofErr w:type="spellStart"/>
      <w:r w:rsidR="005E2DCD" w:rsidRPr="005E2DCD">
        <w:rPr>
          <w:rFonts w:eastAsia="Times New Roman" w:cs="Times New Roman"/>
          <w:color w:val="000000"/>
          <w:szCs w:val="24"/>
        </w:rPr>
        <w:t>MaaS</w:t>
      </w:r>
      <w:proofErr w:type="spellEnd"/>
      <w:r w:rsidR="005E2DCD" w:rsidRPr="005E2DCD">
        <w:rPr>
          <w:rFonts w:eastAsia="Times New Roman" w:cs="Times New Roman"/>
          <w:color w:val="000000"/>
          <w:szCs w:val="24"/>
        </w:rPr>
        <w:t xml:space="preserve"> as a first mile-last</w:t>
      </w:r>
      <w:r>
        <w:rPr>
          <w:rFonts w:eastAsia="Times New Roman" w:cs="Times New Roman"/>
          <w:color w:val="000000"/>
          <w:szCs w:val="24"/>
        </w:rPr>
        <w:t xml:space="preserve"> </w:t>
      </w:r>
      <w:r w:rsidR="005E2DCD" w:rsidRPr="005E2DCD">
        <w:rPr>
          <w:rFonts w:eastAsia="Times New Roman" w:cs="Times New Roman"/>
          <w:color w:val="000000"/>
          <w:szCs w:val="24"/>
        </w:rPr>
        <w:t>mile mode for transit access.</w:t>
      </w:r>
    </w:p>
    <w:p w14:paraId="4D972C45" w14:textId="3B8A2603" w:rsidR="00150E4B" w:rsidRDefault="005E2DCD" w:rsidP="00150E4B">
      <w:pPr>
        <w:rPr>
          <w:rFonts w:eastAsia="Times New Roman" w:cs="Times New Roman"/>
          <w:color w:val="000000"/>
          <w:szCs w:val="24"/>
        </w:rPr>
      </w:pPr>
      <w:r w:rsidRPr="005E2DCD">
        <w:rPr>
          <w:rFonts w:eastAsia="Times New Roman" w:cs="Times New Roman"/>
          <w:color w:val="000000"/>
          <w:szCs w:val="24"/>
        </w:rPr>
        <w:t xml:space="preserve">Addressing this important aspect of </w:t>
      </w:r>
      <w:proofErr w:type="spellStart"/>
      <w:r w:rsidRPr="005E2DCD">
        <w:rPr>
          <w:rFonts w:eastAsia="Times New Roman" w:cs="Times New Roman"/>
          <w:color w:val="000000"/>
          <w:szCs w:val="24"/>
        </w:rPr>
        <w:t>MaaS</w:t>
      </w:r>
      <w:proofErr w:type="spellEnd"/>
      <w:r w:rsidRPr="005E2DCD">
        <w:rPr>
          <w:rFonts w:eastAsia="Times New Roman" w:cs="Times New Roman"/>
          <w:color w:val="000000"/>
          <w:szCs w:val="24"/>
        </w:rPr>
        <w:t xml:space="preserve"> will give a more complete answer to the question</w:t>
      </w:r>
      <w:r w:rsidR="00DD2D5D">
        <w:rPr>
          <w:rFonts w:eastAsia="Times New Roman" w:cs="Times New Roman"/>
          <w:color w:val="000000"/>
          <w:szCs w:val="24"/>
        </w:rPr>
        <w:t xml:space="preserve"> </w:t>
      </w:r>
      <w:r w:rsidRPr="005E2DCD">
        <w:rPr>
          <w:rFonts w:eastAsia="Times New Roman" w:cs="Times New Roman"/>
          <w:color w:val="000000"/>
          <w:szCs w:val="24"/>
        </w:rPr>
        <w:t>of how the combined AV-</w:t>
      </w:r>
      <w:proofErr w:type="spellStart"/>
      <w:r w:rsidRPr="005E2DCD">
        <w:rPr>
          <w:rFonts w:eastAsia="Times New Roman" w:cs="Times New Roman"/>
          <w:color w:val="000000"/>
          <w:szCs w:val="24"/>
        </w:rPr>
        <w:t>MaaS</w:t>
      </w:r>
      <w:proofErr w:type="spellEnd"/>
      <w:r w:rsidRPr="005E2DCD">
        <w:rPr>
          <w:rFonts w:eastAsia="Times New Roman" w:cs="Times New Roman"/>
          <w:color w:val="000000"/>
          <w:szCs w:val="24"/>
        </w:rPr>
        <w:t xml:space="preserve"> technology will affect travel demand in the future.</w:t>
      </w:r>
      <w:r w:rsidR="006B25CD">
        <w:rPr>
          <w:rFonts w:eastAsia="Times New Roman" w:cs="Times New Roman"/>
          <w:color w:val="000000"/>
          <w:szCs w:val="24"/>
        </w:rPr>
        <w:t xml:space="preserve"> </w:t>
      </w:r>
      <w:proofErr w:type="spellStart"/>
      <w:r w:rsidRPr="005E2DCD">
        <w:rPr>
          <w:rFonts w:eastAsia="Times New Roman" w:cs="Times New Roman"/>
          <w:color w:val="000000"/>
          <w:szCs w:val="24"/>
        </w:rPr>
        <w:t>MaaS</w:t>
      </w:r>
      <w:proofErr w:type="spellEnd"/>
      <w:r w:rsidRPr="005E2DCD">
        <w:rPr>
          <w:rFonts w:eastAsia="Times New Roman" w:cs="Times New Roman"/>
          <w:color w:val="000000"/>
          <w:szCs w:val="24"/>
        </w:rPr>
        <w:t xml:space="preserve"> will impact mobility in a variety of ways. </w:t>
      </w:r>
      <w:proofErr w:type="spellStart"/>
      <w:r w:rsidRPr="005E2DCD">
        <w:rPr>
          <w:rFonts w:eastAsia="Times New Roman" w:cs="Times New Roman"/>
          <w:color w:val="000000"/>
          <w:szCs w:val="24"/>
        </w:rPr>
        <w:t>MaaS</w:t>
      </w:r>
      <w:proofErr w:type="spellEnd"/>
      <w:r w:rsidRPr="005E2DCD">
        <w:rPr>
          <w:rFonts w:eastAsia="Times New Roman" w:cs="Times New Roman"/>
          <w:color w:val="000000"/>
          <w:szCs w:val="24"/>
        </w:rPr>
        <w:t xml:space="preserve"> will deliver mobility to low mobility demographics such as</w:t>
      </w:r>
      <w:r w:rsidR="00DD2D5D">
        <w:rPr>
          <w:rFonts w:eastAsia="Times New Roman" w:cs="Times New Roman"/>
          <w:color w:val="000000"/>
          <w:szCs w:val="24"/>
        </w:rPr>
        <w:t xml:space="preserve"> </w:t>
      </w:r>
      <w:r w:rsidRPr="005E2DCD">
        <w:rPr>
          <w:rFonts w:eastAsia="Times New Roman" w:cs="Times New Roman"/>
          <w:color w:val="000000"/>
          <w:szCs w:val="24"/>
        </w:rPr>
        <w:t xml:space="preserve">elderly, disabled, and children. </w:t>
      </w:r>
      <w:proofErr w:type="spellStart"/>
      <w:r w:rsidRPr="005E2DCD">
        <w:rPr>
          <w:rFonts w:eastAsia="Times New Roman" w:cs="Times New Roman"/>
          <w:color w:val="000000"/>
          <w:szCs w:val="24"/>
        </w:rPr>
        <w:t>MaaS</w:t>
      </w:r>
      <w:proofErr w:type="spellEnd"/>
      <w:r w:rsidRPr="005E2DCD">
        <w:rPr>
          <w:rFonts w:eastAsia="Times New Roman" w:cs="Times New Roman"/>
          <w:color w:val="000000"/>
          <w:szCs w:val="24"/>
        </w:rPr>
        <w:t xml:space="preserve"> will reduce the burden of long travel times by enabling passengers to focus on</w:t>
      </w:r>
      <w:r w:rsidR="00DD2D5D">
        <w:rPr>
          <w:rFonts w:eastAsia="Times New Roman" w:cs="Times New Roman"/>
          <w:color w:val="000000"/>
          <w:szCs w:val="24"/>
        </w:rPr>
        <w:t xml:space="preserve"> </w:t>
      </w:r>
      <w:r w:rsidRPr="005E2DCD">
        <w:rPr>
          <w:rFonts w:eastAsia="Times New Roman" w:cs="Times New Roman"/>
          <w:color w:val="000000"/>
          <w:szCs w:val="24"/>
        </w:rPr>
        <w:t xml:space="preserve">tasks other than driving. </w:t>
      </w:r>
      <w:proofErr w:type="spellStart"/>
      <w:r w:rsidRPr="005E2DCD">
        <w:rPr>
          <w:rFonts w:eastAsia="Times New Roman" w:cs="Times New Roman"/>
          <w:color w:val="000000"/>
          <w:szCs w:val="24"/>
        </w:rPr>
        <w:t>MaaS</w:t>
      </w:r>
      <w:proofErr w:type="spellEnd"/>
      <w:r w:rsidRPr="005E2DCD">
        <w:rPr>
          <w:rFonts w:eastAsia="Times New Roman" w:cs="Times New Roman"/>
          <w:color w:val="000000"/>
          <w:szCs w:val="24"/>
        </w:rPr>
        <w:t xml:space="preserve"> will have significant impact on mode shares of other travel modes. </w:t>
      </w:r>
      <w:proofErr w:type="spellStart"/>
      <w:r w:rsidRPr="005E2DCD">
        <w:rPr>
          <w:rFonts w:eastAsia="Times New Roman" w:cs="Times New Roman"/>
          <w:color w:val="000000"/>
          <w:szCs w:val="24"/>
        </w:rPr>
        <w:t>MaaS</w:t>
      </w:r>
      <w:proofErr w:type="spellEnd"/>
      <w:r w:rsidRPr="005E2DCD">
        <w:rPr>
          <w:rFonts w:eastAsia="Times New Roman" w:cs="Times New Roman"/>
          <w:color w:val="000000"/>
          <w:szCs w:val="24"/>
        </w:rPr>
        <w:t xml:space="preserve"> provides</w:t>
      </w:r>
      <w:r w:rsidR="00DD2D5D">
        <w:rPr>
          <w:rFonts w:eastAsia="Times New Roman" w:cs="Times New Roman"/>
          <w:color w:val="000000"/>
          <w:szCs w:val="24"/>
        </w:rPr>
        <w:t xml:space="preserve"> </w:t>
      </w:r>
      <w:r w:rsidRPr="005E2DCD">
        <w:rPr>
          <w:rFonts w:eastAsia="Times New Roman" w:cs="Times New Roman"/>
          <w:color w:val="000000"/>
          <w:szCs w:val="24"/>
        </w:rPr>
        <w:t>lower travel times and superior trip comfort compared to public transit which may result in decline in public transit</w:t>
      </w:r>
      <w:r w:rsidR="00DD2D5D">
        <w:rPr>
          <w:rFonts w:eastAsia="Times New Roman" w:cs="Times New Roman"/>
          <w:color w:val="000000"/>
          <w:szCs w:val="24"/>
        </w:rPr>
        <w:t xml:space="preserve"> </w:t>
      </w:r>
      <w:r w:rsidRPr="005E2DCD">
        <w:rPr>
          <w:rFonts w:eastAsia="Times New Roman" w:cs="Times New Roman"/>
          <w:color w:val="000000"/>
          <w:szCs w:val="24"/>
        </w:rPr>
        <w:t xml:space="preserve">ridership. On the other hand, public transit agencies are evaluating partnership with TNC providers to use </w:t>
      </w:r>
      <w:proofErr w:type="spellStart"/>
      <w:r w:rsidRPr="005E2DCD">
        <w:rPr>
          <w:rFonts w:eastAsia="Times New Roman" w:cs="Times New Roman"/>
          <w:color w:val="000000"/>
          <w:szCs w:val="24"/>
        </w:rPr>
        <w:t>MaaS</w:t>
      </w:r>
      <w:proofErr w:type="spellEnd"/>
      <w:r w:rsidRPr="005E2DCD">
        <w:rPr>
          <w:rFonts w:eastAsia="Times New Roman" w:cs="Times New Roman"/>
          <w:color w:val="000000"/>
          <w:szCs w:val="24"/>
        </w:rPr>
        <w:t xml:space="preserve"> for</w:t>
      </w:r>
      <w:r w:rsidR="00DD2D5D">
        <w:rPr>
          <w:rFonts w:eastAsia="Times New Roman" w:cs="Times New Roman"/>
          <w:color w:val="000000"/>
          <w:szCs w:val="24"/>
        </w:rPr>
        <w:t xml:space="preserve"> </w:t>
      </w:r>
      <w:r w:rsidRPr="005E2DCD">
        <w:rPr>
          <w:rFonts w:eastAsia="Times New Roman" w:cs="Times New Roman"/>
          <w:color w:val="000000"/>
          <w:szCs w:val="24"/>
        </w:rPr>
        <w:t>access and egress to/from public transit services which may result in increase in public transit ridership</w:t>
      </w:r>
      <w:r w:rsidR="006B25CD">
        <w:rPr>
          <w:rFonts w:eastAsia="Times New Roman" w:cs="Times New Roman"/>
          <w:color w:val="000000"/>
          <w:szCs w:val="24"/>
        </w:rPr>
        <w:t>.</w:t>
      </w:r>
      <w:r w:rsidR="00150E4B">
        <w:rPr>
          <w:rFonts w:eastAsia="Times New Roman" w:cs="Times New Roman"/>
          <w:color w:val="000000"/>
          <w:szCs w:val="24"/>
        </w:rPr>
        <w:br w:type="page"/>
      </w:r>
    </w:p>
    <w:p w14:paraId="076B756C" w14:textId="0074DC02" w:rsidR="007A6340" w:rsidRDefault="00875DAD" w:rsidP="00DC3A53">
      <w:pPr>
        <w:pStyle w:val="Heading1"/>
      </w:pPr>
      <w:r>
        <w:lastRenderedPageBreak/>
        <w:t>Research Objectives</w:t>
      </w:r>
    </w:p>
    <w:p w14:paraId="7C3CF68C" w14:textId="3427991E" w:rsidR="00CD31F6" w:rsidRDefault="00CD31F6" w:rsidP="006B25CD">
      <w:pPr>
        <w:rPr>
          <w:rFonts w:eastAsia="Times New Roman" w:cs="Times New Roman"/>
          <w:color w:val="000000"/>
          <w:szCs w:val="24"/>
        </w:rPr>
      </w:pPr>
      <w:r>
        <w:t xml:space="preserve">The objective of this project is to </w:t>
      </w:r>
      <w:r w:rsidRPr="00CD31F6">
        <w:rPr>
          <w:b/>
        </w:rPr>
        <w:t>estimate the effect of the combined AV-</w:t>
      </w:r>
      <w:proofErr w:type="spellStart"/>
      <w:r w:rsidRPr="00CD31F6">
        <w:rPr>
          <w:b/>
        </w:rPr>
        <w:t>MaaS</w:t>
      </w:r>
      <w:proofErr w:type="spellEnd"/>
      <w:r w:rsidRPr="00CD31F6">
        <w:rPr>
          <w:b/>
        </w:rPr>
        <w:t xml:space="preserve"> technology, as a first mile-last mile mode, on future transit ridership and, as a consequence, on VMT</w:t>
      </w:r>
      <w:r>
        <w:t xml:space="preserve">. This is </w:t>
      </w:r>
      <w:r w:rsidR="006B25CD" w:rsidRPr="005E2DCD">
        <w:rPr>
          <w:rFonts w:eastAsia="Times New Roman" w:cs="Times New Roman"/>
          <w:color w:val="000000"/>
          <w:szCs w:val="24"/>
        </w:rPr>
        <w:t xml:space="preserve">to follow up the 2017 study, with an </w:t>
      </w:r>
      <w:r w:rsidR="006B25CD" w:rsidRPr="00CD31F6">
        <w:rPr>
          <w:rFonts w:eastAsia="Times New Roman" w:cs="Times New Roman"/>
          <w:color w:val="000000"/>
          <w:szCs w:val="24"/>
        </w:rPr>
        <w:t xml:space="preserve">effort to effectively model </w:t>
      </w:r>
      <w:proofErr w:type="spellStart"/>
      <w:r w:rsidR="006B25CD" w:rsidRPr="00CD31F6">
        <w:rPr>
          <w:rFonts w:eastAsia="Times New Roman" w:cs="Times New Roman"/>
          <w:color w:val="000000"/>
          <w:szCs w:val="24"/>
        </w:rPr>
        <w:t>MaaS</w:t>
      </w:r>
      <w:proofErr w:type="spellEnd"/>
      <w:r w:rsidR="006B25CD" w:rsidRPr="00CD31F6">
        <w:rPr>
          <w:rFonts w:eastAsia="Times New Roman" w:cs="Times New Roman"/>
          <w:color w:val="000000"/>
          <w:szCs w:val="24"/>
        </w:rPr>
        <w:t xml:space="preserve"> as one of the first mile-last mile options for accessing transit (transit access options incorporated into the current WF model are park and ride, kiss and ride and</w:t>
      </w:r>
      <w:r w:rsidR="006B25CD" w:rsidRPr="003145E1">
        <w:rPr>
          <w:rFonts w:eastAsia="Times New Roman" w:cs="Times New Roman"/>
          <w:color w:val="000000"/>
          <w:szCs w:val="24"/>
        </w:rPr>
        <w:t xml:space="preserve"> non-motorized)</w:t>
      </w:r>
      <w:r w:rsidR="006B25CD" w:rsidRPr="005E2DCD">
        <w:rPr>
          <w:rFonts w:eastAsia="Times New Roman" w:cs="Times New Roman"/>
          <w:color w:val="000000"/>
          <w:szCs w:val="24"/>
        </w:rPr>
        <w:t>.</w:t>
      </w:r>
      <w:r w:rsidR="006B25CD" w:rsidRPr="006B25CD">
        <w:rPr>
          <w:rFonts w:eastAsia="Times New Roman" w:cs="Times New Roman"/>
          <w:color w:val="000000"/>
          <w:szCs w:val="24"/>
        </w:rPr>
        <w:t xml:space="preserve"> </w:t>
      </w:r>
      <w:r w:rsidR="003145E1">
        <w:rPr>
          <w:rFonts w:eastAsia="Times New Roman" w:cs="Times New Roman"/>
          <w:color w:val="000000"/>
          <w:szCs w:val="24"/>
        </w:rPr>
        <w:t xml:space="preserve">As noted by the existing practice, </w:t>
      </w:r>
      <w:r w:rsidR="006B25CD" w:rsidRPr="005E2DCD">
        <w:rPr>
          <w:rFonts w:eastAsia="Times New Roman" w:cs="Times New Roman"/>
          <w:color w:val="000000"/>
          <w:szCs w:val="24"/>
        </w:rPr>
        <w:t>having Mobility as a Service (</w:t>
      </w:r>
      <w:proofErr w:type="spellStart"/>
      <w:r w:rsidR="006B25CD" w:rsidRPr="005E2DCD">
        <w:rPr>
          <w:rFonts w:eastAsia="Times New Roman" w:cs="Times New Roman"/>
          <w:color w:val="000000"/>
          <w:szCs w:val="24"/>
        </w:rPr>
        <w:t>MaaS</w:t>
      </w:r>
      <w:proofErr w:type="spellEnd"/>
      <w:r w:rsidR="006B25CD" w:rsidRPr="005E2DCD">
        <w:rPr>
          <w:rFonts w:eastAsia="Times New Roman" w:cs="Times New Roman"/>
          <w:color w:val="000000"/>
          <w:szCs w:val="24"/>
        </w:rPr>
        <w:t>) travel mode has impacted the transportation</w:t>
      </w:r>
      <w:r w:rsidR="006B25CD">
        <w:rPr>
          <w:rFonts w:eastAsia="Times New Roman" w:cs="Times New Roman"/>
          <w:color w:val="000000"/>
          <w:szCs w:val="24"/>
        </w:rPr>
        <w:t xml:space="preserve"> </w:t>
      </w:r>
      <w:r w:rsidR="006B25CD" w:rsidRPr="005E2DCD">
        <w:rPr>
          <w:rFonts w:eastAsia="Times New Roman" w:cs="Times New Roman"/>
          <w:color w:val="000000"/>
          <w:szCs w:val="24"/>
        </w:rPr>
        <w:t>industry in recent years and this impact (mode share) is expected to grow significantly in future. It is expected the</w:t>
      </w:r>
      <w:r w:rsidR="006B25CD">
        <w:rPr>
          <w:rFonts w:eastAsia="Times New Roman" w:cs="Times New Roman"/>
          <w:color w:val="000000"/>
          <w:szCs w:val="24"/>
        </w:rPr>
        <w:t xml:space="preserve"> </w:t>
      </w:r>
      <w:r w:rsidR="006B25CD" w:rsidRPr="005E2DCD">
        <w:rPr>
          <w:rFonts w:eastAsia="Times New Roman" w:cs="Times New Roman"/>
          <w:color w:val="000000"/>
          <w:szCs w:val="24"/>
        </w:rPr>
        <w:t xml:space="preserve">introduction of Connected or/and Autonomous Vehicles (CAV) </w:t>
      </w:r>
      <w:r w:rsidR="003145E1">
        <w:rPr>
          <w:rFonts w:eastAsia="Times New Roman" w:cs="Times New Roman"/>
          <w:color w:val="000000"/>
          <w:szCs w:val="24"/>
        </w:rPr>
        <w:t>will</w:t>
      </w:r>
      <w:r w:rsidR="006B25CD" w:rsidRPr="005E2DCD">
        <w:rPr>
          <w:rFonts w:eastAsia="Times New Roman" w:cs="Times New Roman"/>
          <w:color w:val="000000"/>
          <w:szCs w:val="24"/>
        </w:rPr>
        <w:t xml:space="preserve"> boom the </w:t>
      </w:r>
      <w:proofErr w:type="spellStart"/>
      <w:r w:rsidR="006B25CD" w:rsidRPr="005E2DCD">
        <w:rPr>
          <w:rFonts w:eastAsia="Times New Roman" w:cs="Times New Roman"/>
          <w:color w:val="000000"/>
          <w:szCs w:val="24"/>
        </w:rPr>
        <w:t>MaaS</w:t>
      </w:r>
      <w:proofErr w:type="spellEnd"/>
      <w:r w:rsidR="006B25CD" w:rsidRPr="005E2DCD">
        <w:rPr>
          <w:rFonts w:eastAsia="Times New Roman" w:cs="Times New Roman"/>
          <w:color w:val="000000"/>
          <w:szCs w:val="24"/>
        </w:rPr>
        <w:t xml:space="preserve"> mode by lowering the cost of the</w:t>
      </w:r>
      <w:r w:rsidR="006B25CD">
        <w:rPr>
          <w:rFonts w:eastAsia="Times New Roman" w:cs="Times New Roman"/>
          <w:color w:val="000000"/>
          <w:szCs w:val="24"/>
        </w:rPr>
        <w:t xml:space="preserve"> </w:t>
      </w:r>
      <w:r w:rsidR="006B25CD" w:rsidRPr="005E2DCD">
        <w:rPr>
          <w:rFonts w:eastAsia="Times New Roman" w:cs="Times New Roman"/>
          <w:color w:val="000000"/>
          <w:szCs w:val="24"/>
        </w:rPr>
        <w:t>mode through elimination of driver’s cost for “as-service” providers (e.g. Uber and Lyft).</w:t>
      </w:r>
    </w:p>
    <w:p w14:paraId="0338DB9A" w14:textId="59E43BF4" w:rsidR="007A6340" w:rsidRPr="007A6340" w:rsidRDefault="00875DAD" w:rsidP="00DC3A53">
      <w:pPr>
        <w:pStyle w:val="Heading1"/>
      </w:pPr>
      <w:r>
        <w:t>Research Methods</w:t>
      </w:r>
    </w:p>
    <w:p w14:paraId="007E5809" w14:textId="36DDD1A1" w:rsidR="00402959" w:rsidRDefault="00803D81" w:rsidP="00C04366">
      <w:r>
        <w:t>Existing studies</w:t>
      </w:r>
      <w:r w:rsidR="003145E1">
        <w:t xml:space="preserve"> suggest that </w:t>
      </w:r>
      <w:proofErr w:type="spellStart"/>
      <w:r w:rsidR="003145E1">
        <w:t>MaaS</w:t>
      </w:r>
      <w:proofErr w:type="spellEnd"/>
      <w:r w:rsidR="003145E1">
        <w:t xml:space="preserve"> will play an important role in future mobility specially in Utah due to projected 1.5 million population growth by 2040</w:t>
      </w:r>
      <w:r w:rsidR="007020DA">
        <w:t xml:space="preserve"> (</w:t>
      </w:r>
      <w:proofErr w:type="spellStart"/>
      <w:r w:rsidR="007020DA">
        <w:t>Fagnant</w:t>
      </w:r>
      <w:proofErr w:type="spellEnd"/>
      <w:r w:rsidR="007020DA">
        <w:t xml:space="preserve"> and </w:t>
      </w:r>
      <w:proofErr w:type="spellStart"/>
      <w:r w:rsidR="007020DA">
        <w:t>Kockelman</w:t>
      </w:r>
      <w:proofErr w:type="spellEnd"/>
      <w:r w:rsidR="007020DA">
        <w:t xml:space="preserve">, 2018; </w:t>
      </w:r>
      <w:r w:rsidR="007020DA" w:rsidRPr="00DC61A1">
        <w:rPr>
          <w:rFonts w:cs="Times New Roman"/>
          <w:noProof/>
          <w:szCs w:val="24"/>
        </w:rPr>
        <w:t>WFRC/MAG Demand Model</w:t>
      </w:r>
      <w:r w:rsidR="007020DA">
        <w:rPr>
          <w:rFonts w:cs="Times New Roman"/>
          <w:noProof/>
          <w:szCs w:val="24"/>
        </w:rPr>
        <w:t>, 2016)</w:t>
      </w:r>
      <w:r w:rsidR="003145E1">
        <w:t xml:space="preserve">. </w:t>
      </w:r>
      <w:r w:rsidR="007020DA">
        <w:t>In MPC-542, the research team has</w:t>
      </w:r>
      <w:r w:rsidR="003145E1">
        <w:t xml:space="preserve"> added </w:t>
      </w:r>
      <w:proofErr w:type="spellStart"/>
      <w:r w:rsidR="003145E1">
        <w:t>MaaS</w:t>
      </w:r>
      <w:proofErr w:type="spellEnd"/>
      <w:r w:rsidR="003145E1">
        <w:t xml:space="preserve"> mode to Wasatch Front travel model. The study estimated the trip production increase for low mobility demographics and added </w:t>
      </w:r>
      <w:proofErr w:type="spellStart"/>
      <w:r w:rsidR="003145E1">
        <w:t>MaaS</w:t>
      </w:r>
      <w:proofErr w:type="spellEnd"/>
      <w:r w:rsidR="003145E1">
        <w:t xml:space="preserve"> as a new mode to WF travel model.</w:t>
      </w:r>
    </w:p>
    <w:p w14:paraId="5B7A7706" w14:textId="6DE18A2A" w:rsidR="007020DA" w:rsidRDefault="007020DA" w:rsidP="00402959">
      <w:pPr>
        <w:spacing w:after="0"/>
      </w:pPr>
      <w:r>
        <w:t>In this project, we will focus</w:t>
      </w:r>
      <w:r w:rsidR="003145E1">
        <w:t xml:space="preserve"> on improving the </w:t>
      </w:r>
      <w:proofErr w:type="spellStart"/>
      <w:r w:rsidR="003145E1">
        <w:t>MaaS</w:t>
      </w:r>
      <w:proofErr w:type="spellEnd"/>
      <w:r w:rsidR="003145E1">
        <w:t xml:space="preserve"> mode in WF travel model by: </w:t>
      </w:r>
    </w:p>
    <w:p w14:paraId="01E4A598" w14:textId="193248F6" w:rsidR="007020DA" w:rsidRDefault="003145E1" w:rsidP="00C04366">
      <w:pPr>
        <w:pStyle w:val="ListParagraph"/>
        <w:numPr>
          <w:ilvl w:val="0"/>
          <w:numId w:val="12"/>
        </w:numPr>
        <w:spacing w:after="240"/>
      </w:pPr>
      <w:r>
        <w:t xml:space="preserve">Combining </w:t>
      </w:r>
      <w:proofErr w:type="spellStart"/>
      <w:r>
        <w:t>MaaS</w:t>
      </w:r>
      <w:proofErr w:type="spellEnd"/>
      <w:r>
        <w:t xml:space="preserve"> 2+ and </w:t>
      </w:r>
      <w:proofErr w:type="spellStart"/>
      <w:r>
        <w:t>MaaS</w:t>
      </w:r>
      <w:proofErr w:type="spellEnd"/>
      <w:r>
        <w:t xml:space="preserve"> 3+ into </w:t>
      </w:r>
      <w:proofErr w:type="spellStart"/>
      <w:r>
        <w:t>MaaS</w:t>
      </w:r>
      <w:proofErr w:type="spellEnd"/>
      <w:r>
        <w:t xml:space="preserve"> shared ride </w:t>
      </w:r>
      <w:proofErr w:type="gramStart"/>
      <w:r>
        <w:t>mode;</w:t>
      </w:r>
      <w:proofErr w:type="gramEnd"/>
    </w:p>
    <w:p w14:paraId="564B2FAA" w14:textId="259058E1" w:rsidR="00402959" w:rsidRDefault="003145E1" w:rsidP="00C04366">
      <w:pPr>
        <w:pStyle w:val="ListParagraph"/>
        <w:numPr>
          <w:ilvl w:val="0"/>
          <w:numId w:val="12"/>
        </w:numPr>
        <w:spacing w:after="240"/>
      </w:pPr>
      <w:r>
        <w:t xml:space="preserve">Adding </w:t>
      </w:r>
      <w:proofErr w:type="spellStart"/>
      <w:r>
        <w:t>MaaS</w:t>
      </w:r>
      <w:proofErr w:type="spellEnd"/>
      <w:r>
        <w:t xml:space="preserve"> + Transit mode: </w:t>
      </w:r>
      <w:proofErr w:type="spellStart"/>
      <w:r>
        <w:t>MaaS</w:t>
      </w:r>
      <w:proofErr w:type="spellEnd"/>
      <w:r>
        <w:t xml:space="preserve"> as first mile-last mile feeder to public </w:t>
      </w:r>
      <w:proofErr w:type="gramStart"/>
      <w:r>
        <w:t>transit;</w:t>
      </w:r>
      <w:proofErr w:type="gramEnd"/>
    </w:p>
    <w:p w14:paraId="50969832" w14:textId="28140BFA" w:rsidR="00065A1F" w:rsidRPr="00065A1F" w:rsidRDefault="003145E1" w:rsidP="00C04366">
      <w:r>
        <w:t xml:space="preserve">This research approach is designed to result in clearer estimate of future travel demand related to various possible scenarios of </w:t>
      </w:r>
      <w:proofErr w:type="spellStart"/>
      <w:r>
        <w:t>MaaS</w:t>
      </w:r>
      <w:proofErr w:type="spellEnd"/>
      <w:r>
        <w:t xml:space="preserve"> and </w:t>
      </w:r>
      <w:proofErr w:type="spellStart"/>
      <w:r>
        <w:t>MaaS</w:t>
      </w:r>
      <w:proofErr w:type="spellEnd"/>
      <w:r>
        <w:t xml:space="preserve"> + Transit penetration into the Utah travel fleet, and net impact on UTA ridership.</w:t>
      </w:r>
    </w:p>
    <w:p w14:paraId="37072FE1" w14:textId="6CAA5DC1" w:rsidR="003906C9" w:rsidRPr="003906C9" w:rsidRDefault="00CE3E6C" w:rsidP="003906C9">
      <w:r>
        <w:rPr>
          <w:rFonts w:eastAsia="Times New Roman" w:cs="Times New Roman"/>
          <w:color w:val="000000"/>
          <w:szCs w:val="24"/>
        </w:rPr>
        <w:t xml:space="preserve">We will employ a </w:t>
      </w:r>
      <w:r w:rsidR="003906C9">
        <w:rPr>
          <w:rFonts w:eastAsia="Times New Roman" w:cs="Times New Roman"/>
          <w:color w:val="000000"/>
          <w:szCs w:val="24"/>
        </w:rPr>
        <w:t>scenario</w:t>
      </w:r>
      <w:r>
        <w:rPr>
          <w:rFonts w:eastAsia="Times New Roman" w:cs="Times New Roman"/>
          <w:color w:val="000000"/>
          <w:szCs w:val="24"/>
        </w:rPr>
        <w:t xml:space="preserve">-based approach to model the impact of </w:t>
      </w:r>
      <w:proofErr w:type="spellStart"/>
      <w:r>
        <w:rPr>
          <w:rFonts w:eastAsia="Times New Roman" w:cs="Times New Roman"/>
          <w:color w:val="000000"/>
          <w:szCs w:val="24"/>
        </w:rPr>
        <w:t>MaaS</w:t>
      </w:r>
      <w:proofErr w:type="spellEnd"/>
      <w:r>
        <w:rPr>
          <w:rFonts w:eastAsia="Times New Roman" w:cs="Times New Roman"/>
          <w:color w:val="000000"/>
          <w:szCs w:val="24"/>
        </w:rPr>
        <w:t xml:space="preserve"> mode </w:t>
      </w:r>
      <w:r w:rsidR="003906C9">
        <w:rPr>
          <w:rFonts w:eastAsia="Times New Roman" w:cs="Times New Roman"/>
          <w:color w:val="000000"/>
          <w:szCs w:val="24"/>
        </w:rPr>
        <w:t xml:space="preserve">on regional travel demand. We currently envision </w:t>
      </w:r>
      <w:r w:rsidR="003906C9">
        <w:t xml:space="preserve">12 scenarios consisting of different combinations of trip growth rates and </w:t>
      </w:r>
      <w:proofErr w:type="spellStart"/>
      <w:r w:rsidR="003906C9">
        <w:t>MaaS</w:t>
      </w:r>
      <w:proofErr w:type="spellEnd"/>
      <w:r w:rsidR="003906C9">
        <w:t xml:space="preserve"> market penetrations. This experimental design allows us to estimate a range of VMT increase due to </w:t>
      </w:r>
      <w:proofErr w:type="spellStart"/>
      <w:r w:rsidR="003906C9">
        <w:t>MaaS</w:t>
      </w:r>
      <w:proofErr w:type="spellEnd"/>
      <w:r w:rsidR="003906C9">
        <w:t xml:space="preserve"> presence in the projection year of 2040. Figure 1 shows the designed scenarios.</w:t>
      </w:r>
      <w:r w:rsidR="003C11BA">
        <w:t xml:space="preserve"> To facilitate the inclusion of the two </w:t>
      </w:r>
      <w:proofErr w:type="spellStart"/>
      <w:r w:rsidR="003C11BA">
        <w:t>MaaS</w:t>
      </w:r>
      <w:proofErr w:type="spellEnd"/>
      <w:r w:rsidR="003C11BA">
        <w:t xml:space="preserve"> modes outlined above, we will modify the current WF travel model as illustrated in Figure 2. This existing model uses a nested multinomial logit mode-choice model to estimate the split among non-motorized (walk/bike) and motorized (auto and transit) trips. </w:t>
      </w:r>
      <w:r w:rsidR="003C11BA" w:rsidRPr="007974A9">
        <w:t>The mode-choice model also evaluates the mode of a trip separately for peak (AM plus PM) and off-peak (MD plus EV) periods.</w:t>
      </w:r>
      <w:r w:rsidR="003C11BA">
        <w:t xml:space="preserve"> </w:t>
      </w:r>
      <w:r w:rsidR="003C11BA" w:rsidRPr="00060295">
        <w:t>Mode-choice model coefficients vary by purpose but not by time-period. Differences in time-period utilities are handled by the mode specific constants.</w:t>
      </w:r>
      <w:r w:rsidR="003C11BA">
        <w:t xml:space="preserve"> </w:t>
      </w:r>
      <w:r w:rsidR="00402959">
        <w:t xml:space="preserve">We will add new modes to accommodate the two newly proposed </w:t>
      </w:r>
      <w:proofErr w:type="spellStart"/>
      <w:r w:rsidR="00402959">
        <w:t>MaaS</w:t>
      </w:r>
      <w:proofErr w:type="spellEnd"/>
      <w:r w:rsidR="00402959">
        <w:t xml:space="preserve"> modes. The new </w:t>
      </w:r>
      <w:proofErr w:type="spellStart"/>
      <w:r w:rsidR="003C11BA">
        <w:t>MaaS</w:t>
      </w:r>
      <w:proofErr w:type="spellEnd"/>
      <w:r w:rsidR="003C11BA" w:rsidRPr="001A5771">
        <w:t xml:space="preserve"> utility function</w:t>
      </w:r>
      <w:r w:rsidR="00402959">
        <w:t>s will be</w:t>
      </w:r>
      <w:r w:rsidR="003C11BA" w:rsidRPr="001A5771">
        <w:t xml:space="preserve"> calculated based on in-vehicle-time, initial pick-up time, operating cost (</w:t>
      </w:r>
      <w:proofErr w:type="gramStart"/>
      <w:r w:rsidR="003C11BA" w:rsidRPr="001A5771">
        <w:t>i.e.</w:t>
      </w:r>
      <w:proofErr w:type="gramEnd"/>
      <w:r w:rsidR="003C11BA" w:rsidRPr="001A5771">
        <w:t xml:space="preserve"> the distance</w:t>
      </w:r>
      <w:r w:rsidR="003C11BA">
        <w:t>-</w:t>
      </w:r>
      <w:r w:rsidR="003C11BA" w:rsidRPr="001A5771">
        <w:t>based cost</w:t>
      </w:r>
      <w:r w:rsidR="003C11BA">
        <w:t>, time-based cost, and</w:t>
      </w:r>
      <w:r w:rsidR="003C11BA" w:rsidRPr="001A5771">
        <w:t xml:space="preserve"> initial fee)</w:t>
      </w:r>
      <w:r w:rsidR="003C11BA">
        <w:t>, cost split factor, and pick-up time factor.</w:t>
      </w:r>
    </w:p>
    <w:p w14:paraId="29C49A17" w14:textId="2E058066" w:rsidR="003906C9" w:rsidRDefault="003906C9" w:rsidP="00924811">
      <w:pPr>
        <w:keepNext/>
        <w:spacing w:after="120"/>
        <w:jc w:val="center"/>
      </w:pPr>
      <w:r w:rsidRPr="00732D61">
        <w:rPr>
          <w:noProof/>
        </w:rPr>
        <w:lastRenderedPageBreak/>
        <w:drawing>
          <wp:inline distT="0" distB="0" distL="0" distR="0" wp14:anchorId="7658258A" wp14:editId="0EAB94C5">
            <wp:extent cx="4011295" cy="1440815"/>
            <wp:effectExtent l="0" t="0" r="8255" b="6985"/>
            <wp:docPr id="26" name="Picture 2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1440815"/>
                    </a:xfrm>
                    <a:prstGeom prst="rect">
                      <a:avLst/>
                    </a:prstGeom>
                    <a:noFill/>
                    <a:ln>
                      <a:noFill/>
                    </a:ln>
                  </pic:spPr>
                </pic:pic>
              </a:graphicData>
            </a:graphic>
          </wp:inline>
        </w:drawing>
      </w:r>
    </w:p>
    <w:p w14:paraId="06F1B201" w14:textId="48D0BA33" w:rsidR="003906C9" w:rsidRDefault="003906C9" w:rsidP="00924811">
      <w:pPr>
        <w:keepNext/>
        <w:spacing w:after="360"/>
        <w:jc w:val="center"/>
        <w:rPr>
          <w:b/>
          <w:bCs/>
          <w:szCs w:val="24"/>
        </w:rPr>
      </w:pPr>
      <w:r w:rsidRPr="003906C9">
        <w:rPr>
          <w:b/>
        </w:rPr>
        <w:t xml:space="preserve">Figure 1: </w:t>
      </w:r>
      <w:r w:rsidRPr="003906C9">
        <w:rPr>
          <w:b/>
          <w:bCs/>
          <w:szCs w:val="24"/>
        </w:rPr>
        <w:t>Experimental Design</w:t>
      </w:r>
    </w:p>
    <w:p w14:paraId="0715DC18" w14:textId="77777777" w:rsidR="003C11BA" w:rsidRDefault="003C11BA" w:rsidP="00924811">
      <w:pPr>
        <w:keepNext/>
        <w:spacing w:after="120"/>
      </w:pPr>
      <w:r>
        <w:rPr>
          <w:noProof/>
        </w:rPr>
        <w:drawing>
          <wp:inline distT="0" distB="0" distL="0" distR="0" wp14:anchorId="302EA6BF" wp14:editId="4CEC9EB5">
            <wp:extent cx="5829300" cy="4104913"/>
            <wp:effectExtent l="0" t="0" r="0" b="0"/>
            <wp:docPr id="8" name="Picture 8"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757" cy="4111572"/>
                    </a:xfrm>
                    <a:prstGeom prst="rect">
                      <a:avLst/>
                    </a:prstGeom>
                    <a:noFill/>
                  </pic:spPr>
                </pic:pic>
              </a:graphicData>
            </a:graphic>
          </wp:inline>
        </w:drawing>
      </w:r>
    </w:p>
    <w:p w14:paraId="6CA92649" w14:textId="6A45C50E" w:rsidR="003C11BA" w:rsidRPr="003551E6" w:rsidRDefault="003C11BA" w:rsidP="00924811">
      <w:pPr>
        <w:pStyle w:val="Caption"/>
        <w:spacing w:after="360"/>
        <w:jc w:val="center"/>
        <w:rPr>
          <w:b/>
          <w:i w:val="0"/>
          <w:color w:val="auto"/>
          <w:sz w:val="24"/>
        </w:rPr>
      </w:pPr>
      <w:bookmarkStart w:id="0" w:name="_Ref535591816"/>
      <w:r w:rsidRPr="003551E6">
        <w:rPr>
          <w:b/>
          <w:i w:val="0"/>
          <w:color w:val="auto"/>
          <w:sz w:val="24"/>
        </w:rPr>
        <w:t>Figure</w:t>
      </w:r>
      <w:bookmarkEnd w:id="0"/>
      <w:r w:rsidR="00402959">
        <w:rPr>
          <w:b/>
          <w:i w:val="0"/>
          <w:color w:val="auto"/>
          <w:sz w:val="24"/>
        </w:rPr>
        <w:t xml:space="preserve"> 2</w:t>
      </w:r>
      <w:r w:rsidRPr="003551E6">
        <w:rPr>
          <w:b/>
          <w:i w:val="0"/>
          <w:color w:val="auto"/>
          <w:sz w:val="24"/>
        </w:rPr>
        <w:t>: Current WF mode choice model</w:t>
      </w:r>
    </w:p>
    <w:p w14:paraId="7B0B212F" w14:textId="698D60FE" w:rsidR="007A6340" w:rsidRPr="007A6340" w:rsidRDefault="00875DAD" w:rsidP="00DC3A53">
      <w:pPr>
        <w:pStyle w:val="Heading1"/>
      </w:pPr>
      <w:r>
        <w:t>Expected Outcomes</w:t>
      </w:r>
    </w:p>
    <w:p w14:paraId="62AD18B4" w14:textId="0F514392" w:rsidR="00B843A8" w:rsidRDefault="00B843A8" w:rsidP="00E32F37">
      <w:r>
        <w:t>Utah is currently the fastest growing state in the U.S., and this growth will most likely translate into increased VMT. Current long-range planning in Utah deals with the AV-</w:t>
      </w:r>
      <w:proofErr w:type="spellStart"/>
      <w:r>
        <w:t>MaaS</w:t>
      </w:r>
      <w:proofErr w:type="spellEnd"/>
      <w:r>
        <w:t xml:space="preserve"> technology in only a qualitative way. This research proposes to address this gap by providing </w:t>
      </w:r>
      <w:r w:rsidRPr="00B843A8">
        <w:rPr>
          <w:b/>
        </w:rPr>
        <w:t>solid quantitative modeling</w:t>
      </w:r>
      <w:r>
        <w:t xml:space="preserve"> to answer key questions about future VMT and travel behavior.</w:t>
      </w:r>
    </w:p>
    <w:p w14:paraId="3D21EAE1" w14:textId="3B99FDDF" w:rsidR="00B843A8" w:rsidRDefault="00B843A8" w:rsidP="00E32F37">
      <w:proofErr w:type="spellStart"/>
      <w:r>
        <w:t>MaaS</w:t>
      </w:r>
      <w:proofErr w:type="spellEnd"/>
      <w:r>
        <w:t xml:space="preserve"> and its interaction with other modes, particularly public transit, will play a significant role in future demand management and transit ridership. However, the possible impact and magnitude </w:t>
      </w:r>
      <w:r>
        <w:lastRenderedPageBreak/>
        <w:t xml:space="preserve">of </w:t>
      </w:r>
      <w:proofErr w:type="spellStart"/>
      <w:r>
        <w:t>MaaS</w:t>
      </w:r>
      <w:proofErr w:type="spellEnd"/>
      <w:r>
        <w:t xml:space="preserve"> on travel demand is not well understood. This research can provide a foundation from which additional </w:t>
      </w:r>
      <w:proofErr w:type="spellStart"/>
      <w:r>
        <w:t>MaaS</w:t>
      </w:r>
      <w:proofErr w:type="spellEnd"/>
      <w:r>
        <w:t xml:space="preserve"> questions can be investigated:</w:t>
      </w:r>
    </w:p>
    <w:p w14:paraId="273A0C15" w14:textId="721BD73B" w:rsidR="00B843A8" w:rsidRDefault="00B843A8" w:rsidP="00E32F37">
      <w:pPr>
        <w:pStyle w:val="ListParagraph"/>
        <w:numPr>
          <w:ilvl w:val="0"/>
          <w:numId w:val="8"/>
        </w:numPr>
        <w:spacing w:after="240"/>
      </w:pPr>
      <w:r>
        <w:t>How will different demographic groups respond differentially to the AV-</w:t>
      </w:r>
      <w:proofErr w:type="spellStart"/>
      <w:r>
        <w:t>MaaS</w:t>
      </w:r>
      <w:proofErr w:type="spellEnd"/>
      <w:r>
        <w:t xml:space="preserve"> technology?</w:t>
      </w:r>
    </w:p>
    <w:p w14:paraId="2534E163" w14:textId="7BD694EA" w:rsidR="00B843A8" w:rsidRDefault="00B843A8" w:rsidP="00E32F37">
      <w:pPr>
        <w:pStyle w:val="ListParagraph"/>
        <w:numPr>
          <w:ilvl w:val="0"/>
          <w:numId w:val="8"/>
        </w:numPr>
        <w:spacing w:after="240"/>
      </w:pPr>
      <w:r>
        <w:t>What is the impact of zero-occupant vehicle trips (repositioning trips)?</w:t>
      </w:r>
    </w:p>
    <w:p w14:paraId="21C22372" w14:textId="5E6C4D19" w:rsidR="00B843A8" w:rsidRDefault="00B843A8" w:rsidP="00E32F37">
      <w:pPr>
        <w:pStyle w:val="ListParagraph"/>
        <w:numPr>
          <w:ilvl w:val="0"/>
          <w:numId w:val="8"/>
        </w:numPr>
        <w:spacing w:after="240"/>
      </w:pPr>
      <w:r>
        <w:t>What is the impact of AV-</w:t>
      </w:r>
      <w:proofErr w:type="spellStart"/>
      <w:r>
        <w:t>MaaS</w:t>
      </w:r>
      <w:proofErr w:type="spellEnd"/>
      <w:r>
        <w:t xml:space="preserve"> on trip lengths?</w:t>
      </w:r>
    </w:p>
    <w:p w14:paraId="4C0A156A" w14:textId="45BF0D69" w:rsidR="00B843A8" w:rsidRDefault="00B843A8" w:rsidP="0068756A">
      <w:r>
        <w:t xml:space="preserve">To help address these questions, a foundation of understanding related to </w:t>
      </w:r>
      <w:proofErr w:type="spellStart"/>
      <w:r>
        <w:t>MaaS</w:t>
      </w:r>
      <w:proofErr w:type="spellEnd"/>
      <w:r>
        <w:t xml:space="preserve"> market penetration needs to be established, which is the key objective of this project.</w:t>
      </w:r>
    </w:p>
    <w:p w14:paraId="11DE2910" w14:textId="6EF260C0" w:rsidR="007A6340" w:rsidRPr="007A6340" w:rsidRDefault="00875DAD" w:rsidP="00DC3A53">
      <w:pPr>
        <w:pStyle w:val="Heading1"/>
      </w:pPr>
      <w:r>
        <w:t>Relevance to Strategic Goals</w:t>
      </w:r>
    </w:p>
    <w:p w14:paraId="7884A34D" w14:textId="4AC2DA02" w:rsidR="00EA6942" w:rsidRDefault="00EA6942" w:rsidP="007E315A">
      <w:pPr>
        <w:rPr>
          <w:rFonts w:eastAsia="Times New Roman" w:cs="Times New Roman"/>
          <w:color w:val="000000"/>
          <w:szCs w:val="24"/>
        </w:rPr>
      </w:pPr>
      <w:r w:rsidRPr="00686EE4">
        <w:rPr>
          <w:rFonts w:eastAsia="Times New Roman" w:cs="Times New Roman"/>
          <w:color w:val="000000"/>
          <w:szCs w:val="24"/>
        </w:rPr>
        <w:t xml:space="preserve">This project </w:t>
      </w:r>
      <w:r w:rsidR="00AF0DDF">
        <w:rPr>
          <w:rFonts w:eastAsia="Times New Roman" w:cs="Times New Roman"/>
          <w:color w:val="000000"/>
          <w:szCs w:val="24"/>
        </w:rPr>
        <w:t>primarily addresses</w:t>
      </w:r>
      <w:r>
        <w:rPr>
          <w:rFonts w:eastAsia="Times New Roman" w:cs="Times New Roman"/>
          <w:color w:val="000000"/>
          <w:szCs w:val="24"/>
        </w:rPr>
        <w:t xml:space="preserve"> USDOT strategic goal of “Economic Competitiveness</w:t>
      </w:r>
      <w:r w:rsidR="00367B46">
        <w:rPr>
          <w:rFonts w:eastAsia="Times New Roman" w:cs="Times New Roman"/>
          <w:color w:val="000000"/>
          <w:szCs w:val="24"/>
        </w:rPr>
        <w:t>”.</w:t>
      </w:r>
    </w:p>
    <w:p w14:paraId="6C75A695" w14:textId="2B8C236D" w:rsidR="00EA6942" w:rsidRDefault="00EA6942" w:rsidP="007E315A">
      <w:pPr>
        <w:rPr>
          <w:rFonts w:eastAsia="Times New Roman" w:cs="Times New Roman"/>
          <w:color w:val="000000"/>
          <w:szCs w:val="24"/>
        </w:rPr>
      </w:pPr>
      <w:r w:rsidRPr="00686EE4">
        <w:rPr>
          <w:rFonts w:cs="Times New Roman"/>
          <w:color w:val="000000"/>
          <w:szCs w:val="24"/>
          <w:shd w:val="clear" w:color="auto" w:fill="FFFFFF"/>
        </w:rPr>
        <w:t>A high quality and fully functioning transportation system is vital to the economy development and livability of citizens, it is also the p</w:t>
      </w:r>
      <w:r>
        <w:rPr>
          <w:rFonts w:cs="Times New Roman"/>
          <w:color w:val="000000"/>
          <w:szCs w:val="24"/>
          <w:shd w:val="clear" w:color="auto" w:fill="FFFFFF"/>
        </w:rPr>
        <w:t>rerequisite for future growth. T</w:t>
      </w:r>
      <w:r w:rsidRPr="00686EE4">
        <w:rPr>
          <w:rFonts w:cs="Times New Roman"/>
          <w:color w:val="000000"/>
          <w:szCs w:val="24"/>
          <w:shd w:val="clear" w:color="auto" w:fill="FFFFFF"/>
        </w:rPr>
        <w:t xml:space="preserve">his project establishes a </w:t>
      </w:r>
      <w:r w:rsidR="00AF0DDF">
        <w:rPr>
          <w:rFonts w:cs="Times New Roman"/>
          <w:color w:val="000000"/>
          <w:szCs w:val="24"/>
          <w:shd w:val="clear" w:color="auto" w:fill="FFFFFF"/>
        </w:rPr>
        <w:t>quantitate modeling</w:t>
      </w:r>
      <w:r w:rsidRPr="00686EE4">
        <w:rPr>
          <w:rFonts w:cs="Times New Roman"/>
          <w:color w:val="000000"/>
          <w:szCs w:val="24"/>
          <w:shd w:val="clear" w:color="auto" w:fill="FFFFFF"/>
        </w:rPr>
        <w:t xml:space="preserve"> framework to address disruptive technologies in the planning process. As we move towards this type of planning, the need to precisely forecast the future becomes less important. The ability to understand the cause and effect relationship between technology, transportation investment, land use policies, and travel behavior becomes more important. The planning and forecasting of AV</w:t>
      </w:r>
      <w:r w:rsidR="00AF0DDF">
        <w:rPr>
          <w:rFonts w:cs="Times New Roman"/>
          <w:color w:val="000000"/>
          <w:szCs w:val="24"/>
          <w:shd w:val="clear" w:color="auto" w:fill="FFFFFF"/>
        </w:rPr>
        <w:t>-</w:t>
      </w:r>
      <w:proofErr w:type="spellStart"/>
      <w:r w:rsidR="00AF0DDF">
        <w:rPr>
          <w:rFonts w:cs="Times New Roman"/>
          <w:color w:val="000000"/>
          <w:szCs w:val="24"/>
          <w:shd w:val="clear" w:color="auto" w:fill="FFFFFF"/>
        </w:rPr>
        <w:t>MaaS</w:t>
      </w:r>
      <w:r w:rsidRPr="00686EE4">
        <w:rPr>
          <w:rFonts w:cs="Times New Roman"/>
          <w:color w:val="000000"/>
          <w:szCs w:val="24"/>
          <w:shd w:val="clear" w:color="auto" w:fill="FFFFFF"/>
        </w:rPr>
        <w:t>’s</w:t>
      </w:r>
      <w:proofErr w:type="spellEnd"/>
      <w:r w:rsidRPr="00686EE4">
        <w:rPr>
          <w:rFonts w:cs="Times New Roman"/>
          <w:color w:val="000000"/>
          <w:szCs w:val="24"/>
          <w:shd w:val="clear" w:color="auto" w:fill="FFFFFF"/>
        </w:rPr>
        <w:t xml:space="preserve"> impact will naturally shift towards creating systems which puts us in the best position to meet our stated goals, and which are capable of adapting to a variety of external influences.</w:t>
      </w:r>
    </w:p>
    <w:p w14:paraId="565E1946" w14:textId="5933DA1C" w:rsidR="007A6340" w:rsidRPr="007A6340" w:rsidRDefault="00875DAD" w:rsidP="00DC3A53">
      <w:pPr>
        <w:pStyle w:val="Heading1"/>
      </w:pPr>
      <w:r>
        <w:t>Educational Benefits</w:t>
      </w:r>
    </w:p>
    <w:p w14:paraId="2D3A9485" w14:textId="3457AFC2" w:rsidR="00AF0DDF" w:rsidRPr="00686EE4" w:rsidRDefault="00AF0DDF" w:rsidP="00A94F50">
      <w:pPr>
        <w:rPr>
          <w:rFonts w:eastAsia="Times New Roman" w:cs="Times New Roman"/>
          <w:color w:val="000000"/>
          <w:szCs w:val="24"/>
        </w:rPr>
      </w:pPr>
      <w:r w:rsidRPr="00686EE4">
        <w:rPr>
          <w:rFonts w:eastAsia="Times New Roman" w:cs="Times New Roman"/>
          <w:color w:val="000000"/>
          <w:szCs w:val="24"/>
        </w:rPr>
        <w:t xml:space="preserve">One graduate student will be heavily involved in this research. He/she will lead the preparation of journal publications resulting from the work, and in most cases, deliver conference presentations. The project will serve as a basis for his/her dissertation work. The PI is currently offering a graduate level course “Transportation Network Modeling” every Fall semester. The </w:t>
      </w:r>
      <w:r>
        <w:rPr>
          <w:rFonts w:eastAsia="Times New Roman" w:cs="Times New Roman"/>
          <w:color w:val="000000"/>
          <w:szCs w:val="24"/>
        </w:rPr>
        <w:t xml:space="preserve">quantitively modeling </w:t>
      </w:r>
      <w:r w:rsidRPr="00686EE4">
        <w:rPr>
          <w:rFonts w:eastAsia="Times New Roman" w:cs="Times New Roman"/>
          <w:color w:val="000000"/>
          <w:szCs w:val="24"/>
        </w:rPr>
        <w:t>framework developed in this research will lead to new material included in the course to teach the students practical skills on simulation and analytic techniques for modeling AV</w:t>
      </w:r>
      <w:r>
        <w:rPr>
          <w:rFonts w:eastAsia="Times New Roman" w:cs="Times New Roman"/>
          <w:color w:val="000000"/>
          <w:szCs w:val="24"/>
        </w:rPr>
        <w:t>-</w:t>
      </w:r>
      <w:proofErr w:type="spellStart"/>
      <w:r>
        <w:rPr>
          <w:rFonts w:eastAsia="Times New Roman" w:cs="Times New Roman"/>
          <w:color w:val="000000"/>
          <w:szCs w:val="24"/>
        </w:rPr>
        <w:t>MaaS</w:t>
      </w:r>
      <w:r w:rsidRPr="00686EE4">
        <w:rPr>
          <w:rFonts w:eastAsia="Times New Roman" w:cs="Times New Roman"/>
          <w:color w:val="000000"/>
          <w:szCs w:val="24"/>
        </w:rPr>
        <w:t>’s</w:t>
      </w:r>
      <w:proofErr w:type="spellEnd"/>
      <w:r w:rsidRPr="00686EE4">
        <w:rPr>
          <w:rFonts w:eastAsia="Times New Roman" w:cs="Times New Roman"/>
          <w:color w:val="000000"/>
          <w:szCs w:val="24"/>
        </w:rPr>
        <w:t xml:space="preserve"> impact on transportation network.</w:t>
      </w:r>
    </w:p>
    <w:p w14:paraId="659172E1" w14:textId="3BBECF2D" w:rsidR="00AF0DDF" w:rsidRPr="00AF0DDF" w:rsidRDefault="00AE1376" w:rsidP="00AF0DDF">
      <w:pPr>
        <w:pStyle w:val="Heading1"/>
        <w:rPr>
          <w:rFonts w:eastAsia="Times New Roman" w:cs="Times New Roman"/>
          <w:color w:val="000000"/>
          <w:szCs w:val="24"/>
        </w:rPr>
      </w:pPr>
      <w:r w:rsidRPr="00AE1376">
        <w:t>Technology Transfer</w:t>
      </w:r>
    </w:p>
    <w:p w14:paraId="5FBF6C75" w14:textId="2124340C" w:rsidR="00AF0DDF" w:rsidRPr="00D849EF" w:rsidRDefault="00AF0DDF" w:rsidP="00D849EF">
      <w:pPr>
        <w:autoSpaceDE w:val="0"/>
        <w:autoSpaceDN w:val="0"/>
        <w:adjustRightInd w:val="0"/>
        <w:rPr>
          <w:rFonts w:cs="Times New Roman"/>
          <w:color w:val="000000"/>
          <w:szCs w:val="24"/>
        </w:rPr>
      </w:pPr>
      <w:r w:rsidRPr="00686EE4">
        <w:rPr>
          <w:rFonts w:cs="Times New Roman"/>
          <w:color w:val="000000"/>
          <w:szCs w:val="24"/>
        </w:rPr>
        <w:t>The research will inform the Long Range Transportation plans of UDOT, WFRC, and MAG. It is clear that AV</w:t>
      </w:r>
      <w:r>
        <w:rPr>
          <w:rFonts w:cs="Times New Roman"/>
          <w:color w:val="000000"/>
          <w:szCs w:val="24"/>
        </w:rPr>
        <w:t>-</w:t>
      </w:r>
      <w:proofErr w:type="spellStart"/>
      <w:r>
        <w:rPr>
          <w:rFonts w:cs="Times New Roman"/>
          <w:color w:val="000000"/>
          <w:szCs w:val="24"/>
        </w:rPr>
        <w:t>MaaS</w:t>
      </w:r>
      <w:r w:rsidRPr="00686EE4">
        <w:rPr>
          <w:rFonts w:cs="Times New Roman"/>
          <w:color w:val="000000"/>
          <w:szCs w:val="24"/>
        </w:rPr>
        <w:t>s</w:t>
      </w:r>
      <w:proofErr w:type="spellEnd"/>
      <w:r w:rsidRPr="00686EE4">
        <w:rPr>
          <w:rFonts w:cs="Times New Roman"/>
          <w:color w:val="000000"/>
          <w:szCs w:val="24"/>
        </w:rPr>
        <w:t xml:space="preserve"> will integrate into the vehicle fleet over the time frame of the analysis, to 2040. Not accounting for</w:t>
      </w:r>
      <w:r>
        <w:rPr>
          <w:rFonts w:cs="Times New Roman"/>
          <w:color w:val="000000"/>
          <w:szCs w:val="24"/>
        </w:rPr>
        <w:t xml:space="preserve"> their impact</w:t>
      </w:r>
      <w:r w:rsidRPr="00686EE4">
        <w:rPr>
          <w:rFonts w:cs="Times New Roman"/>
          <w:color w:val="000000"/>
          <w:szCs w:val="24"/>
        </w:rPr>
        <w:t xml:space="preserve"> will certainly underestimate future VMT. This research will result in greater certainty surrounding the impacts of AV</w:t>
      </w:r>
      <w:r>
        <w:rPr>
          <w:rFonts w:cs="Times New Roman"/>
          <w:color w:val="000000"/>
          <w:szCs w:val="24"/>
        </w:rPr>
        <w:t>-</w:t>
      </w:r>
      <w:proofErr w:type="spellStart"/>
      <w:r>
        <w:rPr>
          <w:rFonts w:cs="Times New Roman"/>
          <w:color w:val="000000"/>
          <w:szCs w:val="24"/>
        </w:rPr>
        <w:t>MaaS</w:t>
      </w:r>
      <w:proofErr w:type="spellEnd"/>
      <w:r w:rsidRPr="00686EE4">
        <w:rPr>
          <w:rFonts w:cs="Times New Roman"/>
          <w:color w:val="000000"/>
          <w:szCs w:val="24"/>
        </w:rPr>
        <w:t xml:space="preserve"> on VMT, and may be used to understand future capacity needs, as well as point to operational needs during the transition period when </w:t>
      </w:r>
      <w:r>
        <w:rPr>
          <w:rFonts w:cs="Times New Roman"/>
          <w:color w:val="000000"/>
          <w:szCs w:val="24"/>
        </w:rPr>
        <w:t>these disruptive technologies</w:t>
      </w:r>
      <w:r w:rsidRPr="00686EE4">
        <w:rPr>
          <w:rFonts w:cs="Times New Roman"/>
          <w:color w:val="000000"/>
          <w:szCs w:val="24"/>
        </w:rPr>
        <w:t xml:space="preserve"> begin getting absorbed into the overall vehicle </w:t>
      </w:r>
      <w:proofErr w:type="gramStart"/>
      <w:r w:rsidRPr="00686EE4">
        <w:rPr>
          <w:rFonts w:cs="Times New Roman"/>
          <w:color w:val="000000"/>
          <w:szCs w:val="24"/>
        </w:rPr>
        <w:t>fleet, but</w:t>
      </w:r>
      <w:proofErr w:type="gramEnd"/>
      <w:r w:rsidRPr="00686EE4">
        <w:rPr>
          <w:rFonts w:cs="Times New Roman"/>
          <w:color w:val="000000"/>
          <w:szCs w:val="24"/>
        </w:rPr>
        <w:t xml:space="preserve"> represent small fractions thereof.</w:t>
      </w:r>
    </w:p>
    <w:p w14:paraId="4DB0B1AD" w14:textId="77777777" w:rsidR="00AF0DDF" w:rsidRPr="00686EE4" w:rsidRDefault="00AF0DDF" w:rsidP="00D849EF">
      <w:pPr>
        <w:spacing w:after="120"/>
        <w:rPr>
          <w:rFonts w:eastAsia="Times New Roman" w:cs="Times New Roman"/>
          <w:i/>
          <w:color w:val="000000"/>
          <w:szCs w:val="24"/>
        </w:rPr>
      </w:pPr>
      <w:r w:rsidRPr="00686EE4">
        <w:rPr>
          <w:rFonts w:cs="Times New Roman"/>
          <w:szCs w:val="24"/>
        </w:rPr>
        <w:t>The potential audiences for this research are individuals involved in the traffic operations and transportation asset management, including traffic engineers, planners, and senior leaders at FHWA, state DOTs, and MPOs. The following agencies, offices, and committees are those most likely to take a leadership role in implementing the research results:</w:t>
      </w:r>
    </w:p>
    <w:p w14:paraId="0E9D0647" w14:textId="77777777" w:rsidR="00AF0DDF" w:rsidRPr="00686EE4" w:rsidRDefault="00AF0DDF" w:rsidP="00D849EF">
      <w:pPr>
        <w:pStyle w:val="ListParagraph"/>
        <w:numPr>
          <w:ilvl w:val="0"/>
          <w:numId w:val="9"/>
        </w:numPr>
        <w:spacing w:after="240"/>
        <w:rPr>
          <w:rFonts w:cs="Times New Roman"/>
          <w:szCs w:val="24"/>
        </w:rPr>
      </w:pPr>
      <w:r w:rsidRPr="00686EE4">
        <w:rPr>
          <w:rFonts w:cs="Times New Roman"/>
          <w:szCs w:val="24"/>
        </w:rPr>
        <w:lastRenderedPageBreak/>
        <w:t>Utah Department of Transportation</w:t>
      </w:r>
    </w:p>
    <w:p w14:paraId="39068FC2" w14:textId="77777777" w:rsidR="00AF0DDF" w:rsidRPr="00686EE4" w:rsidRDefault="00AF0DDF" w:rsidP="00D849EF">
      <w:pPr>
        <w:pStyle w:val="ListParagraph"/>
        <w:numPr>
          <w:ilvl w:val="0"/>
          <w:numId w:val="9"/>
        </w:numPr>
        <w:spacing w:after="240"/>
        <w:rPr>
          <w:rFonts w:cs="Times New Roman"/>
          <w:szCs w:val="24"/>
        </w:rPr>
      </w:pPr>
      <w:r w:rsidRPr="00686EE4">
        <w:rPr>
          <w:rFonts w:cs="Times New Roman"/>
          <w:szCs w:val="24"/>
        </w:rPr>
        <w:t xml:space="preserve">FHWA Office of Planning </w:t>
      </w:r>
    </w:p>
    <w:p w14:paraId="4BC5E7A2" w14:textId="77777777" w:rsidR="00AF0DDF" w:rsidRPr="00686EE4" w:rsidRDefault="00AF0DDF" w:rsidP="00D849EF">
      <w:pPr>
        <w:pStyle w:val="ListParagraph"/>
        <w:numPr>
          <w:ilvl w:val="0"/>
          <w:numId w:val="9"/>
        </w:numPr>
        <w:spacing w:after="240"/>
        <w:rPr>
          <w:rFonts w:cs="Times New Roman"/>
          <w:szCs w:val="24"/>
        </w:rPr>
      </w:pPr>
      <w:r w:rsidRPr="00686EE4">
        <w:rPr>
          <w:rFonts w:cs="Times New Roman"/>
          <w:szCs w:val="24"/>
        </w:rPr>
        <w:t>TRB Highway Capacity and Quality of Service Committee</w:t>
      </w:r>
    </w:p>
    <w:p w14:paraId="7740C862" w14:textId="35B1427A" w:rsidR="00065A1F" w:rsidRPr="002E3429" w:rsidRDefault="00AF0DDF" w:rsidP="002E3429">
      <w:pPr>
        <w:pStyle w:val="ListParagraph"/>
        <w:numPr>
          <w:ilvl w:val="0"/>
          <w:numId w:val="9"/>
        </w:numPr>
        <w:spacing w:after="240"/>
        <w:rPr>
          <w:rFonts w:cs="Times New Roman"/>
          <w:szCs w:val="24"/>
        </w:rPr>
      </w:pPr>
      <w:r w:rsidRPr="00686EE4">
        <w:rPr>
          <w:rFonts w:cs="Times New Roman"/>
          <w:szCs w:val="24"/>
        </w:rPr>
        <w:t>TRB Managed Lanes Committee</w:t>
      </w:r>
    </w:p>
    <w:p w14:paraId="16DE412D" w14:textId="4A62B6AE" w:rsidR="00AF0DDF" w:rsidRPr="00AF0DDF" w:rsidRDefault="00AF0DDF" w:rsidP="00D849EF">
      <w:pPr>
        <w:rPr>
          <w:rFonts w:cs="Times New Roman"/>
          <w:szCs w:val="24"/>
        </w:rPr>
      </w:pPr>
      <w:r w:rsidRPr="00686EE4">
        <w:rPr>
          <w:rFonts w:cs="Times New Roman"/>
          <w:szCs w:val="24"/>
        </w:rPr>
        <w:t>The proposed principal investigator routinely interacts with UDOT, WFRC, UTA, FHWA, SHRP 2 Reliability Program, and the listed TRB Committees.</w:t>
      </w:r>
      <w:r w:rsidR="009C6A8B">
        <w:rPr>
          <w:rFonts w:cs="Times New Roman"/>
          <w:szCs w:val="24"/>
        </w:rPr>
        <w:t xml:space="preserve"> </w:t>
      </w:r>
      <w:r w:rsidRPr="00686EE4">
        <w:rPr>
          <w:rFonts w:cs="Times New Roman"/>
          <w:szCs w:val="24"/>
        </w:rPr>
        <w:t>The 20</w:t>
      </w:r>
      <w:r>
        <w:rPr>
          <w:rFonts w:cs="Times New Roman"/>
          <w:szCs w:val="24"/>
        </w:rPr>
        <w:t>20</w:t>
      </w:r>
      <w:r w:rsidRPr="00686EE4">
        <w:rPr>
          <w:rFonts w:cs="Times New Roman"/>
          <w:szCs w:val="24"/>
        </w:rPr>
        <w:t xml:space="preserve"> Midyear Meetings of TRB Highway Capacity and Quality of Service Committee and TRB Managed Lane Committee will be an opportunity to share early results and future directions of the research project.</w:t>
      </w:r>
      <w:r w:rsidR="009C6A8B">
        <w:rPr>
          <w:rFonts w:cs="Times New Roman"/>
          <w:szCs w:val="24"/>
        </w:rPr>
        <w:t xml:space="preserve"> </w:t>
      </w:r>
      <w:r w:rsidRPr="00686EE4">
        <w:rPr>
          <w:rFonts w:cs="Times New Roman"/>
          <w:szCs w:val="24"/>
        </w:rPr>
        <w:t>The proposed principal investigator will work with the committee chairs to possibly get a presentation on the project added to the agenda.</w:t>
      </w:r>
      <w:r w:rsidR="009C6A8B">
        <w:rPr>
          <w:rFonts w:cs="Times New Roman"/>
          <w:szCs w:val="24"/>
        </w:rPr>
        <w:t xml:space="preserve"> </w:t>
      </w:r>
      <w:r w:rsidRPr="00686EE4">
        <w:rPr>
          <w:rFonts w:cs="Times New Roman"/>
          <w:szCs w:val="24"/>
        </w:rPr>
        <w:t>The proposed principal investigator and her graduate students routinely attend TRB’s annual meeting as well.</w:t>
      </w:r>
      <w:r w:rsidR="009C6A8B">
        <w:rPr>
          <w:rFonts w:cs="Times New Roman"/>
          <w:szCs w:val="24"/>
        </w:rPr>
        <w:t xml:space="preserve"> </w:t>
      </w:r>
      <w:r w:rsidRPr="00686EE4">
        <w:rPr>
          <w:rFonts w:cs="Times New Roman"/>
          <w:szCs w:val="24"/>
        </w:rPr>
        <w:t>At least one TRB paper on this work will be submitted for presentation and publication.</w:t>
      </w:r>
    </w:p>
    <w:p w14:paraId="4AD8CDBC" w14:textId="25C60822" w:rsidR="007A6340" w:rsidRPr="007A6340" w:rsidRDefault="00875DAD" w:rsidP="00DC3A53">
      <w:pPr>
        <w:pStyle w:val="Heading1"/>
      </w:pPr>
      <w:r>
        <w:t>Work Plan</w:t>
      </w:r>
    </w:p>
    <w:p w14:paraId="20C48C03" w14:textId="272FC8A2" w:rsidR="00CA0B7C" w:rsidRDefault="00B7389F" w:rsidP="00B7389F">
      <w:pPr>
        <w:spacing w:after="120"/>
        <w:ind w:left="360"/>
      </w:pPr>
      <w:r>
        <w:t xml:space="preserve">1. </w:t>
      </w:r>
      <w:r w:rsidR="00AF0DDF">
        <w:t>Stakeholder meetings</w:t>
      </w:r>
      <w:r w:rsidR="00FF0B85">
        <w:t xml:space="preserve"> (1 month)</w:t>
      </w:r>
    </w:p>
    <w:p w14:paraId="5FD734F7" w14:textId="67A69AEF" w:rsidR="00FF0B85" w:rsidRDefault="00CA0B7C" w:rsidP="00FF0B85">
      <w:pPr>
        <w:spacing w:after="0"/>
      </w:pPr>
      <w:r>
        <w:t>A</w:t>
      </w:r>
      <w:r w:rsidR="00AF0DDF">
        <w:t>ssemble a group of stakeholders from UDOT, UTA, WFRC, MAG, and other transportation planning organizations to advise the research. A total of three meetings is envisioned:</w:t>
      </w:r>
    </w:p>
    <w:p w14:paraId="5377AC89" w14:textId="5C41CF5D" w:rsidR="00FF0B85" w:rsidRDefault="00AF0DDF" w:rsidP="00025B30">
      <w:pPr>
        <w:pStyle w:val="ListParagraph"/>
        <w:numPr>
          <w:ilvl w:val="0"/>
          <w:numId w:val="14"/>
        </w:numPr>
        <w:spacing w:after="0"/>
        <w:ind w:left="360"/>
      </w:pPr>
      <w:r>
        <w:t xml:space="preserve">kick off and introduce the </w:t>
      </w:r>
      <w:proofErr w:type="gramStart"/>
      <w:r>
        <w:t>project;</w:t>
      </w:r>
      <w:proofErr w:type="gramEnd"/>
    </w:p>
    <w:p w14:paraId="20494A9B" w14:textId="4C206C01" w:rsidR="00FF0B85" w:rsidRDefault="00AF0DDF" w:rsidP="00025B30">
      <w:pPr>
        <w:pStyle w:val="ListParagraph"/>
        <w:numPr>
          <w:ilvl w:val="0"/>
          <w:numId w:val="14"/>
        </w:numPr>
        <w:spacing w:after="0"/>
        <w:ind w:left="360"/>
      </w:pPr>
      <w:r>
        <w:t xml:space="preserve">present the </w:t>
      </w:r>
      <w:proofErr w:type="spellStart"/>
      <w:r>
        <w:t>MaaS</w:t>
      </w:r>
      <w:proofErr w:type="spellEnd"/>
      <w:r>
        <w:t xml:space="preserve"> improvements and method for adding </w:t>
      </w:r>
      <w:proofErr w:type="spellStart"/>
      <w:r>
        <w:t>MaaS</w:t>
      </w:r>
      <w:proofErr w:type="spellEnd"/>
      <w:r>
        <w:t xml:space="preserve"> + Transit mode; and</w:t>
      </w:r>
    </w:p>
    <w:p w14:paraId="02FAAAE7" w14:textId="35EDF23C" w:rsidR="00FF0B85" w:rsidRDefault="00AF0DDF" w:rsidP="00025B30">
      <w:pPr>
        <w:pStyle w:val="ListParagraph"/>
        <w:numPr>
          <w:ilvl w:val="0"/>
          <w:numId w:val="14"/>
        </w:numPr>
        <w:ind w:left="360"/>
      </w:pPr>
      <w:r>
        <w:t>present findings from an Exploratory Analysis.</w:t>
      </w:r>
    </w:p>
    <w:p w14:paraId="7B6477B8" w14:textId="2517FAFF" w:rsidR="00FF0B85" w:rsidRDefault="00AF0DDF" w:rsidP="00B7389F">
      <w:pPr>
        <w:spacing w:before="360" w:after="120"/>
        <w:ind w:left="360"/>
      </w:pPr>
      <w:r>
        <w:t>2. Review analytical methods</w:t>
      </w:r>
      <w:r w:rsidR="00FF0B85">
        <w:t xml:space="preserve"> (3 months)</w:t>
      </w:r>
    </w:p>
    <w:p w14:paraId="29E49990" w14:textId="4AAEC78B" w:rsidR="00CA0B7C" w:rsidRDefault="00AF0DDF" w:rsidP="00CA0B7C">
      <w:r>
        <w:t xml:space="preserve">Review the most recent methods in incorporating the </w:t>
      </w:r>
      <w:proofErr w:type="spellStart"/>
      <w:r>
        <w:t>MaaS</w:t>
      </w:r>
      <w:proofErr w:type="spellEnd"/>
      <w:r>
        <w:t xml:space="preserve"> and </w:t>
      </w:r>
      <w:proofErr w:type="spellStart"/>
      <w:r>
        <w:t>MaaS</w:t>
      </w:r>
      <w:proofErr w:type="spellEnd"/>
      <w:r>
        <w:t xml:space="preserve"> + as transit access modes in travel models. Identify the most suitable method for improving </w:t>
      </w:r>
      <w:proofErr w:type="spellStart"/>
      <w:r>
        <w:t>MaaS</w:t>
      </w:r>
      <w:proofErr w:type="spellEnd"/>
      <w:r>
        <w:t xml:space="preserve"> mode and adding </w:t>
      </w:r>
      <w:proofErr w:type="spellStart"/>
      <w:r>
        <w:t>MaaS</w:t>
      </w:r>
      <w:proofErr w:type="spellEnd"/>
      <w:r>
        <w:t xml:space="preserve"> + Transit mode to WF travel model.</w:t>
      </w:r>
    </w:p>
    <w:p w14:paraId="30B3E54B" w14:textId="29264AB0" w:rsidR="00CA0B7C" w:rsidRDefault="00AF0DDF" w:rsidP="00941EE4">
      <w:pPr>
        <w:spacing w:before="360" w:after="120"/>
        <w:ind w:left="360"/>
      </w:pPr>
      <w:r>
        <w:t>3. WF model improvements</w:t>
      </w:r>
      <w:r w:rsidR="00FF0B85">
        <w:t xml:space="preserve"> (5 months)</w:t>
      </w:r>
    </w:p>
    <w:p w14:paraId="69D2FBFB" w14:textId="02E45A40" w:rsidR="00CA0B7C" w:rsidRDefault="00FF0B85" w:rsidP="00CA0B7C">
      <w:r>
        <w:t>F</w:t>
      </w:r>
      <w:r w:rsidR="00AF0DDF">
        <w:t xml:space="preserve">ollowing the review analytical methods, the research team will implement the improvement to existing </w:t>
      </w:r>
      <w:proofErr w:type="spellStart"/>
      <w:r w:rsidR="00AF0DDF">
        <w:t>MaaS</w:t>
      </w:r>
      <w:proofErr w:type="spellEnd"/>
      <w:r w:rsidR="00AF0DDF">
        <w:t xml:space="preserve"> mode and add </w:t>
      </w:r>
      <w:proofErr w:type="spellStart"/>
      <w:r w:rsidR="00AF0DDF">
        <w:t>MaaS</w:t>
      </w:r>
      <w:proofErr w:type="spellEnd"/>
      <w:r w:rsidR="00AF0DDF">
        <w:t xml:space="preserve"> + </w:t>
      </w:r>
      <w:proofErr w:type="spellStart"/>
      <w:r w:rsidR="00AF0DDF">
        <w:t>Tranist</w:t>
      </w:r>
      <w:proofErr w:type="spellEnd"/>
      <w:r w:rsidR="00AF0DDF">
        <w:t xml:space="preserve"> mode to WF travel model. The research team will also perform multiple test runs to ensure the implemented improvements are working correctly. Before proceeding to task 5, Scenario Testing, the research team will meet with the stakeholder group (meeting #2) to ensure the proposed and implemented improvements are satisfying.</w:t>
      </w:r>
    </w:p>
    <w:p w14:paraId="14CBF062" w14:textId="7DD80D9A" w:rsidR="00FF0B85" w:rsidRDefault="00AF0DDF" w:rsidP="00B7389F">
      <w:pPr>
        <w:spacing w:before="360" w:after="120"/>
        <w:ind w:left="360"/>
      </w:pPr>
      <w:r>
        <w:t>4. Scenario development</w:t>
      </w:r>
      <w:r w:rsidR="00FF0B85">
        <w:t xml:space="preserve"> (2 months)</w:t>
      </w:r>
    </w:p>
    <w:p w14:paraId="2650AB28" w14:textId="7FC2E802" w:rsidR="00166BB8" w:rsidRDefault="00FF0B85" w:rsidP="00166BB8">
      <w:r>
        <w:t>F</w:t>
      </w:r>
      <w:r w:rsidR="00AF0DDF">
        <w:t>ollowing the review analytical methods, the research team will develop an Exploratory Modeling and Analysis (EMA) framework for investigating the macro-level demand impacts of CAV-</w:t>
      </w:r>
      <w:proofErr w:type="spellStart"/>
      <w:r w:rsidR="00AF0DDF">
        <w:t>MaaS</w:t>
      </w:r>
      <w:proofErr w:type="spellEnd"/>
      <w:r w:rsidR="00AF0DDF">
        <w:t>. The EMA approach mirrors that used in the 2017 UTRAC research. EMA: 1) specifies a range of input assumptions to vary and; 2) uses an experimental design to define a set of model runs to test the varying assumption. The proposed scenarios will be based on most recent research and stakeholders’ input.</w:t>
      </w:r>
      <w:r w:rsidR="00166BB8">
        <w:br w:type="page"/>
      </w:r>
    </w:p>
    <w:p w14:paraId="6B5BBA1B" w14:textId="112574D1" w:rsidR="00FF0B85" w:rsidRDefault="00AF0DDF" w:rsidP="00941EE4">
      <w:pPr>
        <w:spacing w:before="360" w:after="120"/>
        <w:ind w:left="360"/>
      </w:pPr>
      <w:r>
        <w:lastRenderedPageBreak/>
        <w:t>5. Scenario testing</w:t>
      </w:r>
      <w:r w:rsidR="00FF0B85">
        <w:t xml:space="preserve"> (3 months)</w:t>
      </w:r>
    </w:p>
    <w:p w14:paraId="4F6056DF" w14:textId="34ECE2FE" w:rsidR="00AF0DDF" w:rsidRDefault="00AF0DDF" w:rsidP="00FA567D">
      <w:r>
        <w:t xml:space="preserve">After establishing agreement on the model improvements and experimental design with the Stakeholder group, we will modify and parameterize the WF travel demand model to conduct a total of 9 model runs (3 </w:t>
      </w:r>
      <w:proofErr w:type="spellStart"/>
      <w:r>
        <w:t>MaaS</w:t>
      </w:r>
      <w:proofErr w:type="spellEnd"/>
      <w:r>
        <w:t xml:space="preserve"> mode costs scenarios X 3 </w:t>
      </w:r>
      <w:proofErr w:type="spellStart"/>
      <w:r>
        <w:t>MaaS</w:t>
      </w:r>
      <w:proofErr w:type="spellEnd"/>
      <w:r>
        <w:t xml:space="preserve"> + Transit mode costs scenarios). In travel modeling parlance, this refers to changing the </w:t>
      </w:r>
      <w:proofErr w:type="spellStart"/>
      <w:r>
        <w:t>MaaS</w:t>
      </w:r>
      <w:proofErr w:type="spellEnd"/>
      <w:r>
        <w:t xml:space="preserve"> mode cost function (e.g. cost per mile cost, cost per travel time, and initial cost). A similar set of 3 scenarios will be developed for </w:t>
      </w:r>
      <w:proofErr w:type="spellStart"/>
      <w:r>
        <w:t>MaaS</w:t>
      </w:r>
      <w:proofErr w:type="spellEnd"/>
      <w:r>
        <w:t xml:space="preserve"> + Transit mode costs. Before proceeding to Task 5, Scenario Testing, the research team will meet with the stakeholder group (meeting #3) to propose the 3X3 experimental design, with 3 </w:t>
      </w:r>
      <w:proofErr w:type="spellStart"/>
      <w:r>
        <w:t>MaaS</w:t>
      </w:r>
      <w:proofErr w:type="spellEnd"/>
      <w:r>
        <w:t xml:space="preserve"> mode costs scenarios and 3 </w:t>
      </w:r>
      <w:proofErr w:type="spellStart"/>
      <w:r>
        <w:t>MaaS</w:t>
      </w:r>
      <w:proofErr w:type="spellEnd"/>
      <w:r>
        <w:t xml:space="preserve"> + Transit mode costs scenarios.</w:t>
      </w:r>
      <w:r w:rsidR="00FF0B85">
        <w:t xml:space="preserve"> </w:t>
      </w:r>
      <w:r>
        <w:t xml:space="preserve">Travel models such as the WF travel model are useful for evaluating a subset of the questions relating to </w:t>
      </w:r>
      <w:proofErr w:type="spellStart"/>
      <w:r>
        <w:t>MaaS</w:t>
      </w:r>
      <w:proofErr w:type="spellEnd"/>
      <w:r>
        <w:t xml:space="preserve"> that impact travel demand. At the end of the research, the transportation planning community will have greater confidence in mode share forecasts incorporating specific assumptions about AV-</w:t>
      </w:r>
      <w:proofErr w:type="spellStart"/>
      <w:r>
        <w:t>MaaS</w:t>
      </w:r>
      <w:proofErr w:type="spellEnd"/>
      <w:r>
        <w:t xml:space="preserve"> market penetration and use.</w:t>
      </w:r>
    </w:p>
    <w:p w14:paraId="7ECCE7F0" w14:textId="16C6EC6C" w:rsidR="00FF0B85" w:rsidRPr="00FF0B85" w:rsidRDefault="00FF0B85" w:rsidP="00756796">
      <w:pPr>
        <w:pStyle w:val="Default"/>
        <w:spacing w:before="360" w:after="480"/>
        <w:ind w:left="360"/>
      </w:pPr>
      <w:r>
        <w:t>6</w:t>
      </w:r>
      <w:r w:rsidRPr="00686EE4">
        <w:t>. Final report (</w:t>
      </w:r>
      <w:r>
        <w:t>2</w:t>
      </w:r>
      <w:r w:rsidRPr="00686EE4">
        <w:t xml:space="preserve"> month)</w:t>
      </w:r>
    </w:p>
    <w:p w14:paraId="31D05D4D" w14:textId="4D9669E2" w:rsidR="001D320B" w:rsidRPr="00FF0B85" w:rsidRDefault="00875DAD" w:rsidP="00FF0B85">
      <w:pPr>
        <w:pStyle w:val="Heading1"/>
      </w:pPr>
      <w:r>
        <w:t>Project Cost</w:t>
      </w:r>
    </w:p>
    <w:p w14:paraId="0069363F" w14:textId="7027C160"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683E56">
        <w:rPr>
          <w:rFonts w:eastAsia="Times New Roman" w:cs="Times New Roman"/>
          <w:color w:val="000000"/>
          <w:szCs w:val="24"/>
        </w:rPr>
        <w:t>90,000</w:t>
      </w:r>
    </w:p>
    <w:p w14:paraId="5F52BD44" w14:textId="2A6141D8"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683E56">
        <w:rPr>
          <w:rFonts w:eastAsia="Times New Roman" w:cs="Times New Roman"/>
          <w:color w:val="000000"/>
          <w:szCs w:val="24"/>
        </w:rPr>
        <w:t>40,000</w:t>
      </w:r>
    </w:p>
    <w:p w14:paraId="0433C442" w14:textId="34B8A366"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683E56">
        <w:rPr>
          <w:rFonts w:eastAsia="Times New Roman" w:cs="Times New Roman"/>
          <w:color w:val="000000"/>
          <w:szCs w:val="24"/>
        </w:rPr>
        <w:t>50,000</w:t>
      </w:r>
    </w:p>
    <w:p w14:paraId="0B2D48CD" w14:textId="405F4025" w:rsidR="007A6340" w:rsidRPr="00A87066" w:rsidRDefault="00F305CF" w:rsidP="00A87066">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FF0B85">
        <w:rPr>
          <w:rFonts w:eastAsia="Times New Roman" w:cs="Times New Roman"/>
          <w:color w:val="000000"/>
          <w:szCs w:val="24"/>
        </w:rPr>
        <w:t>Utah Department of Transportation</w:t>
      </w:r>
      <w:r w:rsidR="00065A1F">
        <w:rPr>
          <w:rFonts w:eastAsia="Times New Roman" w:cs="Times New Roman"/>
          <w:color w:val="000000"/>
          <w:szCs w:val="24"/>
        </w:rPr>
        <w:t>, financial support</w:t>
      </w:r>
    </w:p>
    <w:p w14:paraId="46C61587" w14:textId="32320192" w:rsidR="00AF0DDF" w:rsidRPr="00AF0DDF" w:rsidRDefault="00875DAD" w:rsidP="00AF0DDF">
      <w:pPr>
        <w:pStyle w:val="Heading1"/>
      </w:pPr>
      <w:r>
        <w:t>References</w:t>
      </w:r>
    </w:p>
    <w:p w14:paraId="5B7156E8" w14:textId="03CDED78" w:rsidR="00AF0DDF" w:rsidRDefault="00AF0DDF" w:rsidP="005317A8">
      <w:pPr>
        <w:widowControl w:val="0"/>
        <w:autoSpaceDE w:val="0"/>
        <w:autoSpaceDN w:val="0"/>
        <w:adjustRightInd w:val="0"/>
        <w:spacing w:line="276" w:lineRule="auto"/>
        <w:ind w:left="475" w:hanging="475"/>
        <w:rPr>
          <w:rFonts w:cs="Times New Roman"/>
          <w:noProof/>
          <w:szCs w:val="24"/>
        </w:rPr>
      </w:pPr>
      <w:r w:rsidRPr="008A3673">
        <w:rPr>
          <w:rFonts w:cs="Times New Roman"/>
          <w:noProof/>
          <w:szCs w:val="24"/>
        </w:rPr>
        <w:t>Fagnant, D.J. and Kockelman, K.M., 2018. Dynamic ride-sharing and fleet sizing for a system of shared autonomous vehicles in Austin, Texas.</w:t>
      </w:r>
      <w:r w:rsidR="005317A8">
        <w:rPr>
          <w:rFonts w:cs="Times New Roman"/>
          <w:noProof/>
          <w:szCs w:val="24"/>
        </w:rPr>
        <w:t xml:space="preserve"> </w:t>
      </w:r>
      <w:r w:rsidRPr="008A3673">
        <w:rPr>
          <w:rFonts w:cs="Times New Roman"/>
          <w:noProof/>
          <w:szCs w:val="24"/>
        </w:rPr>
        <w:t>Transportation,</w:t>
      </w:r>
      <w:r w:rsidR="005317A8">
        <w:rPr>
          <w:rFonts w:cs="Times New Roman"/>
          <w:noProof/>
          <w:szCs w:val="24"/>
        </w:rPr>
        <w:t xml:space="preserve"> </w:t>
      </w:r>
      <w:r w:rsidRPr="008A3673">
        <w:rPr>
          <w:rFonts w:cs="Times New Roman"/>
          <w:noProof/>
          <w:szCs w:val="24"/>
        </w:rPr>
        <w:t>45(1), pp.143-158.</w:t>
      </w:r>
    </w:p>
    <w:p w14:paraId="0C1F0FA0" w14:textId="64ED262A" w:rsidR="001D320B" w:rsidRPr="00065A1F" w:rsidRDefault="00AF0DDF" w:rsidP="005317A8">
      <w:pPr>
        <w:widowControl w:val="0"/>
        <w:autoSpaceDE w:val="0"/>
        <w:autoSpaceDN w:val="0"/>
        <w:adjustRightInd w:val="0"/>
        <w:spacing w:line="276" w:lineRule="auto"/>
        <w:ind w:left="475" w:hanging="475"/>
        <w:rPr>
          <w:rFonts w:cs="Times New Roman"/>
          <w:noProof/>
          <w:szCs w:val="24"/>
        </w:rPr>
      </w:pPr>
      <w:r w:rsidRPr="00DC61A1">
        <w:rPr>
          <w:rFonts w:cs="Times New Roman"/>
          <w:noProof/>
          <w:szCs w:val="24"/>
        </w:rPr>
        <w:t>WFRC/MAG Demand Model Version 8.1</w:t>
      </w:r>
      <w:r>
        <w:rPr>
          <w:rFonts w:cs="Times New Roman"/>
          <w:noProof/>
          <w:szCs w:val="24"/>
        </w:rPr>
        <w:t xml:space="preserve"> </w:t>
      </w:r>
      <w:r w:rsidRPr="00DC61A1">
        <w:rPr>
          <w:rFonts w:cs="Times New Roman"/>
          <w:noProof/>
          <w:szCs w:val="24"/>
        </w:rPr>
        <w:t>Calibration &amp; Validation Report</w:t>
      </w:r>
      <w:r>
        <w:rPr>
          <w:rFonts w:cs="Times New Roman"/>
          <w:noProof/>
          <w:szCs w:val="24"/>
        </w:rPr>
        <w:t>, 2016. Report, Utah.</w:t>
      </w:r>
    </w:p>
    <w:sectPr w:rsidR="001D320B" w:rsidRPr="00065A1F" w:rsidSect="00085F8C">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EA7B" w14:textId="77777777" w:rsidR="008F252B" w:rsidRDefault="008F252B" w:rsidP="00BB0B66">
      <w:r>
        <w:separator/>
      </w:r>
    </w:p>
  </w:endnote>
  <w:endnote w:type="continuationSeparator" w:id="0">
    <w:p w14:paraId="0F661537" w14:textId="77777777" w:rsidR="008F252B" w:rsidRDefault="008F252B"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22992"/>
      <w:docPartObj>
        <w:docPartGallery w:val="Page Numbers (Bottom of Page)"/>
        <w:docPartUnique/>
      </w:docPartObj>
    </w:sdtPr>
    <w:sdtEndPr>
      <w:rPr>
        <w:noProof/>
      </w:rPr>
    </w:sdtEndPr>
    <w:sdtContent>
      <w:p w14:paraId="1D6ADA9B" w14:textId="19007724" w:rsidR="008E08FB" w:rsidRDefault="008E08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5CEB" w14:textId="77777777" w:rsidR="008F252B" w:rsidRDefault="008F252B" w:rsidP="00BB0B66">
      <w:r>
        <w:separator/>
      </w:r>
    </w:p>
  </w:footnote>
  <w:footnote w:type="continuationSeparator" w:id="0">
    <w:p w14:paraId="09D29BC0" w14:textId="77777777" w:rsidR="008F252B" w:rsidRDefault="008F252B"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F0C21"/>
    <w:multiLevelType w:val="hybridMultilevel"/>
    <w:tmpl w:val="A8BE2F58"/>
    <w:lvl w:ilvl="0" w:tplc="3C3C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E52AE"/>
    <w:multiLevelType w:val="hybridMultilevel"/>
    <w:tmpl w:val="2666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9420A"/>
    <w:multiLevelType w:val="hybridMultilevel"/>
    <w:tmpl w:val="E2FA32D6"/>
    <w:lvl w:ilvl="0" w:tplc="0366B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56285"/>
    <w:multiLevelType w:val="hybridMultilevel"/>
    <w:tmpl w:val="696A9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E099E"/>
    <w:multiLevelType w:val="hybridMultilevel"/>
    <w:tmpl w:val="65D2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4266E6"/>
    <w:multiLevelType w:val="hybridMultilevel"/>
    <w:tmpl w:val="6868BC46"/>
    <w:lvl w:ilvl="0" w:tplc="0CB01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7650B"/>
    <w:multiLevelType w:val="hybridMultilevel"/>
    <w:tmpl w:val="5B4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998151">
    <w:abstractNumId w:val="10"/>
  </w:num>
  <w:num w:numId="2" w16cid:durableId="22444353">
    <w:abstractNumId w:val="8"/>
  </w:num>
  <w:num w:numId="3" w16cid:durableId="1534880587">
    <w:abstractNumId w:val="1"/>
  </w:num>
  <w:num w:numId="4" w16cid:durableId="1851525320">
    <w:abstractNumId w:val="0"/>
  </w:num>
  <w:num w:numId="5" w16cid:durableId="812675981">
    <w:abstractNumId w:val="4"/>
  </w:num>
  <w:num w:numId="6" w16cid:durableId="2071226622">
    <w:abstractNumId w:val="7"/>
  </w:num>
  <w:num w:numId="7" w16cid:durableId="1931622220">
    <w:abstractNumId w:val="12"/>
  </w:num>
  <w:num w:numId="8" w16cid:durableId="1727757924">
    <w:abstractNumId w:val="11"/>
  </w:num>
  <w:num w:numId="9" w16cid:durableId="363213468">
    <w:abstractNumId w:val="13"/>
  </w:num>
  <w:num w:numId="10" w16cid:durableId="1798719130">
    <w:abstractNumId w:val="6"/>
  </w:num>
  <w:num w:numId="11" w16cid:durableId="2121797808">
    <w:abstractNumId w:val="9"/>
  </w:num>
  <w:num w:numId="12" w16cid:durableId="1620985454">
    <w:abstractNumId w:val="2"/>
  </w:num>
  <w:num w:numId="13" w16cid:durableId="1813716373">
    <w:abstractNumId w:val="3"/>
  </w:num>
  <w:num w:numId="14" w16cid:durableId="895551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438"/>
    <w:rsid w:val="00012B9A"/>
    <w:rsid w:val="00016F3A"/>
    <w:rsid w:val="00021C8A"/>
    <w:rsid w:val="00025B30"/>
    <w:rsid w:val="00025B60"/>
    <w:rsid w:val="0002620C"/>
    <w:rsid w:val="000263F1"/>
    <w:rsid w:val="00035F5E"/>
    <w:rsid w:val="00036885"/>
    <w:rsid w:val="000418A4"/>
    <w:rsid w:val="00043778"/>
    <w:rsid w:val="00046433"/>
    <w:rsid w:val="00051CF4"/>
    <w:rsid w:val="00061370"/>
    <w:rsid w:val="00062071"/>
    <w:rsid w:val="0006241E"/>
    <w:rsid w:val="00063E1A"/>
    <w:rsid w:val="00065A1F"/>
    <w:rsid w:val="000663F5"/>
    <w:rsid w:val="0006719D"/>
    <w:rsid w:val="00072EB5"/>
    <w:rsid w:val="00073055"/>
    <w:rsid w:val="00082C1B"/>
    <w:rsid w:val="00085F8C"/>
    <w:rsid w:val="00093D8D"/>
    <w:rsid w:val="0009428F"/>
    <w:rsid w:val="000A42D0"/>
    <w:rsid w:val="000A5839"/>
    <w:rsid w:val="000B2FCE"/>
    <w:rsid w:val="000B6B34"/>
    <w:rsid w:val="000C4ACC"/>
    <w:rsid w:val="000D47B7"/>
    <w:rsid w:val="000D6F1D"/>
    <w:rsid w:val="000D6F1E"/>
    <w:rsid w:val="000F38DB"/>
    <w:rsid w:val="000F783F"/>
    <w:rsid w:val="0010512F"/>
    <w:rsid w:val="00112F6D"/>
    <w:rsid w:val="0011408E"/>
    <w:rsid w:val="00115791"/>
    <w:rsid w:val="0011690B"/>
    <w:rsid w:val="0013078D"/>
    <w:rsid w:val="00136473"/>
    <w:rsid w:val="00136EA8"/>
    <w:rsid w:val="00136F81"/>
    <w:rsid w:val="00145C9E"/>
    <w:rsid w:val="00150038"/>
    <w:rsid w:val="00150E4B"/>
    <w:rsid w:val="0015316D"/>
    <w:rsid w:val="00154B4E"/>
    <w:rsid w:val="00160181"/>
    <w:rsid w:val="00166304"/>
    <w:rsid w:val="00166BB8"/>
    <w:rsid w:val="001707C8"/>
    <w:rsid w:val="00176303"/>
    <w:rsid w:val="001A262C"/>
    <w:rsid w:val="001D320B"/>
    <w:rsid w:val="001D3265"/>
    <w:rsid w:val="001D36EA"/>
    <w:rsid w:val="001E1F3E"/>
    <w:rsid w:val="001F46FE"/>
    <w:rsid w:val="001F7F90"/>
    <w:rsid w:val="002002EA"/>
    <w:rsid w:val="00206592"/>
    <w:rsid w:val="0022674B"/>
    <w:rsid w:val="002314BF"/>
    <w:rsid w:val="0024286A"/>
    <w:rsid w:val="00247772"/>
    <w:rsid w:val="00252CC7"/>
    <w:rsid w:val="002549A8"/>
    <w:rsid w:val="00261A37"/>
    <w:rsid w:val="0026257A"/>
    <w:rsid w:val="00264CFF"/>
    <w:rsid w:val="002749A5"/>
    <w:rsid w:val="00277957"/>
    <w:rsid w:val="00283739"/>
    <w:rsid w:val="0028512F"/>
    <w:rsid w:val="00293033"/>
    <w:rsid w:val="00293EAB"/>
    <w:rsid w:val="0029688E"/>
    <w:rsid w:val="002A1375"/>
    <w:rsid w:val="002A3583"/>
    <w:rsid w:val="002B3F24"/>
    <w:rsid w:val="002C457B"/>
    <w:rsid w:val="002D4842"/>
    <w:rsid w:val="002D4B30"/>
    <w:rsid w:val="002E3429"/>
    <w:rsid w:val="002E70D2"/>
    <w:rsid w:val="002F2F60"/>
    <w:rsid w:val="002F7B6E"/>
    <w:rsid w:val="00300B8F"/>
    <w:rsid w:val="003145E1"/>
    <w:rsid w:val="003154D2"/>
    <w:rsid w:val="0032031F"/>
    <w:rsid w:val="00323340"/>
    <w:rsid w:val="0033716D"/>
    <w:rsid w:val="003456C9"/>
    <w:rsid w:val="00347DAB"/>
    <w:rsid w:val="00353513"/>
    <w:rsid w:val="0036489F"/>
    <w:rsid w:val="00364DD2"/>
    <w:rsid w:val="00367B46"/>
    <w:rsid w:val="00370E3E"/>
    <w:rsid w:val="003906C9"/>
    <w:rsid w:val="003A263B"/>
    <w:rsid w:val="003B3CA1"/>
    <w:rsid w:val="003B4160"/>
    <w:rsid w:val="003B5878"/>
    <w:rsid w:val="003C11BA"/>
    <w:rsid w:val="003C4998"/>
    <w:rsid w:val="003C678E"/>
    <w:rsid w:val="003E0DF0"/>
    <w:rsid w:val="003E6C0D"/>
    <w:rsid w:val="003E7E2F"/>
    <w:rsid w:val="00402959"/>
    <w:rsid w:val="00403AC1"/>
    <w:rsid w:val="00404498"/>
    <w:rsid w:val="004054B1"/>
    <w:rsid w:val="004220D1"/>
    <w:rsid w:val="004220E0"/>
    <w:rsid w:val="00427792"/>
    <w:rsid w:val="00432527"/>
    <w:rsid w:val="00436733"/>
    <w:rsid w:val="00437CBE"/>
    <w:rsid w:val="004418DA"/>
    <w:rsid w:val="00442F90"/>
    <w:rsid w:val="004455D6"/>
    <w:rsid w:val="00466DCC"/>
    <w:rsid w:val="00471E83"/>
    <w:rsid w:val="00472938"/>
    <w:rsid w:val="004778CB"/>
    <w:rsid w:val="00492425"/>
    <w:rsid w:val="00497BE8"/>
    <w:rsid w:val="004A45E9"/>
    <w:rsid w:val="004C0CAE"/>
    <w:rsid w:val="004C17C0"/>
    <w:rsid w:val="004C31F0"/>
    <w:rsid w:val="004C60C0"/>
    <w:rsid w:val="004D2D1D"/>
    <w:rsid w:val="004D4A89"/>
    <w:rsid w:val="004E7784"/>
    <w:rsid w:val="004F6A5D"/>
    <w:rsid w:val="004F6CFC"/>
    <w:rsid w:val="00501446"/>
    <w:rsid w:val="00524307"/>
    <w:rsid w:val="00525F7E"/>
    <w:rsid w:val="00527A0B"/>
    <w:rsid w:val="005317A8"/>
    <w:rsid w:val="0053654D"/>
    <w:rsid w:val="00540466"/>
    <w:rsid w:val="00540629"/>
    <w:rsid w:val="00555C71"/>
    <w:rsid w:val="0055750F"/>
    <w:rsid w:val="00557604"/>
    <w:rsid w:val="00563761"/>
    <w:rsid w:val="0056629B"/>
    <w:rsid w:val="005768CE"/>
    <w:rsid w:val="00577B54"/>
    <w:rsid w:val="005820FE"/>
    <w:rsid w:val="005850DB"/>
    <w:rsid w:val="005A0AEC"/>
    <w:rsid w:val="005A0E97"/>
    <w:rsid w:val="005A57F5"/>
    <w:rsid w:val="005A7E45"/>
    <w:rsid w:val="005B51F0"/>
    <w:rsid w:val="005B5921"/>
    <w:rsid w:val="005D1E1B"/>
    <w:rsid w:val="005D6C1C"/>
    <w:rsid w:val="005E0A1D"/>
    <w:rsid w:val="005E2DCD"/>
    <w:rsid w:val="005E52AC"/>
    <w:rsid w:val="005E6FE0"/>
    <w:rsid w:val="005F1444"/>
    <w:rsid w:val="005F3C93"/>
    <w:rsid w:val="005F7860"/>
    <w:rsid w:val="006021CA"/>
    <w:rsid w:val="006241F7"/>
    <w:rsid w:val="00631407"/>
    <w:rsid w:val="00644ED5"/>
    <w:rsid w:val="00655EE3"/>
    <w:rsid w:val="006608A5"/>
    <w:rsid w:val="006710CD"/>
    <w:rsid w:val="00682C45"/>
    <w:rsid w:val="0068366D"/>
    <w:rsid w:val="00683CFC"/>
    <w:rsid w:val="00683E56"/>
    <w:rsid w:val="00686204"/>
    <w:rsid w:val="0068756A"/>
    <w:rsid w:val="0069442A"/>
    <w:rsid w:val="006A4261"/>
    <w:rsid w:val="006A6A0B"/>
    <w:rsid w:val="006B0D10"/>
    <w:rsid w:val="006B1627"/>
    <w:rsid w:val="006B25CD"/>
    <w:rsid w:val="006C1A83"/>
    <w:rsid w:val="006C22E0"/>
    <w:rsid w:val="006C26AD"/>
    <w:rsid w:val="006C720A"/>
    <w:rsid w:val="006C7D05"/>
    <w:rsid w:val="006D630D"/>
    <w:rsid w:val="006F43EC"/>
    <w:rsid w:val="006F71C3"/>
    <w:rsid w:val="006F7B58"/>
    <w:rsid w:val="007020DA"/>
    <w:rsid w:val="007102E4"/>
    <w:rsid w:val="0071154E"/>
    <w:rsid w:val="0072651E"/>
    <w:rsid w:val="00731DFD"/>
    <w:rsid w:val="00736020"/>
    <w:rsid w:val="00741F9B"/>
    <w:rsid w:val="007437E1"/>
    <w:rsid w:val="00744B27"/>
    <w:rsid w:val="00756796"/>
    <w:rsid w:val="007567F0"/>
    <w:rsid w:val="00767DD3"/>
    <w:rsid w:val="00775B67"/>
    <w:rsid w:val="00783C10"/>
    <w:rsid w:val="007857A6"/>
    <w:rsid w:val="00796D5A"/>
    <w:rsid w:val="007A0360"/>
    <w:rsid w:val="007A6340"/>
    <w:rsid w:val="007B20A2"/>
    <w:rsid w:val="007B3C8C"/>
    <w:rsid w:val="007B4ECF"/>
    <w:rsid w:val="007C1590"/>
    <w:rsid w:val="007C1AE8"/>
    <w:rsid w:val="007C79B9"/>
    <w:rsid w:val="007E315A"/>
    <w:rsid w:val="008036CD"/>
    <w:rsid w:val="00803D81"/>
    <w:rsid w:val="00806D9F"/>
    <w:rsid w:val="00806FD5"/>
    <w:rsid w:val="00813D58"/>
    <w:rsid w:val="00822EE0"/>
    <w:rsid w:val="00825530"/>
    <w:rsid w:val="00825819"/>
    <w:rsid w:val="008309F7"/>
    <w:rsid w:val="00833D30"/>
    <w:rsid w:val="008345EC"/>
    <w:rsid w:val="00847817"/>
    <w:rsid w:val="00855D45"/>
    <w:rsid w:val="008710A2"/>
    <w:rsid w:val="00873ADE"/>
    <w:rsid w:val="00874363"/>
    <w:rsid w:val="00875DAD"/>
    <w:rsid w:val="00876A2A"/>
    <w:rsid w:val="00894F53"/>
    <w:rsid w:val="008A055C"/>
    <w:rsid w:val="008A195A"/>
    <w:rsid w:val="008A3A68"/>
    <w:rsid w:val="008A5C14"/>
    <w:rsid w:val="008C7848"/>
    <w:rsid w:val="008D3C30"/>
    <w:rsid w:val="008D3F85"/>
    <w:rsid w:val="008E08FB"/>
    <w:rsid w:val="008E5E55"/>
    <w:rsid w:val="008F012B"/>
    <w:rsid w:val="008F0187"/>
    <w:rsid w:val="008F252B"/>
    <w:rsid w:val="008F79A6"/>
    <w:rsid w:val="00904C4D"/>
    <w:rsid w:val="00905552"/>
    <w:rsid w:val="00907F01"/>
    <w:rsid w:val="00913A5F"/>
    <w:rsid w:val="00914BD2"/>
    <w:rsid w:val="0092280C"/>
    <w:rsid w:val="00922900"/>
    <w:rsid w:val="00924811"/>
    <w:rsid w:val="00925E79"/>
    <w:rsid w:val="00926228"/>
    <w:rsid w:val="009279FF"/>
    <w:rsid w:val="00936D9A"/>
    <w:rsid w:val="00937901"/>
    <w:rsid w:val="0094082C"/>
    <w:rsid w:val="009411FB"/>
    <w:rsid w:val="00941EE4"/>
    <w:rsid w:val="00955E69"/>
    <w:rsid w:val="00964B87"/>
    <w:rsid w:val="0097716F"/>
    <w:rsid w:val="009816A8"/>
    <w:rsid w:val="009827D2"/>
    <w:rsid w:val="00984DF9"/>
    <w:rsid w:val="00987BE5"/>
    <w:rsid w:val="009A62CE"/>
    <w:rsid w:val="009B6CC4"/>
    <w:rsid w:val="009C38C9"/>
    <w:rsid w:val="009C6A8B"/>
    <w:rsid w:val="009C7F5E"/>
    <w:rsid w:val="009D48F9"/>
    <w:rsid w:val="009D532E"/>
    <w:rsid w:val="009D78AE"/>
    <w:rsid w:val="009E0375"/>
    <w:rsid w:val="009E1167"/>
    <w:rsid w:val="009E11B3"/>
    <w:rsid w:val="009E1448"/>
    <w:rsid w:val="009F2506"/>
    <w:rsid w:val="009F6AED"/>
    <w:rsid w:val="00A00E95"/>
    <w:rsid w:val="00A05637"/>
    <w:rsid w:val="00A1108E"/>
    <w:rsid w:val="00A16D47"/>
    <w:rsid w:val="00A30B28"/>
    <w:rsid w:val="00A40283"/>
    <w:rsid w:val="00A43C82"/>
    <w:rsid w:val="00A47119"/>
    <w:rsid w:val="00A6675B"/>
    <w:rsid w:val="00A87066"/>
    <w:rsid w:val="00A94F50"/>
    <w:rsid w:val="00A97A90"/>
    <w:rsid w:val="00AA0C0B"/>
    <w:rsid w:val="00AA56B7"/>
    <w:rsid w:val="00AA5914"/>
    <w:rsid w:val="00AC10DC"/>
    <w:rsid w:val="00AC2CB8"/>
    <w:rsid w:val="00AC5121"/>
    <w:rsid w:val="00AD733C"/>
    <w:rsid w:val="00AE1376"/>
    <w:rsid w:val="00AE2F66"/>
    <w:rsid w:val="00AE5AAB"/>
    <w:rsid w:val="00AF0DDF"/>
    <w:rsid w:val="00AF4655"/>
    <w:rsid w:val="00B102A9"/>
    <w:rsid w:val="00B102EF"/>
    <w:rsid w:val="00B15F93"/>
    <w:rsid w:val="00B161A4"/>
    <w:rsid w:val="00B17E91"/>
    <w:rsid w:val="00B305E1"/>
    <w:rsid w:val="00B30957"/>
    <w:rsid w:val="00B313AE"/>
    <w:rsid w:val="00B32B86"/>
    <w:rsid w:val="00B4016B"/>
    <w:rsid w:val="00B4133B"/>
    <w:rsid w:val="00B4150A"/>
    <w:rsid w:val="00B4191B"/>
    <w:rsid w:val="00B51539"/>
    <w:rsid w:val="00B54E84"/>
    <w:rsid w:val="00B5763D"/>
    <w:rsid w:val="00B66810"/>
    <w:rsid w:val="00B7389F"/>
    <w:rsid w:val="00B83072"/>
    <w:rsid w:val="00B843A8"/>
    <w:rsid w:val="00BB0B66"/>
    <w:rsid w:val="00BC50C2"/>
    <w:rsid w:val="00BC7F48"/>
    <w:rsid w:val="00BE0B6E"/>
    <w:rsid w:val="00BF7A6A"/>
    <w:rsid w:val="00C04366"/>
    <w:rsid w:val="00C044D4"/>
    <w:rsid w:val="00C11729"/>
    <w:rsid w:val="00C119A5"/>
    <w:rsid w:val="00C17399"/>
    <w:rsid w:val="00C26416"/>
    <w:rsid w:val="00C312F3"/>
    <w:rsid w:val="00C32FA0"/>
    <w:rsid w:val="00C3319F"/>
    <w:rsid w:val="00C3543D"/>
    <w:rsid w:val="00C536CB"/>
    <w:rsid w:val="00C53DDD"/>
    <w:rsid w:val="00C543AD"/>
    <w:rsid w:val="00C6070E"/>
    <w:rsid w:val="00C666F8"/>
    <w:rsid w:val="00C761EF"/>
    <w:rsid w:val="00C862A5"/>
    <w:rsid w:val="00C87FE6"/>
    <w:rsid w:val="00C92E4A"/>
    <w:rsid w:val="00C935E3"/>
    <w:rsid w:val="00CA0B7C"/>
    <w:rsid w:val="00CA44B3"/>
    <w:rsid w:val="00CD29FB"/>
    <w:rsid w:val="00CD31F6"/>
    <w:rsid w:val="00CD3E96"/>
    <w:rsid w:val="00CD4994"/>
    <w:rsid w:val="00CD778B"/>
    <w:rsid w:val="00CE015A"/>
    <w:rsid w:val="00CE3E6C"/>
    <w:rsid w:val="00CF6E76"/>
    <w:rsid w:val="00D035B4"/>
    <w:rsid w:val="00D03E0C"/>
    <w:rsid w:val="00D05D2D"/>
    <w:rsid w:val="00D16BBD"/>
    <w:rsid w:val="00D214A0"/>
    <w:rsid w:val="00D267FF"/>
    <w:rsid w:val="00D27BD4"/>
    <w:rsid w:val="00D509F4"/>
    <w:rsid w:val="00D60C15"/>
    <w:rsid w:val="00D707B1"/>
    <w:rsid w:val="00D7183D"/>
    <w:rsid w:val="00D72514"/>
    <w:rsid w:val="00D849EF"/>
    <w:rsid w:val="00D910E7"/>
    <w:rsid w:val="00D92BB5"/>
    <w:rsid w:val="00DB134A"/>
    <w:rsid w:val="00DB20A1"/>
    <w:rsid w:val="00DB28E9"/>
    <w:rsid w:val="00DB749D"/>
    <w:rsid w:val="00DC3A53"/>
    <w:rsid w:val="00DC4EE3"/>
    <w:rsid w:val="00DC7826"/>
    <w:rsid w:val="00DD2D5D"/>
    <w:rsid w:val="00DE14EA"/>
    <w:rsid w:val="00DE5C0F"/>
    <w:rsid w:val="00E00C9D"/>
    <w:rsid w:val="00E01464"/>
    <w:rsid w:val="00E07E61"/>
    <w:rsid w:val="00E104BA"/>
    <w:rsid w:val="00E135AF"/>
    <w:rsid w:val="00E14811"/>
    <w:rsid w:val="00E261FF"/>
    <w:rsid w:val="00E32B47"/>
    <w:rsid w:val="00E32F37"/>
    <w:rsid w:val="00E63A15"/>
    <w:rsid w:val="00E65394"/>
    <w:rsid w:val="00E6659F"/>
    <w:rsid w:val="00E82BA7"/>
    <w:rsid w:val="00E85008"/>
    <w:rsid w:val="00E87E87"/>
    <w:rsid w:val="00E908FD"/>
    <w:rsid w:val="00E90A38"/>
    <w:rsid w:val="00E97613"/>
    <w:rsid w:val="00EA0845"/>
    <w:rsid w:val="00EA4B18"/>
    <w:rsid w:val="00EA6942"/>
    <w:rsid w:val="00EB2310"/>
    <w:rsid w:val="00EC0C93"/>
    <w:rsid w:val="00EC4BF7"/>
    <w:rsid w:val="00EC5EE4"/>
    <w:rsid w:val="00EC63A7"/>
    <w:rsid w:val="00ED7095"/>
    <w:rsid w:val="00F0770E"/>
    <w:rsid w:val="00F10A23"/>
    <w:rsid w:val="00F22987"/>
    <w:rsid w:val="00F305CF"/>
    <w:rsid w:val="00F32823"/>
    <w:rsid w:val="00F3615F"/>
    <w:rsid w:val="00F42766"/>
    <w:rsid w:val="00F465B0"/>
    <w:rsid w:val="00F50EFA"/>
    <w:rsid w:val="00F511E2"/>
    <w:rsid w:val="00F5654D"/>
    <w:rsid w:val="00F72BBB"/>
    <w:rsid w:val="00F73AEC"/>
    <w:rsid w:val="00F75D86"/>
    <w:rsid w:val="00F76F63"/>
    <w:rsid w:val="00F81F27"/>
    <w:rsid w:val="00F85F96"/>
    <w:rsid w:val="00F96F40"/>
    <w:rsid w:val="00F976FA"/>
    <w:rsid w:val="00FA1AD8"/>
    <w:rsid w:val="00FA567D"/>
    <w:rsid w:val="00FB4B4E"/>
    <w:rsid w:val="00FD5676"/>
    <w:rsid w:val="00FE4B14"/>
    <w:rsid w:val="00FF0B85"/>
    <w:rsid w:val="00FF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link w:val="ListParagraphChar"/>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paragraph" w:styleId="Caption">
    <w:name w:val="caption"/>
    <w:basedOn w:val="Normal"/>
    <w:next w:val="Normal"/>
    <w:uiPriority w:val="35"/>
    <w:unhideWhenUsed/>
    <w:qFormat/>
    <w:rsid w:val="003C11BA"/>
    <w:pPr>
      <w:spacing w:after="200"/>
    </w:pPr>
    <w:rPr>
      <w:rFonts w:eastAsia="SimSun"/>
      <w:i/>
      <w:iCs/>
      <w:color w:val="1F497D" w:themeColor="text2"/>
      <w:sz w:val="18"/>
      <w:szCs w:val="18"/>
    </w:rPr>
  </w:style>
  <w:style w:type="paragraph" w:customStyle="1" w:styleId="Default">
    <w:name w:val="Default"/>
    <w:rsid w:val="00AF0DDF"/>
    <w:pPr>
      <w:autoSpaceDE w:val="0"/>
      <w:autoSpaceDN w:val="0"/>
      <w:adjustRightInd w:val="0"/>
      <w:spacing w:line="240" w:lineRule="auto"/>
    </w:pPr>
    <w:rPr>
      <w:rFonts w:ascii="Times New Roman" w:eastAsiaTheme="minorEastAsia" w:hAnsi="Times New Roman" w:cs="Times New Roman"/>
      <w:color w:val="000000"/>
      <w:sz w:val="24"/>
      <w:szCs w:val="24"/>
      <w:lang w:eastAsia="zh-CN"/>
    </w:rPr>
  </w:style>
  <w:style w:type="character" w:customStyle="1" w:styleId="ListParagraphChar">
    <w:name w:val="List Paragraph Char"/>
    <w:basedOn w:val="DefaultParagraphFont"/>
    <w:link w:val="ListParagraph"/>
    <w:uiPriority w:val="34"/>
    <w:rsid w:val="00AF0DD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 w:id="17072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F130-2F5D-4F07-A5F6-8A88794A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Impact of the Mobility as a Service Mode on Transit Access (MPC-608)</vt:lpstr>
    </vt:vector>
  </TitlesOfParts>
  <Company>Microsoft</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Mobility as a Service Mode on Transit Access (MPC-608)</dc:title>
  <dc:creator>patrick.nichols</dc:creator>
  <cp:lastModifiedBy>Nichols, Patrick</cp:lastModifiedBy>
  <cp:revision>38</cp:revision>
  <cp:lastPrinted>2011-11-08T19:30:00Z</cp:lastPrinted>
  <dcterms:created xsi:type="dcterms:W3CDTF">2019-07-29T15:32:00Z</dcterms:created>
  <dcterms:modified xsi:type="dcterms:W3CDTF">2022-04-22T19:32:00Z</dcterms:modified>
</cp:coreProperties>
</file>