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145"/>
        <w:gridCol w:w="6930"/>
      </w:tblGrid>
      <w:tr w:rsidR="006369C0" w:rsidRPr="004B070F" w14:paraId="7A03F211" w14:textId="77777777" w:rsidTr="00155C0A">
        <w:trPr>
          <w:jc w:val="center"/>
        </w:trPr>
        <w:tc>
          <w:tcPr>
            <w:tcW w:w="10075" w:type="dxa"/>
            <w:gridSpan w:val="2"/>
          </w:tcPr>
          <w:p w14:paraId="73C57AC6" w14:textId="679D155E"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2E630546" w14:textId="77777777" w:rsidTr="00D438F4">
        <w:trPr>
          <w:jc w:val="center"/>
        </w:trPr>
        <w:tc>
          <w:tcPr>
            <w:tcW w:w="3145" w:type="dxa"/>
          </w:tcPr>
          <w:p w14:paraId="046A6500" w14:textId="77777777" w:rsidR="006369C0" w:rsidRPr="004B070F" w:rsidRDefault="006369C0">
            <w:pPr>
              <w:rPr>
                <w:rFonts w:cs="Times New Roman"/>
              </w:rPr>
            </w:pPr>
            <w:r>
              <w:rPr>
                <w:rFonts w:cs="Times New Roman"/>
              </w:rPr>
              <w:t>Project Title</w:t>
            </w:r>
          </w:p>
        </w:tc>
        <w:tc>
          <w:tcPr>
            <w:tcW w:w="6930" w:type="dxa"/>
          </w:tcPr>
          <w:p w14:paraId="00B156FE" w14:textId="51FD17B6" w:rsidR="006369C0" w:rsidRPr="004B7858" w:rsidRDefault="00244C18" w:rsidP="00BE1DA3">
            <w:pPr>
              <w:rPr>
                <w:rFonts w:cs="Times New Roman"/>
                <w:szCs w:val="24"/>
              </w:rPr>
            </w:pPr>
            <w:r>
              <w:rPr>
                <w:rFonts w:cs="Times New Roman"/>
                <w:noProof/>
                <w:szCs w:val="24"/>
              </w:rPr>
              <w:t>MPC-6</w:t>
            </w:r>
            <w:r w:rsidR="00B84341">
              <w:rPr>
                <w:rFonts w:cs="Times New Roman"/>
                <w:noProof/>
                <w:szCs w:val="24"/>
              </w:rPr>
              <w:t>20</w:t>
            </w:r>
            <w:r w:rsidR="006369C0">
              <w:rPr>
                <w:rFonts w:cs="Times New Roman"/>
                <w:szCs w:val="24"/>
              </w:rPr>
              <w:t xml:space="preserve"> – </w:t>
            </w:r>
            <w:r w:rsidR="00B84341" w:rsidRPr="00B84341">
              <w:rPr>
                <w:rFonts w:cs="Times New Roman"/>
                <w:szCs w:val="24"/>
              </w:rPr>
              <w:t>Visible and Thermal Imaging in a Deep</w:t>
            </w:r>
            <w:r w:rsidR="00381BAB">
              <w:rPr>
                <w:rFonts w:cs="Times New Roman"/>
                <w:szCs w:val="24"/>
              </w:rPr>
              <w:t xml:space="preserve"> </w:t>
            </w:r>
            <w:r w:rsidR="00B84341" w:rsidRPr="00B84341">
              <w:rPr>
                <w:rFonts w:cs="Times New Roman"/>
                <w:szCs w:val="24"/>
              </w:rPr>
              <w:t>Learning Approach to Robust Automated Pothole Detection and Highway Maintenance Prioritization</w:t>
            </w:r>
          </w:p>
        </w:tc>
      </w:tr>
      <w:tr w:rsidR="006369C0" w:rsidRPr="004B070F" w14:paraId="25763A08" w14:textId="77777777" w:rsidTr="00D438F4">
        <w:trPr>
          <w:jc w:val="center"/>
        </w:trPr>
        <w:tc>
          <w:tcPr>
            <w:tcW w:w="3145" w:type="dxa"/>
          </w:tcPr>
          <w:p w14:paraId="27CE0E59" w14:textId="77777777" w:rsidR="006369C0" w:rsidRPr="004B070F" w:rsidRDefault="006369C0">
            <w:pPr>
              <w:rPr>
                <w:rFonts w:cs="Times New Roman"/>
              </w:rPr>
            </w:pPr>
            <w:r>
              <w:rPr>
                <w:rFonts w:cs="Times New Roman"/>
              </w:rPr>
              <w:t>University</w:t>
            </w:r>
          </w:p>
        </w:tc>
        <w:tc>
          <w:tcPr>
            <w:tcW w:w="6930" w:type="dxa"/>
          </w:tcPr>
          <w:p w14:paraId="270928FD" w14:textId="77777777" w:rsidR="006369C0" w:rsidRPr="004B7858" w:rsidRDefault="00DD3A2A" w:rsidP="00C1254F">
            <w:pPr>
              <w:jc w:val="both"/>
              <w:rPr>
                <w:rFonts w:eastAsia="Calibri" w:cs="Times New Roman"/>
                <w:szCs w:val="24"/>
              </w:rPr>
            </w:pPr>
            <w:r w:rsidRPr="00DD3A2A">
              <w:rPr>
                <w:rFonts w:eastAsia="Calibri" w:cs="Times New Roman"/>
                <w:szCs w:val="24"/>
              </w:rPr>
              <w:t>Colorado State University</w:t>
            </w:r>
          </w:p>
        </w:tc>
      </w:tr>
      <w:tr w:rsidR="006369C0" w:rsidRPr="004B070F" w14:paraId="1FEA9E70" w14:textId="77777777" w:rsidTr="00D438F4">
        <w:trPr>
          <w:jc w:val="center"/>
        </w:trPr>
        <w:tc>
          <w:tcPr>
            <w:tcW w:w="3145" w:type="dxa"/>
          </w:tcPr>
          <w:p w14:paraId="439D0502" w14:textId="77777777" w:rsidR="006369C0" w:rsidRPr="004B070F" w:rsidRDefault="006369C0">
            <w:pPr>
              <w:rPr>
                <w:rFonts w:cs="Times New Roman"/>
              </w:rPr>
            </w:pPr>
            <w:r>
              <w:rPr>
                <w:rFonts w:cs="Times New Roman"/>
              </w:rPr>
              <w:t>Principal Investigator</w:t>
            </w:r>
          </w:p>
        </w:tc>
        <w:tc>
          <w:tcPr>
            <w:tcW w:w="6930" w:type="dxa"/>
          </w:tcPr>
          <w:p w14:paraId="79D5F37B" w14:textId="77777777" w:rsidR="006E2454" w:rsidRPr="00A5155B" w:rsidRDefault="007973BC" w:rsidP="00353193">
            <w:pPr>
              <w:rPr>
                <w:rFonts w:cs="Times New Roman"/>
                <w:noProof/>
                <w:szCs w:val="24"/>
              </w:rPr>
            </w:pPr>
            <w:r w:rsidRPr="007973BC">
              <w:rPr>
                <w:rFonts w:cs="Times New Roman"/>
                <w:noProof/>
                <w:szCs w:val="24"/>
              </w:rPr>
              <w:t>Gaofeng Jia</w:t>
            </w:r>
          </w:p>
        </w:tc>
      </w:tr>
      <w:tr w:rsidR="006369C0" w:rsidRPr="004B070F" w14:paraId="661D899B" w14:textId="77777777" w:rsidTr="00D438F4">
        <w:trPr>
          <w:jc w:val="center"/>
        </w:trPr>
        <w:tc>
          <w:tcPr>
            <w:tcW w:w="3145" w:type="dxa"/>
          </w:tcPr>
          <w:p w14:paraId="06CCDFC5" w14:textId="77777777" w:rsidR="006369C0" w:rsidRPr="004B070F" w:rsidRDefault="006369C0">
            <w:pPr>
              <w:rPr>
                <w:rFonts w:cs="Times New Roman"/>
              </w:rPr>
            </w:pPr>
            <w:r>
              <w:rPr>
                <w:rFonts w:cs="Times New Roman"/>
              </w:rPr>
              <w:t>PI Contact Information</w:t>
            </w:r>
          </w:p>
        </w:tc>
        <w:tc>
          <w:tcPr>
            <w:tcW w:w="6930" w:type="dxa"/>
          </w:tcPr>
          <w:p w14:paraId="7CB13B11" w14:textId="77777777" w:rsidR="007973BC" w:rsidRPr="007973BC" w:rsidRDefault="007973BC" w:rsidP="007973BC">
            <w:pPr>
              <w:rPr>
                <w:rFonts w:cs="Times New Roman"/>
                <w:noProof/>
                <w:szCs w:val="24"/>
              </w:rPr>
            </w:pPr>
            <w:r w:rsidRPr="007973BC">
              <w:rPr>
                <w:rFonts w:cs="Times New Roman"/>
                <w:noProof/>
                <w:szCs w:val="24"/>
              </w:rPr>
              <w:t>Assistant Professor</w:t>
            </w:r>
          </w:p>
          <w:p w14:paraId="3633E55A" w14:textId="77777777" w:rsidR="007973BC" w:rsidRPr="007973BC" w:rsidRDefault="007973BC" w:rsidP="007973BC">
            <w:pPr>
              <w:rPr>
                <w:rFonts w:cs="Times New Roman"/>
                <w:noProof/>
                <w:szCs w:val="24"/>
              </w:rPr>
            </w:pPr>
            <w:r w:rsidRPr="007973BC">
              <w:rPr>
                <w:rFonts w:cs="Times New Roman"/>
                <w:noProof/>
                <w:szCs w:val="24"/>
              </w:rPr>
              <w:t>Colorado State University</w:t>
            </w:r>
          </w:p>
          <w:p w14:paraId="7FF27001" w14:textId="77777777" w:rsidR="007973BC" w:rsidRPr="007973BC" w:rsidRDefault="007973BC" w:rsidP="007973BC">
            <w:pPr>
              <w:rPr>
                <w:rFonts w:cs="Times New Roman"/>
                <w:noProof/>
                <w:szCs w:val="24"/>
              </w:rPr>
            </w:pPr>
            <w:r w:rsidRPr="007973BC">
              <w:rPr>
                <w:rFonts w:cs="Times New Roman"/>
                <w:noProof/>
                <w:szCs w:val="24"/>
              </w:rPr>
              <w:t>Phone: (970) 491-6580</w:t>
            </w:r>
          </w:p>
          <w:p w14:paraId="12BFCD0E" w14:textId="77777777" w:rsidR="007973BC" w:rsidRPr="007973BC" w:rsidRDefault="007973BC" w:rsidP="007973BC">
            <w:pPr>
              <w:rPr>
                <w:rFonts w:cs="Times New Roman"/>
                <w:noProof/>
                <w:szCs w:val="24"/>
              </w:rPr>
            </w:pPr>
            <w:r w:rsidRPr="007973BC">
              <w:rPr>
                <w:rFonts w:cs="Times New Roman"/>
                <w:noProof/>
                <w:szCs w:val="24"/>
              </w:rPr>
              <w:t>Email: gaofeng.jia@colostate.edu</w:t>
            </w:r>
          </w:p>
          <w:p w14:paraId="632A3AC5" w14:textId="77777777" w:rsidR="006369C0" w:rsidRDefault="007973BC" w:rsidP="007973BC">
            <w:pPr>
              <w:rPr>
                <w:rFonts w:cs="Times New Roman"/>
                <w:noProof/>
                <w:szCs w:val="24"/>
              </w:rPr>
            </w:pPr>
            <w:r w:rsidRPr="007973BC">
              <w:rPr>
                <w:rFonts w:cs="Times New Roman"/>
                <w:noProof/>
                <w:szCs w:val="24"/>
              </w:rPr>
              <w:t>ORCID: 0000-0001-9419-8481</w:t>
            </w:r>
          </w:p>
        </w:tc>
      </w:tr>
      <w:tr w:rsidR="006369C0" w:rsidRPr="004B070F" w14:paraId="6120C119" w14:textId="77777777" w:rsidTr="00D438F4">
        <w:trPr>
          <w:jc w:val="center"/>
        </w:trPr>
        <w:tc>
          <w:tcPr>
            <w:tcW w:w="3145" w:type="dxa"/>
          </w:tcPr>
          <w:p w14:paraId="1634EAAF"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930" w:type="dxa"/>
          </w:tcPr>
          <w:p w14:paraId="071BFA38"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54EE78CA" w14:textId="1499AD46" w:rsidR="006369C0" w:rsidRDefault="00B14DE6" w:rsidP="00CA7FFE">
            <w:pPr>
              <w:spacing w:after="240"/>
              <w:rPr>
                <w:rFonts w:cs="Times New Roman"/>
              </w:rPr>
            </w:pPr>
            <w:r w:rsidRPr="00B14DE6">
              <w:rPr>
                <w:rFonts w:cs="Times New Roman"/>
              </w:rPr>
              <w:t>$</w:t>
            </w:r>
            <w:r w:rsidR="008C73A4">
              <w:rPr>
                <w:rFonts w:cs="Times New Roman"/>
              </w:rPr>
              <w:t>5</w:t>
            </w:r>
            <w:r w:rsidR="003D19A6">
              <w:rPr>
                <w:rFonts w:cs="Times New Roman"/>
              </w:rPr>
              <w:t>0</w:t>
            </w:r>
            <w:r w:rsidR="00AC3C2D">
              <w:rPr>
                <w:rFonts w:cs="Times New Roman"/>
              </w:rPr>
              <w:t>,</w:t>
            </w:r>
            <w:r w:rsidR="008C73A4">
              <w:rPr>
                <w:rFonts w:cs="Times New Roman"/>
              </w:rPr>
              <w:t>4</w:t>
            </w:r>
            <w:r w:rsidR="00AC3C2D">
              <w:rPr>
                <w:rFonts w:cs="Times New Roman"/>
              </w:rPr>
              <w:t>00</w:t>
            </w:r>
          </w:p>
          <w:p w14:paraId="5B9CBD11" w14:textId="77777777" w:rsidR="003D19A6" w:rsidRDefault="003D19A6" w:rsidP="00AC3C2D">
            <w:pPr>
              <w:rPr>
                <w:rFonts w:cs="Times New Roman"/>
              </w:rPr>
            </w:pPr>
            <w:r>
              <w:rPr>
                <w:rFonts w:cs="Times New Roman"/>
              </w:rPr>
              <w:t>Colorado State University</w:t>
            </w:r>
          </w:p>
          <w:p w14:paraId="270E0D4B" w14:textId="77777777" w:rsidR="006369C0" w:rsidRPr="004B070F" w:rsidRDefault="008C73A4" w:rsidP="00AC3C2D">
            <w:pPr>
              <w:rPr>
                <w:rFonts w:cs="Times New Roman"/>
              </w:rPr>
            </w:pPr>
            <w:r>
              <w:rPr>
                <w:rFonts w:cs="Times New Roman"/>
              </w:rPr>
              <w:t>$4</w:t>
            </w:r>
            <w:r w:rsidR="003D19A6" w:rsidRPr="003D19A6">
              <w:rPr>
                <w:rFonts w:cs="Times New Roman"/>
              </w:rPr>
              <w:t>8,000</w:t>
            </w:r>
          </w:p>
        </w:tc>
      </w:tr>
      <w:tr w:rsidR="006369C0" w:rsidRPr="004B070F" w14:paraId="54E5D37A" w14:textId="77777777" w:rsidTr="00D438F4">
        <w:trPr>
          <w:jc w:val="center"/>
        </w:trPr>
        <w:tc>
          <w:tcPr>
            <w:tcW w:w="3145" w:type="dxa"/>
          </w:tcPr>
          <w:p w14:paraId="409CC788"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930" w:type="dxa"/>
          </w:tcPr>
          <w:p w14:paraId="599F7203" w14:textId="77777777" w:rsidR="006369C0" w:rsidRDefault="00E3612D" w:rsidP="008C73A4">
            <w:pPr>
              <w:rPr>
                <w:rFonts w:cs="Times New Roman"/>
              </w:rPr>
            </w:pPr>
            <w:r w:rsidRPr="00E3612D">
              <w:rPr>
                <w:rFonts w:eastAsia="Times New Roman" w:cs="Times New Roman"/>
                <w:noProof/>
                <w:color w:val="000000"/>
                <w:szCs w:val="24"/>
              </w:rPr>
              <w:t>$</w:t>
            </w:r>
            <w:r w:rsidR="008C73A4">
              <w:rPr>
                <w:rFonts w:eastAsia="Times New Roman" w:cs="Times New Roman"/>
                <w:noProof/>
                <w:color w:val="000000"/>
                <w:szCs w:val="24"/>
              </w:rPr>
              <w:t>9</w:t>
            </w:r>
            <w:r w:rsidR="008D3B6D">
              <w:rPr>
                <w:rFonts w:eastAsia="Times New Roman" w:cs="Times New Roman"/>
                <w:noProof/>
                <w:color w:val="000000"/>
                <w:szCs w:val="24"/>
              </w:rPr>
              <w:t>8</w:t>
            </w:r>
            <w:r w:rsidR="00291948" w:rsidRPr="00291948">
              <w:rPr>
                <w:rFonts w:eastAsia="Times New Roman" w:cs="Times New Roman"/>
                <w:noProof/>
                <w:color w:val="000000"/>
                <w:szCs w:val="24"/>
              </w:rPr>
              <w:t>,</w:t>
            </w:r>
            <w:r w:rsidR="008C73A4">
              <w:rPr>
                <w:rFonts w:eastAsia="Times New Roman" w:cs="Times New Roman"/>
                <w:noProof/>
                <w:color w:val="000000"/>
                <w:szCs w:val="24"/>
              </w:rPr>
              <w:t>4</w:t>
            </w:r>
            <w:r w:rsidR="00187408">
              <w:rPr>
                <w:rFonts w:eastAsia="Times New Roman" w:cs="Times New Roman"/>
                <w:noProof/>
                <w:color w:val="000000"/>
                <w:szCs w:val="24"/>
              </w:rPr>
              <w:t>0</w:t>
            </w:r>
            <w:r w:rsidR="00805FBA">
              <w:rPr>
                <w:rFonts w:eastAsia="Times New Roman" w:cs="Times New Roman"/>
                <w:noProof/>
                <w:color w:val="000000"/>
                <w:szCs w:val="24"/>
              </w:rPr>
              <w:t>0</w:t>
            </w:r>
          </w:p>
        </w:tc>
      </w:tr>
      <w:tr w:rsidR="006369C0" w:rsidRPr="004B070F" w14:paraId="4C511B81" w14:textId="77777777" w:rsidTr="00D438F4">
        <w:trPr>
          <w:jc w:val="center"/>
        </w:trPr>
        <w:tc>
          <w:tcPr>
            <w:tcW w:w="3145" w:type="dxa"/>
          </w:tcPr>
          <w:p w14:paraId="0FEEC8DD" w14:textId="77777777" w:rsidR="006369C0" w:rsidRPr="004B070F" w:rsidRDefault="006369C0" w:rsidP="00947EC7">
            <w:pPr>
              <w:rPr>
                <w:rFonts w:cs="Times New Roman"/>
              </w:rPr>
            </w:pPr>
            <w:r w:rsidRPr="004B070F">
              <w:rPr>
                <w:rFonts w:cs="Times New Roman"/>
              </w:rPr>
              <w:t>Agency ID or Contract Number</w:t>
            </w:r>
          </w:p>
        </w:tc>
        <w:tc>
          <w:tcPr>
            <w:tcW w:w="6930" w:type="dxa"/>
          </w:tcPr>
          <w:p w14:paraId="569C7C15" w14:textId="77777777" w:rsidR="006369C0" w:rsidRPr="004B070F" w:rsidRDefault="006369C0">
            <w:pPr>
              <w:rPr>
                <w:rFonts w:cs="Times New Roman"/>
              </w:rPr>
            </w:pPr>
            <w:r w:rsidRPr="00432B0E">
              <w:rPr>
                <w:rFonts w:cs="Times New Roman"/>
                <w:noProof/>
              </w:rPr>
              <w:t>69A3551747108</w:t>
            </w:r>
          </w:p>
        </w:tc>
      </w:tr>
      <w:tr w:rsidR="006369C0" w:rsidRPr="004B070F" w14:paraId="7A6B4055" w14:textId="77777777" w:rsidTr="00D438F4">
        <w:trPr>
          <w:jc w:val="center"/>
        </w:trPr>
        <w:tc>
          <w:tcPr>
            <w:tcW w:w="3145" w:type="dxa"/>
          </w:tcPr>
          <w:p w14:paraId="5E98F097" w14:textId="77777777" w:rsidR="006369C0" w:rsidRPr="004B070F" w:rsidRDefault="006369C0" w:rsidP="00947EC7">
            <w:pPr>
              <w:rPr>
                <w:rFonts w:cs="Times New Roman"/>
              </w:rPr>
            </w:pPr>
            <w:r>
              <w:rPr>
                <w:rFonts w:cs="Times New Roman"/>
              </w:rPr>
              <w:t>Start and End Dates</w:t>
            </w:r>
          </w:p>
        </w:tc>
        <w:tc>
          <w:tcPr>
            <w:tcW w:w="6930" w:type="dxa"/>
          </w:tcPr>
          <w:p w14:paraId="2C52AAB2" w14:textId="2164B6E1" w:rsidR="006369C0" w:rsidRPr="004B070F" w:rsidRDefault="00D25E50" w:rsidP="00D25E50">
            <w:pPr>
              <w:rPr>
                <w:rFonts w:cs="Times New Roman"/>
                <w:highlight w:val="yellow"/>
              </w:rPr>
            </w:pPr>
            <w:r>
              <w:rPr>
                <w:rFonts w:cs="Times New Roman"/>
                <w:noProof/>
              </w:rPr>
              <w:t>February</w:t>
            </w:r>
            <w:r w:rsidR="006369C0" w:rsidRPr="00432B0E">
              <w:rPr>
                <w:rFonts w:cs="Times New Roman"/>
                <w:noProof/>
              </w:rPr>
              <w:t xml:space="preserve"> </w:t>
            </w:r>
            <w:r>
              <w:rPr>
                <w:rFonts w:cs="Times New Roman"/>
                <w:noProof/>
              </w:rPr>
              <w:t>18</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0A3877">
              <w:rPr>
                <w:rFonts w:cs="Times New Roman"/>
                <w:noProof/>
              </w:rPr>
              <w:t>4</w:t>
            </w:r>
          </w:p>
        </w:tc>
      </w:tr>
      <w:tr w:rsidR="006369C0" w:rsidRPr="004B070F" w14:paraId="22A30DB9" w14:textId="77777777" w:rsidTr="00D438F4">
        <w:trPr>
          <w:jc w:val="center"/>
        </w:trPr>
        <w:tc>
          <w:tcPr>
            <w:tcW w:w="3145" w:type="dxa"/>
          </w:tcPr>
          <w:p w14:paraId="7F8FFCA1"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930" w:type="dxa"/>
          </w:tcPr>
          <w:p w14:paraId="71C227F6" w14:textId="2EA7ED2B" w:rsidR="00FC0165" w:rsidRDefault="00FC0165" w:rsidP="00FE13E9">
            <w:pPr>
              <w:spacing w:after="240"/>
              <w:rPr>
                <w:rFonts w:cs="Times New Roman"/>
                <w:noProof/>
                <w:szCs w:val="24"/>
              </w:rPr>
            </w:pPr>
            <w:r w:rsidRPr="00FC0165">
              <w:rPr>
                <w:rFonts w:cs="Times New Roman"/>
                <w:noProof/>
                <w:szCs w:val="24"/>
              </w:rPr>
              <w:t>Potholes are a primary pavement distress that can compromise safety and cause expensive damage claims. U.S. motorists suffer repair costs of $3 billion annually from damage caused by potholes. 2D image-based sensing presents as a low-cost option for rapid pavement data collection and for detecting potholes. However, quality of potholes detection using only visible images may be significantly compromised due to poor lighting, weather conditions (e.g., fog, rain), low contract to surrounding pavement. Thermal images are more robust to lighting and weather conditions and may offer additional unique features (e.g., temperature difference between pothole and surrounding pavement) that can be used for pothole detection. On the other hand, current practice for image-based potholes detection still mainly involves manual identification, which is time-and-cost consuming. Algorithms that can automate the processing of collected data and provide accurate and robust detection of potholes are needed to enable timely and cost-effective highway maintenance.</w:t>
            </w:r>
          </w:p>
          <w:p w14:paraId="4083FD8E" w14:textId="77777777" w:rsidR="006369C0" w:rsidRPr="004B7858" w:rsidRDefault="00FC0165" w:rsidP="00FC0165">
            <w:pPr>
              <w:rPr>
                <w:rFonts w:cs="Times New Roman"/>
                <w:noProof/>
                <w:szCs w:val="24"/>
              </w:rPr>
            </w:pPr>
            <w:r w:rsidRPr="00FC0165">
              <w:rPr>
                <w:rFonts w:cs="Times New Roman"/>
                <w:noProof/>
                <w:szCs w:val="24"/>
              </w:rPr>
              <w:t>This project proposes the integration of both visible and thermal images captured by visible &amp; thermal dual camera and the use of deep learning to enable robust, accurate and automated detection of potholes to help prioritize highway maintenance. The major objectives include: (1) Create a unique and valuable database of geotagged and labeled trios of visible, thermal and fused images for training pothole detection algorithms; (2) Develop deep learning algorithms for pothole detection, and investigate the impact of incorporating thermal and fused images on pothole detection accuracy and robustness; (3) Develop automated tools for pothole detection, pothole mapping and updating.</w:t>
            </w:r>
          </w:p>
        </w:tc>
      </w:tr>
      <w:tr w:rsidR="006369C0" w:rsidRPr="004B070F" w14:paraId="5E9E27CC" w14:textId="77777777" w:rsidTr="00D438F4">
        <w:trPr>
          <w:trHeight w:val="1034"/>
          <w:jc w:val="center"/>
        </w:trPr>
        <w:tc>
          <w:tcPr>
            <w:tcW w:w="3145" w:type="dxa"/>
          </w:tcPr>
          <w:p w14:paraId="42F768A5" w14:textId="0444DC66" w:rsidR="006369C0" w:rsidRPr="004B070F" w:rsidRDefault="006369C0" w:rsidP="00443069">
            <w:pPr>
              <w:spacing w:after="120"/>
              <w:rPr>
                <w:rFonts w:cs="Times New Roman"/>
              </w:rPr>
            </w:pPr>
            <w:r w:rsidRPr="004B070F">
              <w:rPr>
                <w:rFonts w:cs="Times New Roman"/>
              </w:rPr>
              <w:lastRenderedPageBreak/>
              <w:t>Describe Implementation of Research Outcomes (or why not implemented)</w:t>
            </w:r>
          </w:p>
          <w:p w14:paraId="287660A7" w14:textId="77777777" w:rsidR="006369C0" w:rsidRPr="004B070F" w:rsidRDefault="006369C0">
            <w:pPr>
              <w:rPr>
                <w:rFonts w:cs="Times New Roman"/>
              </w:rPr>
            </w:pPr>
            <w:r w:rsidRPr="004B070F">
              <w:rPr>
                <w:rFonts w:cs="Times New Roman"/>
              </w:rPr>
              <w:t>Place Any Photos Here</w:t>
            </w:r>
          </w:p>
        </w:tc>
        <w:tc>
          <w:tcPr>
            <w:tcW w:w="6930" w:type="dxa"/>
          </w:tcPr>
          <w:p w14:paraId="6066B0EC" w14:textId="0D3194B3" w:rsidR="006369C0" w:rsidRPr="004B070F" w:rsidRDefault="00FA6E0F" w:rsidP="00AB062C">
            <w:r w:rsidRPr="00FA6E0F">
              <w:t>The developed pothole detection tool can be implemented by transportation agencies to automate the detection and mapping of potholes. The tool is designed to be user-friendly, requiring only the upload of images captured by a vehicle-mounted camera. Once processed, the tool detects potholes and provides GPS-based location data to prioritize repairs. This system can be integrated into existing maintenance workflows, reducing the need for manual inspections, improving repair efficiency, and ultimately extending the life of road infrastructure.</w:t>
            </w:r>
          </w:p>
        </w:tc>
      </w:tr>
      <w:tr w:rsidR="006369C0" w:rsidRPr="004B070F" w14:paraId="192148D2" w14:textId="77777777" w:rsidTr="00D438F4">
        <w:trPr>
          <w:trHeight w:val="395"/>
          <w:jc w:val="center"/>
        </w:trPr>
        <w:tc>
          <w:tcPr>
            <w:tcW w:w="3145" w:type="dxa"/>
          </w:tcPr>
          <w:p w14:paraId="7469A3AF" w14:textId="77777777" w:rsidR="006369C0" w:rsidRPr="004B070F" w:rsidRDefault="006369C0">
            <w:pPr>
              <w:rPr>
                <w:rFonts w:cs="Times New Roman"/>
              </w:rPr>
            </w:pPr>
            <w:r w:rsidRPr="004B070F">
              <w:rPr>
                <w:rFonts w:cs="Times New Roman"/>
              </w:rPr>
              <w:t>Impacts/Benefits of Implementation</w:t>
            </w:r>
          </w:p>
          <w:p w14:paraId="13B963F8" w14:textId="77777777" w:rsidR="006369C0" w:rsidRPr="004B070F" w:rsidRDefault="006369C0">
            <w:pPr>
              <w:rPr>
                <w:rFonts w:cs="Times New Roman"/>
              </w:rPr>
            </w:pPr>
            <w:r>
              <w:rPr>
                <w:rFonts w:cs="Times New Roman"/>
              </w:rPr>
              <w:t>(actual, not anticipated)</w:t>
            </w:r>
          </w:p>
        </w:tc>
        <w:tc>
          <w:tcPr>
            <w:tcW w:w="6930" w:type="dxa"/>
          </w:tcPr>
          <w:p w14:paraId="4A3CCA14" w14:textId="7FD6800C" w:rsidR="006369C0" w:rsidRPr="004B070F" w:rsidRDefault="00FA6E0F" w:rsidP="00AB062C">
            <w:pPr>
              <w:rPr>
                <w:rFonts w:cs="Times New Roman"/>
              </w:rPr>
            </w:pPr>
            <w:r w:rsidRPr="00FA6E0F">
              <w:rPr>
                <w:rFonts w:cs="Times New Roman"/>
              </w:rPr>
              <w:t>This research will improve road safety and reduce maintenance costs by providing transportation agencies with a more accurate and efficient way to detect and repair potholes. The automated detection tool, which combines visible and thermal images, ensures reliable pothole identification under varying conditions, particularly in regions with challenging weather. By streamlining pothole detection and mapping, agencies can allocate resources more effectively, prioritize repairs, and reduce the risks posed by deteriorating roads. This approach is scalable and cost-effective, making it accessible to agencies of various sizes.</w:t>
            </w:r>
          </w:p>
        </w:tc>
      </w:tr>
      <w:tr w:rsidR="006369C0" w:rsidRPr="004B070F" w14:paraId="50FB54E1" w14:textId="77777777" w:rsidTr="00D438F4">
        <w:trPr>
          <w:jc w:val="center"/>
        </w:trPr>
        <w:tc>
          <w:tcPr>
            <w:tcW w:w="3145" w:type="dxa"/>
          </w:tcPr>
          <w:p w14:paraId="2CF354D1" w14:textId="77777777" w:rsidR="006369C0" w:rsidRPr="004B070F" w:rsidRDefault="006369C0">
            <w:pPr>
              <w:rPr>
                <w:rFonts w:cs="Times New Roman"/>
              </w:rPr>
            </w:pPr>
            <w:r w:rsidRPr="004B070F">
              <w:rPr>
                <w:rFonts w:cs="Times New Roman"/>
              </w:rPr>
              <w:t>Web Links</w:t>
            </w:r>
          </w:p>
          <w:p w14:paraId="0E099611"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0CED03C"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930" w:type="dxa"/>
          </w:tcPr>
          <w:p w14:paraId="39176145" w14:textId="30DBCF2D" w:rsidR="006369C0" w:rsidRPr="00800302" w:rsidRDefault="00800302" w:rsidP="00800302">
            <w:pPr>
              <w:pStyle w:val="ListParagraph"/>
              <w:numPr>
                <w:ilvl w:val="0"/>
                <w:numId w:val="2"/>
              </w:numPr>
              <w:ind w:left="428"/>
              <w:rPr>
                <w:rFonts w:cs="Times New Roman"/>
              </w:rPr>
            </w:pPr>
            <w:r>
              <w:rPr>
                <w:rFonts w:cs="Times New Roman"/>
              </w:rPr>
              <w:t xml:space="preserve">MPC Final Report – </w:t>
            </w:r>
            <w:hyperlink r:id="rId6" w:history="1">
              <w:r w:rsidRPr="00800302">
                <w:rPr>
                  <w:rStyle w:val="Hyperlink"/>
                  <w:rFonts w:cs="Times New Roman"/>
                </w:rPr>
                <w:t>Visible &amp; Thermal Imaging and Deep Learning Based Approach for Automated Robust Detection of Potholes to Prioritize Highway Maintenance</w:t>
              </w:r>
            </w:hyperlink>
          </w:p>
        </w:tc>
      </w:tr>
    </w:tbl>
    <w:p w14:paraId="54F41A26"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96F4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373"/>
    <w:rsid w:val="000078F4"/>
    <w:rsid w:val="0001290E"/>
    <w:rsid w:val="00015A9A"/>
    <w:rsid w:val="00022D93"/>
    <w:rsid w:val="00024067"/>
    <w:rsid w:val="00025CD4"/>
    <w:rsid w:val="00025DF1"/>
    <w:rsid w:val="0003343C"/>
    <w:rsid w:val="00036F2D"/>
    <w:rsid w:val="00036F4B"/>
    <w:rsid w:val="000373A9"/>
    <w:rsid w:val="000502B3"/>
    <w:rsid w:val="000505B4"/>
    <w:rsid w:val="0005162D"/>
    <w:rsid w:val="000554DF"/>
    <w:rsid w:val="00055F72"/>
    <w:rsid w:val="000639A7"/>
    <w:rsid w:val="000722B1"/>
    <w:rsid w:val="00083487"/>
    <w:rsid w:val="00094116"/>
    <w:rsid w:val="00095869"/>
    <w:rsid w:val="000A3877"/>
    <w:rsid w:val="000A6B14"/>
    <w:rsid w:val="000A7B5A"/>
    <w:rsid w:val="000C1C20"/>
    <w:rsid w:val="000D6141"/>
    <w:rsid w:val="000E6251"/>
    <w:rsid w:val="000F25D1"/>
    <w:rsid w:val="000F2B2D"/>
    <w:rsid w:val="000F3CC9"/>
    <w:rsid w:val="000F3EED"/>
    <w:rsid w:val="00113422"/>
    <w:rsid w:val="00124459"/>
    <w:rsid w:val="00135006"/>
    <w:rsid w:val="00135512"/>
    <w:rsid w:val="00141F21"/>
    <w:rsid w:val="00144705"/>
    <w:rsid w:val="00153D98"/>
    <w:rsid w:val="00155AA0"/>
    <w:rsid w:val="00155C0A"/>
    <w:rsid w:val="00156068"/>
    <w:rsid w:val="001612F5"/>
    <w:rsid w:val="00167D11"/>
    <w:rsid w:val="001710A6"/>
    <w:rsid w:val="0017516D"/>
    <w:rsid w:val="00176F1C"/>
    <w:rsid w:val="00182779"/>
    <w:rsid w:val="00182C9D"/>
    <w:rsid w:val="00187408"/>
    <w:rsid w:val="00191E7F"/>
    <w:rsid w:val="00194A73"/>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1C20"/>
    <w:rsid w:val="00265E1D"/>
    <w:rsid w:val="00277249"/>
    <w:rsid w:val="00291948"/>
    <w:rsid w:val="002A02C7"/>
    <w:rsid w:val="002A7D96"/>
    <w:rsid w:val="002B4105"/>
    <w:rsid w:val="002C111E"/>
    <w:rsid w:val="002C1991"/>
    <w:rsid w:val="002D0AA3"/>
    <w:rsid w:val="002D1EB6"/>
    <w:rsid w:val="002E5203"/>
    <w:rsid w:val="002F1EA9"/>
    <w:rsid w:val="002F44C5"/>
    <w:rsid w:val="002F6FE5"/>
    <w:rsid w:val="003113AA"/>
    <w:rsid w:val="003152EB"/>
    <w:rsid w:val="003342DB"/>
    <w:rsid w:val="00334A4C"/>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1BAB"/>
    <w:rsid w:val="00382035"/>
    <w:rsid w:val="003A1F97"/>
    <w:rsid w:val="003B0FAD"/>
    <w:rsid w:val="003B2994"/>
    <w:rsid w:val="003B6493"/>
    <w:rsid w:val="003C597A"/>
    <w:rsid w:val="003D19A6"/>
    <w:rsid w:val="003D2341"/>
    <w:rsid w:val="003E052B"/>
    <w:rsid w:val="003E2C50"/>
    <w:rsid w:val="003E378B"/>
    <w:rsid w:val="003F4CA3"/>
    <w:rsid w:val="00400D46"/>
    <w:rsid w:val="004052C8"/>
    <w:rsid w:val="0041641D"/>
    <w:rsid w:val="0041651B"/>
    <w:rsid w:val="0042016D"/>
    <w:rsid w:val="00420A9E"/>
    <w:rsid w:val="004222E3"/>
    <w:rsid w:val="00423B9D"/>
    <w:rsid w:val="00430174"/>
    <w:rsid w:val="0043128E"/>
    <w:rsid w:val="00443069"/>
    <w:rsid w:val="00450E01"/>
    <w:rsid w:val="004519D5"/>
    <w:rsid w:val="004549E3"/>
    <w:rsid w:val="00461AF2"/>
    <w:rsid w:val="00461EFB"/>
    <w:rsid w:val="00463B5F"/>
    <w:rsid w:val="00465817"/>
    <w:rsid w:val="00471D9C"/>
    <w:rsid w:val="004801CC"/>
    <w:rsid w:val="00485BE3"/>
    <w:rsid w:val="0049520B"/>
    <w:rsid w:val="004A27BF"/>
    <w:rsid w:val="004A5A38"/>
    <w:rsid w:val="004B070F"/>
    <w:rsid w:val="004B684F"/>
    <w:rsid w:val="004B7858"/>
    <w:rsid w:val="004B79A5"/>
    <w:rsid w:val="004C064D"/>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52B4A"/>
    <w:rsid w:val="005540C1"/>
    <w:rsid w:val="005613CD"/>
    <w:rsid w:val="00563BBC"/>
    <w:rsid w:val="005673B8"/>
    <w:rsid w:val="0057006A"/>
    <w:rsid w:val="00572A9E"/>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6C8E"/>
    <w:rsid w:val="00633CBF"/>
    <w:rsid w:val="00636073"/>
    <w:rsid w:val="00636265"/>
    <w:rsid w:val="006369C0"/>
    <w:rsid w:val="006406FA"/>
    <w:rsid w:val="00644861"/>
    <w:rsid w:val="0065023F"/>
    <w:rsid w:val="00650A3E"/>
    <w:rsid w:val="00653BBF"/>
    <w:rsid w:val="006547BC"/>
    <w:rsid w:val="006740CA"/>
    <w:rsid w:val="006770E3"/>
    <w:rsid w:val="006919D5"/>
    <w:rsid w:val="00692D86"/>
    <w:rsid w:val="006A1310"/>
    <w:rsid w:val="006A6A0C"/>
    <w:rsid w:val="006B398F"/>
    <w:rsid w:val="006B5186"/>
    <w:rsid w:val="006C5A77"/>
    <w:rsid w:val="006D0A5E"/>
    <w:rsid w:val="006E2454"/>
    <w:rsid w:val="006E7362"/>
    <w:rsid w:val="006F1156"/>
    <w:rsid w:val="006F2A4C"/>
    <w:rsid w:val="006F6291"/>
    <w:rsid w:val="0070763B"/>
    <w:rsid w:val="0071185B"/>
    <w:rsid w:val="0071408E"/>
    <w:rsid w:val="00720E9C"/>
    <w:rsid w:val="007247F1"/>
    <w:rsid w:val="00725E11"/>
    <w:rsid w:val="0073654F"/>
    <w:rsid w:val="00746F9F"/>
    <w:rsid w:val="00751408"/>
    <w:rsid w:val="00757D9E"/>
    <w:rsid w:val="0076131C"/>
    <w:rsid w:val="00761FBD"/>
    <w:rsid w:val="00765E9F"/>
    <w:rsid w:val="007700A5"/>
    <w:rsid w:val="00772519"/>
    <w:rsid w:val="00772BA3"/>
    <w:rsid w:val="00776763"/>
    <w:rsid w:val="007842DA"/>
    <w:rsid w:val="00784948"/>
    <w:rsid w:val="0079432C"/>
    <w:rsid w:val="007953B4"/>
    <w:rsid w:val="007973BC"/>
    <w:rsid w:val="007A0C7D"/>
    <w:rsid w:val="007C24D2"/>
    <w:rsid w:val="007C2BA0"/>
    <w:rsid w:val="007C4B35"/>
    <w:rsid w:val="007C4E20"/>
    <w:rsid w:val="007C5540"/>
    <w:rsid w:val="007C6A8C"/>
    <w:rsid w:val="007E3202"/>
    <w:rsid w:val="007F1224"/>
    <w:rsid w:val="007F1C7C"/>
    <w:rsid w:val="00800302"/>
    <w:rsid w:val="00805FBA"/>
    <w:rsid w:val="00812904"/>
    <w:rsid w:val="008158F8"/>
    <w:rsid w:val="00820860"/>
    <w:rsid w:val="0082095E"/>
    <w:rsid w:val="00821337"/>
    <w:rsid w:val="00832B74"/>
    <w:rsid w:val="0083302C"/>
    <w:rsid w:val="00834DD0"/>
    <w:rsid w:val="008353A1"/>
    <w:rsid w:val="008355EE"/>
    <w:rsid w:val="00835987"/>
    <w:rsid w:val="00841253"/>
    <w:rsid w:val="0085153B"/>
    <w:rsid w:val="00851EF4"/>
    <w:rsid w:val="00853B68"/>
    <w:rsid w:val="008557A8"/>
    <w:rsid w:val="00855891"/>
    <w:rsid w:val="00863038"/>
    <w:rsid w:val="008733FB"/>
    <w:rsid w:val="008A0AFB"/>
    <w:rsid w:val="008B09A8"/>
    <w:rsid w:val="008B4661"/>
    <w:rsid w:val="008C4D3A"/>
    <w:rsid w:val="008C73A4"/>
    <w:rsid w:val="008D3649"/>
    <w:rsid w:val="008D3B6D"/>
    <w:rsid w:val="008D4AD9"/>
    <w:rsid w:val="008D7A14"/>
    <w:rsid w:val="008E2450"/>
    <w:rsid w:val="008F3DF8"/>
    <w:rsid w:val="00900C47"/>
    <w:rsid w:val="00911460"/>
    <w:rsid w:val="009115C3"/>
    <w:rsid w:val="00920002"/>
    <w:rsid w:val="009276B3"/>
    <w:rsid w:val="00930A1B"/>
    <w:rsid w:val="00931512"/>
    <w:rsid w:val="009411DA"/>
    <w:rsid w:val="009412AE"/>
    <w:rsid w:val="00947EC7"/>
    <w:rsid w:val="009504EC"/>
    <w:rsid w:val="0096505F"/>
    <w:rsid w:val="00965801"/>
    <w:rsid w:val="00965963"/>
    <w:rsid w:val="00976CEB"/>
    <w:rsid w:val="00982FF9"/>
    <w:rsid w:val="0098520A"/>
    <w:rsid w:val="00991563"/>
    <w:rsid w:val="00992B1D"/>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07053"/>
    <w:rsid w:val="00A1029D"/>
    <w:rsid w:val="00A22E07"/>
    <w:rsid w:val="00A26429"/>
    <w:rsid w:val="00A326E7"/>
    <w:rsid w:val="00A35353"/>
    <w:rsid w:val="00A42DF6"/>
    <w:rsid w:val="00A46100"/>
    <w:rsid w:val="00A47880"/>
    <w:rsid w:val="00A5155B"/>
    <w:rsid w:val="00A52709"/>
    <w:rsid w:val="00A61223"/>
    <w:rsid w:val="00A61B30"/>
    <w:rsid w:val="00A623BD"/>
    <w:rsid w:val="00A7297B"/>
    <w:rsid w:val="00A852B0"/>
    <w:rsid w:val="00AA5BEB"/>
    <w:rsid w:val="00AA60AA"/>
    <w:rsid w:val="00AB062C"/>
    <w:rsid w:val="00AB0769"/>
    <w:rsid w:val="00AB0D2E"/>
    <w:rsid w:val="00AB37E5"/>
    <w:rsid w:val="00AC3C2D"/>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42EF8"/>
    <w:rsid w:val="00B435E3"/>
    <w:rsid w:val="00B466A2"/>
    <w:rsid w:val="00B50C0C"/>
    <w:rsid w:val="00B554FD"/>
    <w:rsid w:val="00B56CF1"/>
    <w:rsid w:val="00B56F4F"/>
    <w:rsid w:val="00B62D41"/>
    <w:rsid w:val="00B63F87"/>
    <w:rsid w:val="00B65EB3"/>
    <w:rsid w:val="00B753AD"/>
    <w:rsid w:val="00B808FD"/>
    <w:rsid w:val="00B80F8E"/>
    <w:rsid w:val="00B84341"/>
    <w:rsid w:val="00B93CEF"/>
    <w:rsid w:val="00B95278"/>
    <w:rsid w:val="00B9798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015E"/>
    <w:rsid w:val="00C1254F"/>
    <w:rsid w:val="00C24EBB"/>
    <w:rsid w:val="00C33CA3"/>
    <w:rsid w:val="00C537EA"/>
    <w:rsid w:val="00C56434"/>
    <w:rsid w:val="00C56B26"/>
    <w:rsid w:val="00C5701A"/>
    <w:rsid w:val="00C7764F"/>
    <w:rsid w:val="00C86AC4"/>
    <w:rsid w:val="00C93D8B"/>
    <w:rsid w:val="00C971CF"/>
    <w:rsid w:val="00CA2CF5"/>
    <w:rsid w:val="00CA7FFE"/>
    <w:rsid w:val="00CB439F"/>
    <w:rsid w:val="00CB4A51"/>
    <w:rsid w:val="00CD2F5D"/>
    <w:rsid w:val="00CE1984"/>
    <w:rsid w:val="00CE5260"/>
    <w:rsid w:val="00CE6956"/>
    <w:rsid w:val="00CF11BA"/>
    <w:rsid w:val="00CF3C6A"/>
    <w:rsid w:val="00D14607"/>
    <w:rsid w:val="00D25E50"/>
    <w:rsid w:val="00D2662E"/>
    <w:rsid w:val="00D415CF"/>
    <w:rsid w:val="00D438F4"/>
    <w:rsid w:val="00D45A14"/>
    <w:rsid w:val="00D50207"/>
    <w:rsid w:val="00D53071"/>
    <w:rsid w:val="00D5379D"/>
    <w:rsid w:val="00D64013"/>
    <w:rsid w:val="00D657ED"/>
    <w:rsid w:val="00D74215"/>
    <w:rsid w:val="00D76096"/>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15B0C"/>
    <w:rsid w:val="00E21FBA"/>
    <w:rsid w:val="00E22AC0"/>
    <w:rsid w:val="00E265D8"/>
    <w:rsid w:val="00E2770B"/>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1209"/>
    <w:rsid w:val="00F6271A"/>
    <w:rsid w:val="00F67BC5"/>
    <w:rsid w:val="00F80C7F"/>
    <w:rsid w:val="00F85B6E"/>
    <w:rsid w:val="00F87DFA"/>
    <w:rsid w:val="00F96D62"/>
    <w:rsid w:val="00F97BE4"/>
    <w:rsid w:val="00FA3870"/>
    <w:rsid w:val="00FA3CBC"/>
    <w:rsid w:val="00FA5E45"/>
    <w:rsid w:val="00FA6E0F"/>
    <w:rsid w:val="00FB0895"/>
    <w:rsid w:val="00FB4F4A"/>
    <w:rsid w:val="00FC0165"/>
    <w:rsid w:val="00FD17F5"/>
    <w:rsid w:val="00FD1BC1"/>
    <w:rsid w:val="00FD2981"/>
    <w:rsid w:val="00FD29EF"/>
    <w:rsid w:val="00FD5E85"/>
    <w:rsid w:val="00FD71D6"/>
    <w:rsid w:val="00FE13E9"/>
    <w:rsid w:val="00FE14D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FD69"/>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3E9"/>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800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0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C9DA-07C3-4739-B476-E3677A32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UTC Project Information | Visible and Thermal Imaging in a Deep-Learning Approach to Robust Automated Pothole Detection and Highway Maintenance Prioritization</vt:lpstr>
    </vt:vector>
  </TitlesOfParts>
  <Company>DOT</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Visible and Thermal Imaging in a Deep Learning Approach to Robust Automated Pothole Detection and Highway Maintenance Prioritization</dc:title>
  <dc:creator/>
  <cp:lastModifiedBy>Nichols, Patrick</cp:lastModifiedBy>
  <cp:revision>257</cp:revision>
  <cp:lastPrinted>2025-01-03T20:04:00Z</cp:lastPrinted>
  <dcterms:created xsi:type="dcterms:W3CDTF">2019-01-17T15:14:00Z</dcterms:created>
  <dcterms:modified xsi:type="dcterms:W3CDTF">2025-01-03T20:04:00Z</dcterms:modified>
</cp:coreProperties>
</file>