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6449B8">
            <w:pPr>
              <w:rPr>
                <w:rFonts w:ascii="Times New Roman" w:hAnsi="Times New Roman" w:cs="Times New Roman"/>
                <w:szCs w:val="24"/>
              </w:rPr>
            </w:pPr>
            <w:r>
              <w:rPr>
                <w:rFonts w:ascii="Times New Roman" w:hAnsi="Times New Roman" w:cs="Times New Roman"/>
                <w:noProof/>
                <w:szCs w:val="24"/>
              </w:rPr>
              <w:t>MPC-6</w:t>
            </w:r>
            <w:r w:rsidR="0041228D">
              <w:rPr>
                <w:rFonts w:ascii="Times New Roman" w:hAnsi="Times New Roman" w:cs="Times New Roman"/>
                <w:noProof/>
                <w:szCs w:val="24"/>
              </w:rPr>
              <w:t>29</w:t>
            </w:r>
            <w:r w:rsidR="006369C0">
              <w:rPr>
                <w:rFonts w:ascii="Times New Roman" w:hAnsi="Times New Roman" w:cs="Times New Roman"/>
                <w:szCs w:val="24"/>
              </w:rPr>
              <w:t xml:space="preserve"> – </w:t>
            </w:r>
            <w:r w:rsidR="0041228D" w:rsidRPr="0041228D">
              <w:rPr>
                <w:rFonts w:ascii="Times New Roman" w:hAnsi="Times New Roman" w:cs="Times New Roman"/>
                <w:szCs w:val="24"/>
              </w:rPr>
              <w:t>Evaluation of Density and Moisture Testing for Granular Materials</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41228D" w:rsidP="00C1254F">
            <w:pPr>
              <w:jc w:val="both"/>
              <w:rPr>
                <w:rFonts w:ascii="Times New Roman" w:eastAsia="Calibri" w:hAnsi="Times New Roman" w:cs="Times New Roman"/>
                <w:szCs w:val="24"/>
              </w:rPr>
            </w:pPr>
            <w:r w:rsidRPr="0041228D">
              <w:rPr>
                <w:rFonts w:ascii="Times New Roman" w:eastAsia="Calibri" w:hAnsi="Times New Roman" w:cs="Times New Roman"/>
                <w:szCs w:val="24"/>
              </w:rPr>
              <w:t>South Dakota State University</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842E52" w:rsidRPr="00A5155B" w:rsidRDefault="0041228D" w:rsidP="00353193">
            <w:pPr>
              <w:rPr>
                <w:rFonts w:ascii="Times New Roman" w:hAnsi="Times New Roman" w:cs="Times New Roman"/>
                <w:noProof/>
                <w:szCs w:val="24"/>
              </w:rPr>
            </w:pPr>
            <w:r w:rsidRPr="0041228D">
              <w:rPr>
                <w:rFonts w:ascii="Times New Roman" w:hAnsi="Times New Roman" w:cs="Times New Roman"/>
                <w:noProof/>
                <w:szCs w:val="24"/>
              </w:rPr>
              <w:t>Rouzbeh Ghabchi, Ph.D., A.M. ASCE</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41228D" w:rsidRPr="0041228D" w:rsidRDefault="0041228D" w:rsidP="0041228D">
            <w:pPr>
              <w:rPr>
                <w:rFonts w:ascii="Times New Roman" w:hAnsi="Times New Roman" w:cs="Times New Roman"/>
                <w:noProof/>
                <w:szCs w:val="24"/>
              </w:rPr>
            </w:pPr>
            <w:r w:rsidRPr="0041228D">
              <w:rPr>
                <w:rFonts w:ascii="Times New Roman" w:hAnsi="Times New Roman" w:cs="Times New Roman"/>
                <w:noProof/>
                <w:szCs w:val="24"/>
              </w:rPr>
              <w:t>Assistant Professor</w:t>
            </w:r>
          </w:p>
          <w:p w:rsidR="0041228D" w:rsidRPr="0041228D" w:rsidRDefault="0041228D" w:rsidP="0041228D">
            <w:pPr>
              <w:rPr>
                <w:rFonts w:ascii="Times New Roman" w:hAnsi="Times New Roman" w:cs="Times New Roman"/>
                <w:noProof/>
                <w:szCs w:val="24"/>
              </w:rPr>
            </w:pPr>
            <w:r w:rsidRPr="0041228D">
              <w:rPr>
                <w:rFonts w:ascii="Times New Roman" w:hAnsi="Times New Roman" w:cs="Times New Roman"/>
                <w:noProof/>
                <w:szCs w:val="24"/>
              </w:rPr>
              <w:t>Department of Civil and Environmental Engineering</w:t>
            </w:r>
          </w:p>
          <w:p w:rsidR="0041228D" w:rsidRPr="0041228D" w:rsidRDefault="0041228D" w:rsidP="0041228D">
            <w:pPr>
              <w:rPr>
                <w:rFonts w:ascii="Times New Roman" w:hAnsi="Times New Roman" w:cs="Times New Roman"/>
                <w:noProof/>
                <w:szCs w:val="24"/>
              </w:rPr>
            </w:pPr>
            <w:r w:rsidRPr="0041228D">
              <w:rPr>
                <w:rFonts w:ascii="Times New Roman" w:hAnsi="Times New Roman" w:cs="Times New Roman"/>
                <w:noProof/>
                <w:szCs w:val="24"/>
              </w:rPr>
              <w:t>South Dakota State University</w:t>
            </w:r>
          </w:p>
          <w:p w:rsidR="0041228D" w:rsidRPr="0041228D" w:rsidRDefault="0041228D" w:rsidP="0041228D">
            <w:pPr>
              <w:rPr>
                <w:rFonts w:ascii="Times New Roman" w:hAnsi="Times New Roman" w:cs="Times New Roman"/>
                <w:noProof/>
                <w:szCs w:val="24"/>
              </w:rPr>
            </w:pPr>
            <w:r w:rsidRPr="0041228D">
              <w:rPr>
                <w:rFonts w:ascii="Times New Roman" w:hAnsi="Times New Roman" w:cs="Times New Roman"/>
                <w:noProof/>
                <w:szCs w:val="24"/>
              </w:rPr>
              <w:t>Phone: (605) 688-6333</w:t>
            </w:r>
          </w:p>
          <w:p w:rsidR="0041228D" w:rsidRPr="0041228D" w:rsidRDefault="0041228D" w:rsidP="0041228D">
            <w:pPr>
              <w:rPr>
                <w:rFonts w:ascii="Times New Roman" w:hAnsi="Times New Roman" w:cs="Times New Roman"/>
                <w:noProof/>
                <w:szCs w:val="24"/>
              </w:rPr>
            </w:pPr>
            <w:r w:rsidRPr="0041228D">
              <w:rPr>
                <w:rFonts w:ascii="Times New Roman" w:hAnsi="Times New Roman" w:cs="Times New Roman"/>
                <w:noProof/>
                <w:szCs w:val="24"/>
              </w:rPr>
              <w:t>Email: rouzbeh.ghabchi@sdstate.edu</w:t>
            </w:r>
          </w:p>
          <w:p w:rsidR="006369C0" w:rsidRDefault="0041228D" w:rsidP="0041228D">
            <w:pPr>
              <w:rPr>
                <w:rFonts w:ascii="Times New Roman" w:hAnsi="Times New Roman" w:cs="Times New Roman"/>
                <w:noProof/>
                <w:szCs w:val="24"/>
              </w:rPr>
            </w:pPr>
            <w:r w:rsidRPr="0041228D">
              <w:rPr>
                <w:rFonts w:ascii="Times New Roman" w:hAnsi="Times New Roman" w:cs="Times New Roman"/>
                <w:noProof/>
                <w:szCs w:val="24"/>
              </w:rPr>
              <w:t>ORCID: 0000-0002-3827-6315</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rsidR="006369C0" w:rsidRDefault="00F44E21">
            <w:pPr>
              <w:rPr>
                <w:rFonts w:ascii="Times New Roman" w:hAnsi="Times New Roman" w:cs="Times New Roman"/>
              </w:rPr>
            </w:pPr>
            <w:r w:rsidRPr="00F44E21">
              <w:rPr>
                <w:rFonts w:ascii="Times New Roman" w:hAnsi="Times New Roman" w:cs="Times New Roman"/>
              </w:rPr>
              <w:t>$38,335</w:t>
            </w:r>
          </w:p>
          <w:p w:rsidR="006369C0" w:rsidRDefault="006369C0">
            <w:pPr>
              <w:rPr>
                <w:rFonts w:ascii="Times New Roman" w:hAnsi="Times New Roman" w:cs="Times New Roman"/>
              </w:rPr>
            </w:pPr>
          </w:p>
          <w:p w:rsidR="006369C0" w:rsidRDefault="00F44E21" w:rsidP="007D6DCA">
            <w:pPr>
              <w:tabs>
                <w:tab w:val="left" w:pos="3217"/>
                <w:tab w:val="right" w:pos="4027"/>
              </w:tabs>
              <w:rPr>
                <w:rFonts w:ascii="Times New Roman" w:hAnsi="Times New Roman" w:cs="Times New Roman"/>
              </w:rPr>
            </w:pPr>
            <w:r w:rsidRPr="00F44E21">
              <w:rPr>
                <w:rFonts w:ascii="Times New Roman" w:hAnsi="Times New Roman" w:cs="Times New Roman"/>
              </w:rPr>
              <w:t>South Dakota Department of Transportation</w:t>
            </w:r>
          </w:p>
          <w:p w:rsidR="00F44E21" w:rsidRPr="004B070F" w:rsidRDefault="00F44E21" w:rsidP="007D6DCA">
            <w:pPr>
              <w:tabs>
                <w:tab w:val="left" w:pos="3217"/>
                <w:tab w:val="right" w:pos="4027"/>
              </w:tabs>
              <w:rPr>
                <w:rFonts w:ascii="Times New Roman" w:hAnsi="Times New Roman" w:cs="Times New Roman"/>
              </w:rPr>
            </w:pPr>
            <w:r w:rsidRPr="00F44E21">
              <w:rPr>
                <w:rFonts w:ascii="Times New Roman" w:hAnsi="Times New Roman" w:cs="Times New Roman"/>
              </w:rPr>
              <w:t>$39,989</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A4418A" w:rsidP="00B60274">
            <w:pPr>
              <w:rPr>
                <w:rFonts w:ascii="Times New Roman" w:hAnsi="Times New Roman" w:cs="Times New Roman"/>
              </w:rPr>
            </w:pPr>
            <w:r w:rsidRPr="00A4418A">
              <w:rPr>
                <w:rFonts w:ascii="Times New Roman" w:hAnsi="Times New Roman" w:cs="Times New Roman"/>
              </w:rPr>
              <w:t>$78,324</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8C24EE" w:rsidP="008C24EE">
            <w:pPr>
              <w:rPr>
                <w:rFonts w:ascii="Times New Roman" w:hAnsi="Times New Roman" w:cs="Times New Roman"/>
                <w:highlight w:val="yellow"/>
              </w:rPr>
            </w:pPr>
            <w:r>
              <w:rPr>
                <w:rFonts w:ascii="Times New Roman" w:hAnsi="Times New Roman" w:cs="Times New Roman"/>
                <w:noProof/>
              </w:rPr>
              <w:t>August</w:t>
            </w:r>
            <w:r w:rsidR="006369C0" w:rsidRPr="00432B0E">
              <w:rPr>
                <w:rFonts w:ascii="Times New Roman" w:hAnsi="Times New Roman" w:cs="Times New Roman"/>
                <w:noProof/>
              </w:rPr>
              <w:t xml:space="preserve"> </w:t>
            </w:r>
            <w:r>
              <w:rPr>
                <w:rFonts w:ascii="Times New Roman" w:hAnsi="Times New Roman" w:cs="Times New Roman"/>
                <w:noProof/>
              </w:rPr>
              <w:t>6</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6369C0" w:rsidRPr="004B7858" w:rsidRDefault="00A91F09" w:rsidP="00C543E5">
            <w:pPr>
              <w:rPr>
                <w:rFonts w:ascii="Times New Roman" w:hAnsi="Times New Roman" w:cs="Times New Roman"/>
                <w:noProof/>
                <w:szCs w:val="24"/>
              </w:rPr>
            </w:pPr>
            <w:r w:rsidRPr="00A91F09">
              <w:rPr>
                <w:rFonts w:ascii="Times New Roman" w:hAnsi="Times New Roman" w:cs="Times New Roman"/>
                <w:noProof/>
                <w:szCs w:val="24"/>
              </w:rPr>
              <w:t>Achieving field densities close to maximum dry density of the granular materials is of vital importance to pavement’s performance and its longevity. South Dakota Department of Transportation (SDDOT), among several other DOTs, have been using the Ohio Highway Department’s (OHD’s) typical moisture/density curves for compaction quality con</w:t>
            </w:r>
            <w:bookmarkStart w:id="0" w:name="_GoBack"/>
            <w:bookmarkEnd w:id="0"/>
            <w:r w:rsidRPr="00A91F09">
              <w:rPr>
                <w:rFonts w:ascii="Times New Roman" w:hAnsi="Times New Roman" w:cs="Times New Roman"/>
                <w:noProof/>
                <w:szCs w:val="24"/>
              </w:rPr>
              <w:t>trol of granular materials and granular soils. However, the OHD curves were not developed for granular materials and use of them was observed to result in error and inconsistencies between the lab and field-measured densities. In response to a need for development of methods for compaction quality control of granular materials, a SDDOT-funded research project (SD2014-12) recommended that (1) OHD moisture/density curves to be replaced by those</w:t>
            </w:r>
            <w:r>
              <w:rPr>
                <w:rFonts w:ascii="Times New Roman" w:hAnsi="Times New Roman" w:cs="Times New Roman"/>
                <w:noProof/>
                <w:szCs w:val="24"/>
              </w:rPr>
              <w:t xml:space="preserve"> developed in SD2014-12 project</w:t>
            </w:r>
            <w:r w:rsidRPr="00A91F09">
              <w:rPr>
                <w:rFonts w:ascii="Times New Roman" w:hAnsi="Times New Roman" w:cs="Times New Roman"/>
                <w:noProof/>
                <w:szCs w:val="24"/>
              </w:rPr>
              <w:t>; and (2) a strength-based method using the Dynamic Cone Penetrometer (DCP) should be applied for compaction quality control. The present study is being proposed to design an evaluation program to verify the moisture/density curves developed in SD2014-12 research project and the suggested DCP method as the strength-based approach. Also, a specification is proposed to be developed for successful implementation of DCP method, if this study shows that the DCP can be used as a strength-based method for screening the field compaction.</w:t>
            </w:r>
          </w:p>
        </w:tc>
      </w:tr>
      <w:tr w:rsidR="006369C0" w:rsidRPr="004B070F" w:rsidTr="00776763">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lastRenderedPageBreak/>
              <w:t>Place Any Photos Here</w:t>
            </w:r>
          </w:p>
        </w:tc>
        <w:tc>
          <w:tcPr>
            <w:tcW w:w="6660" w:type="dxa"/>
          </w:tcPr>
          <w:p w:rsidR="006369C0" w:rsidRPr="004B070F" w:rsidRDefault="006369C0" w:rsidP="00AB062C"/>
        </w:tc>
      </w:tr>
      <w:tr w:rsidR="006369C0" w:rsidRPr="004B070F" w:rsidTr="00776763">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6369C0" w:rsidP="00AB062C">
            <w:pPr>
              <w:rPr>
                <w:rFonts w:ascii="Times New Roman" w:hAnsi="Times New Roman" w:cs="Times New Roman"/>
              </w:rPr>
            </w:pP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4B070F" w:rsidRDefault="006369C0" w:rsidP="00AB062C">
            <w:pPr>
              <w:rPr>
                <w:rFonts w:ascii="Times New Roman" w:hAnsi="Times New Roman" w:cs="Times New Roman"/>
              </w:rPr>
            </w:pPr>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7BD"/>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62CE"/>
    <w:rsid w:val="00247718"/>
    <w:rsid w:val="00250684"/>
    <w:rsid w:val="00251455"/>
    <w:rsid w:val="00261C20"/>
    <w:rsid w:val="00265E1D"/>
    <w:rsid w:val="00277249"/>
    <w:rsid w:val="00291948"/>
    <w:rsid w:val="002925B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5A38"/>
    <w:rsid w:val="004B070F"/>
    <w:rsid w:val="004B684F"/>
    <w:rsid w:val="004B7858"/>
    <w:rsid w:val="004B79A5"/>
    <w:rsid w:val="004C064D"/>
    <w:rsid w:val="004C2A16"/>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64F4"/>
    <w:rsid w:val="005E0BB4"/>
    <w:rsid w:val="005E1A27"/>
    <w:rsid w:val="005F7C9D"/>
    <w:rsid w:val="0060116D"/>
    <w:rsid w:val="00607128"/>
    <w:rsid w:val="006133F6"/>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740CA"/>
    <w:rsid w:val="006770E3"/>
    <w:rsid w:val="006919D5"/>
    <w:rsid w:val="00692D86"/>
    <w:rsid w:val="006A0EE1"/>
    <w:rsid w:val="006A1310"/>
    <w:rsid w:val="006A6A0C"/>
    <w:rsid w:val="006A73D4"/>
    <w:rsid w:val="006B398F"/>
    <w:rsid w:val="006B5186"/>
    <w:rsid w:val="006C5A77"/>
    <w:rsid w:val="006D0A5E"/>
    <w:rsid w:val="006E2454"/>
    <w:rsid w:val="006E7362"/>
    <w:rsid w:val="006F1156"/>
    <w:rsid w:val="006F2A4C"/>
    <w:rsid w:val="006F6291"/>
    <w:rsid w:val="0070763B"/>
    <w:rsid w:val="0071185B"/>
    <w:rsid w:val="0071408E"/>
    <w:rsid w:val="00720E9C"/>
    <w:rsid w:val="007215E4"/>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3BC"/>
    <w:rsid w:val="007A0C7D"/>
    <w:rsid w:val="007C24D2"/>
    <w:rsid w:val="007C2BA0"/>
    <w:rsid w:val="007C4B35"/>
    <w:rsid w:val="007C4E20"/>
    <w:rsid w:val="007C5540"/>
    <w:rsid w:val="007C6A8C"/>
    <w:rsid w:val="007D6DCA"/>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24EE"/>
    <w:rsid w:val="008C4D3A"/>
    <w:rsid w:val="008C73A4"/>
    <w:rsid w:val="008D3649"/>
    <w:rsid w:val="008D3B6D"/>
    <w:rsid w:val="008D4AD9"/>
    <w:rsid w:val="008D5037"/>
    <w:rsid w:val="008D7A14"/>
    <w:rsid w:val="008E2450"/>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73E6"/>
    <w:rsid w:val="00947EC7"/>
    <w:rsid w:val="009504EC"/>
    <w:rsid w:val="009528F6"/>
    <w:rsid w:val="0096505F"/>
    <w:rsid w:val="00965801"/>
    <w:rsid w:val="00965963"/>
    <w:rsid w:val="009701DE"/>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418A"/>
    <w:rsid w:val="00A46100"/>
    <w:rsid w:val="00A47880"/>
    <w:rsid w:val="00A5155B"/>
    <w:rsid w:val="00A52709"/>
    <w:rsid w:val="00A61223"/>
    <w:rsid w:val="00A61B30"/>
    <w:rsid w:val="00A623BD"/>
    <w:rsid w:val="00A67CF1"/>
    <w:rsid w:val="00A7297B"/>
    <w:rsid w:val="00A852B0"/>
    <w:rsid w:val="00A91F09"/>
    <w:rsid w:val="00AA5BEB"/>
    <w:rsid w:val="00AA60AA"/>
    <w:rsid w:val="00AB062C"/>
    <w:rsid w:val="00AB0769"/>
    <w:rsid w:val="00AB0D2E"/>
    <w:rsid w:val="00AB37E5"/>
    <w:rsid w:val="00AC3C2D"/>
    <w:rsid w:val="00AC3C67"/>
    <w:rsid w:val="00AC6B81"/>
    <w:rsid w:val="00AC7284"/>
    <w:rsid w:val="00AD1BD6"/>
    <w:rsid w:val="00AD20DE"/>
    <w:rsid w:val="00AD65C1"/>
    <w:rsid w:val="00AD6E8F"/>
    <w:rsid w:val="00AE0FD9"/>
    <w:rsid w:val="00AE2AF2"/>
    <w:rsid w:val="00AE424B"/>
    <w:rsid w:val="00AE5710"/>
    <w:rsid w:val="00AE5B09"/>
    <w:rsid w:val="00AF4DBA"/>
    <w:rsid w:val="00B01048"/>
    <w:rsid w:val="00B01131"/>
    <w:rsid w:val="00B0175A"/>
    <w:rsid w:val="00B063C9"/>
    <w:rsid w:val="00B14DE6"/>
    <w:rsid w:val="00B25B91"/>
    <w:rsid w:val="00B36C3F"/>
    <w:rsid w:val="00B42EF8"/>
    <w:rsid w:val="00B435E3"/>
    <w:rsid w:val="00B466A2"/>
    <w:rsid w:val="00B50C0C"/>
    <w:rsid w:val="00B554FD"/>
    <w:rsid w:val="00B56CF1"/>
    <w:rsid w:val="00B56F4F"/>
    <w:rsid w:val="00B60274"/>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37EA"/>
    <w:rsid w:val="00C543E5"/>
    <w:rsid w:val="00C56434"/>
    <w:rsid w:val="00C56B26"/>
    <w:rsid w:val="00C5701A"/>
    <w:rsid w:val="00C65822"/>
    <w:rsid w:val="00C71004"/>
    <w:rsid w:val="00C7764F"/>
    <w:rsid w:val="00C86AC4"/>
    <w:rsid w:val="00C93D8B"/>
    <w:rsid w:val="00C9711F"/>
    <w:rsid w:val="00C971CF"/>
    <w:rsid w:val="00CA2CF5"/>
    <w:rsid w:val="00CB439F"/>
    <w:rsid w:val="00CB4A51"/>
    <w:rsid w:val="00CC186A"/>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47DD"/>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DB77-DBA5-4299-882D-E0DA6E9C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UTC Project Information | Impaired Driving Safety Program Strategy Pilot: Improving Prevention Outcomes Based in an Individualized Computerized Assessment and Referral System</vt:lpstr>
    </vt:vector>
  </TitlesOfParts>
  <Company>DOT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Evaluation of Density and Moisture Testing for Granular Materials</dc:title>
  <dc:creator>megan.c.bohn</dc:creator>
  <cp:lastModifiedBy>Nichols, Patrick</cp:lastModifiedBy>
  <cp:revision>322</cp:revision>
  <cp:lastPrinted>2020-08-12T21:21:00Z</cp:lastPrinted>
  <dcterms:created xsi:type="dcterms:W3CDTF">2019-01-17T15:14:00Z</dcterms:created>
  <dcterms:modified xsi:type="dcterms:W3CDTF">2020-08-18T15:55:00Z</dcterms:modified>
</cp:coreProperties>
</file>