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00" w:firstRow="0" w:lastRow="0" w:firstColumn="0" w:lastColumn="0" w:noHBand="0" w:noVBand="1"/>
      </w:tblPr>
      <w:tblGrid>
        <w:gridCol w:w="3415"/>
        <w:gridCol w:w="6660"/>
      </w:tblGrid>
      <w:tr w:rsidR="006369C0" w:rsidRPr="004B070F" w14:paraId="17D29DF4" w14:textId="77777777" w:rsidTr="00AB7AB2">
        <w:trPr>
          <w:jc w:val="center"/>
        </w:trPr>
        <w:tc>
          <w:tcPr>
            <w:tcW w:w="10075" w:type="dxa"/>
            <w:gridSpan w:val="2"/>
          </w:tcPr>
          <w:p w14:paraId="5755F631"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579E0088" w14:textId="77777777" w:rsidTr="00AB7AB2">
        <w:trPr>
          <w:jc w:val="center"/>
        </w:trPr>
        <w:tc>
          <w:tcPr>
            <w:tcW w:w="3415" w:type="dxa"/>
          </w:tcPr>
          <w:p w14:paraId="06025F8D" w14:textId="77777777" w:rsidR="006369C0" w:rsidRPr="004B070F" w:rsidRDefault="006369C0">
            <w:pPr>
              <w:rPr>
                <w:rFonts w:cs="Times New Roman"/>
              </w:rPr>
            </w:pPr>
            <w:r>
              <w:rPr>
                <w:rFonts w:cs="Times New Roman"/>
              </w:rPr>
              <w:t>Project Title</w:t>
            </w:r>
          </w:p>
        </w:tc>
        <w:tc>
          <w:tcPr>
            <w:tcW w:w="6660" w:type="dxa"/>
          </w:tcPr>
          <w:p w14:paraId="241869C2" w14:textId="77777777" w:rsidR="006369C0" w:rsidRPr="004B7858" w:rsidRDefault="00244C18" w:rsidP="002960EA">
            <w:pPr>
              <w:rPr>
                <w:rFonts w:cs="Times New Roman"/>
                <w:szCs w:val="24"/>
              </w:rPr>
            </w:pPr>
            <w:r>
              <w:rPr>
                <w:rFonts w:cs="Times New Roman"/>
                <w:noProof/>
                <w:szCs w:val="24"/>
              </w:rPr>
              <w:t>MPC-6</w:t>
            </w:r>
            <w:r w:rsidR="00E8450E">
              <w:rPr>
                <w:rFonts w:cs="Times New Roman"/>
                <w:noProof/>
                <w:szCs w:val="24"/>
              </w:rPr>
              <w:t>41</w:t>
            </w:r>
            <w:r w:rsidR="006369C0">
              <w:rPr>
                <w:rFonts w:cs="Times New Roman"/>
                <w:szCs w:val="24"/>
              </w:rPr>
              <w:t xml:space="preserve"> – </w:t>
            </w:r>
            <w:r w:rsidR="00E8450E" w:rsidRPr="00E8450E">
              <w:rPr>
                <w:rFonts w:cs="Times New Roman"/>
                <w:szCs w:val="24"/>
              </w:rPr>
              <w:t>Design and Evaluate Coordinated Ramp Metering Strategies for Utah Freeways</w:t>
            </w:r>
          </w:p>
        </w:tc>
      </w:tr>
      <w:tr w:rsidR="006369C0" w:rsidRPr="004B070F" w14:paraId="38C7ACC3" w14:textId="77777777" w:rsidTr="00AB7AB2">
        <w:trPr>
          <w:jc w:val="center"/>
        </w:trPr>
        <w:tc>
          <w:tcPr>
            <w:tcW w:w="3415" w:type="dxa"/>
          </w:tcPr>
          <w:p w14:paraId="63873F11" w14:textId="77777777" w:rsidR="006369C0" w:rsidRPr="004B070F" w:rsidRDefault="006369C0">
            <w:pPr>
              <w:rPr>
                <w:rFonts w:cs="Times New Roman"/>
              </w:rPr>
            </w:pPr>
            <w:r>
              <w:rPr>
                <w:rFonts w:cs="Times New Roman"/>
              </w:rPr>
              <w:t>University</w:t>
            </w:r>
          </w:p>
        </w:tc>
        <w:tc>
          <w:tcPr>
            <w:tcW w:w="6660" w:type="dxa"/>
          </w:tcPr>
          <w:p w14:paraId="568B4AF6" w14:textId="77777777" w:rsidR="006369C0" w:rsidRPr="004B7858" w:rsidRDefault="001566D6" w:rsidP="00C1254F">
            <w:pPr>
              <w:jc w:val="both"/>
              <w:rPr>
                <w:rFonts w:eastAsia="Calibri" w:cs="Times New Roman"/>
                <w:szCs w:val="24"/>
              </w:rPr>
            </w:pPr>
            <w:r w:rsidRPr="001566D6">
              <w:rPr>
                <w:rFonts w:eastAsia="Calibri" w:cs="Times New Roman"/>
                <w:szCs w:val="24"/>
              </w:rPr>
              <w:t>University of Utah</w:t>
            </w:r>
          </w:p>
        </w:tc>
      </w:tr>
      <w:tr w:rsidR="006369C0" w:rsidRPr="004B070F" w14:paraId="01416690" w14:textId="77777777" w:rsidTr="00AB7AB2">
        <w:trPr>
          <w:jc w:val="center"/>
        </w:trPr>
        <w:tc>
          <w:tcPr>
            <w:tcW w:w="3415" w:type="dxa"/>
          </w:tcPr>
          <w:p w14:paraId="5F3B962C" w14:textId="77777777" w:rsidR="006369C0" w:rsidRPr="004B070F" w:rsidRDefault="006369C0">
            <w:pPr>
              <w:rPr>
                <w:rFonts w:cs="Times New Roman"/>
              </w:rPr>
            </w:pPr>
            <w:r>
              <w:rPr>
                <w:rFonts w:cs="Times New Roman"/>
              </w:rPr>
              <w:t>Principal Investigator</w:t>
            </w:r>
          </w:p>
        </w:tc>
        <w:tc>
          <w:tcPr>
            <w:tcW w:w="6660" w:type="dxa"/>
          </w:tcPr>
          <w:p w14:paraId="0BFCEDF4" w14:textId="77777777" w:rsidR="00BB2473" w:rsidRPr="00A5155B" w:rsidRDefault="00530D68" w:rsidP="00353193">
            <w:pPr>
              <w:rPr>
                <w:rFonts w:cs="Times New Roman"/>
                <w:noProof/>
                <w:szCs w:val="24"/>
              </w:rPr>
            </w:pPr>
            <w:r w:rsidRPr="00530D68">
              <w:rPr>
                <w:rFonts w:cs="Times New Roman"/>
                <w:noProof/>
                <w:szCs w:val="24"/>
              </w:rPr>
              <w:t>Xianfeng “Terry” Yang</w:t>
            </w:r>
          </w:p>
        </w:tc>
      </w:tr>
      <w:tr w:rsidR="006369C0" w:rsidRPr="004B070F" w14:paraId="64E0E6A2" w14:textId="77777777" w:rsidTr="00AB7AB2">
        <w:trPr>
          <w:jc w:val="center"/>
        </w:trPr>
        <w:tc>
          <w:tcPr>
            <w:tcW w:w="3415" w:type="dxa"/>
          </w:tcPr>
          <w:p w14:paraId="45084946" w14:textId="77777777" w:rsidR="006369C0" w:rsidRPr="004B070F" w:rsidRDefault="006369C0">
            <w:pPr>
              <w:rPr>
                <w:rFonts w:cs="Times New Roman"/>
              </w:rPr>
            </w:pPr>
            <w:r>
              <w:rPr>
                <w:rFonts w:cs="Times New Roman"/>
              </w:rPr>
              <w:t>PI Contact Information</w:t>
            </w:r>
          </w:p>
        </w:tc>
        <w:tc>
          <w:tcPr>
            <w:tcW w:w="6660" w:type="dxa"/>
          </w:tcPr>
          <w:p w14:paraId="69EFEDA7" w14:textId="77777777" w:rsidR="00530D68" w:rsidRPr="00530D68" w:rsidRDefault="00530D68" w:rsidP="00530D68">
            <w:pPr>
              <w:rPr>
                <w:rFonts w:cs="Times New Roman"/>
                <w:noProof/>
                <w:szCs w:val="24"/>
              </w:rPr>
            </w:pPr>
            <w:r>
              <w:rPr>
                <w:rFonts w:cs="Times New Roman"/>
                <w:noProof/>
                <w:szCs w:val="24"/>
              </w:rPr>
              <w:t>A</w:t>
            </w:r>
            <w:r w:rsidRPr="00530D68">
              <w:rPr>
                <w:rFonts w:cs="Times New Roman"/>
                <w:noProof/>
                <w:szCs w:val="24"/>
              </w:rPr>
              <w:t>ssistant Professor</w:t>
            </w:r>
          </w:p>
          <w:p w14:paraId="347D0233" w14:textId="77777777" w:rsidR="00530D68" w:rsidRPr="00530D68" w:rsidRDefault="00530D68" w:rsidP="00530D68">
            <w:pPr>
              <w:rPr>
                <w:rFonts w:cs="Times New Roman"/>
                <w:noProof/>
                <w:szCs w:val="24"/>
              </w:rPr>
            </w:pPr>
            <w:r w:rsidRPr="00530D68">
              <w:rPr>
                <w:rFonts w:cs="Times New Roman"/>
                <w:noProof/>
                <w:szCs w:val="24"/>
              </w:rPr>
              <w:t>University of Utah</w:t>
            </w:r>
          </w:p>
          <w:p w14:paraId="3ACA32E6" w14:textId="77777777" w:rsidR="00530D68" w:rsidRPr="00530D68" w:rsidRDefault="00530D68" w:rsidP="00530D68">
            <w:pPr>
              <w:rPr>
                <w:rFonts w:cs="Times New Roman"/>
                <w:noProof/>
                <w:szCs w:val="24"/>
              </w:rPr>
            </w:pPr>
            <w:r w:rsidRPr="00530D68">
              <w:rPr>
                <w:rFonts w:cs="Times New Roman"/>
                <w:noProof/>
                <w:szCs w:val="24"/>
              </w:rPr>
              <w:t>Phone: (801) 585-1290</w:t>
            </w:r>
          </w:p>
          <w:p w14:paraId="7A0F6942" w14:textId="77777777" w:rsidR="00530D68" w:rsidRPr="00530D68" w:rsidRDefault="00530D68" w:rsidP="00530D68">
            <w:pPr>
              <w:rPr>
                <w:rFonts w:cs="Times New Roman"/>
                <w:noProof/>
                <w:szCs w:val="24"/>
              </w:rPr>
            </w:pPr>
            <w:r w:rsidRPr="00530D68">
              <w:rPr>
                <w:rFonts w:cs="Times New Roman"/>
                <w:noProof/>
                <w:szCs w:val="24"/>
              </w:rPr>
              <w:t>Email: x.yang@utah.edu</w:t>
            </w:r>
          </w:p>
          <w:p w14:paraId="3C4602A9" w14:textId="77777777" w:rsidR="006369C0" w:rsidRDefault="00530D68" w:rsidP="00530D68">
            <w:pPr>
              <w:rPr>
                <w:rFonts w:cs="Times New Roman"/>
                <w:noProof/>
                <w:szCs w:val="24"/>
              </w:rPr>
            </w:pPr>
            <w:r w:rsidRPr="00530D68">
              <w:rPr>
                <w:rFonts w:cs="Times New Roman"/>
                <w:noProof/>
                <w:szCs w:val="24"/>
              </w:rPr>
              <w:t>ORCID: 0000-0002-9416-6882</w:t>
            </w:r>
          </w:p>
        </w:tc>
      </w:tr>
      <w:tr w:rsidR="006369C0" w:rsidRPr="004B070F" w14:paraId="694141F1" w14:textId="77777777" w:rsidTr="00AB7AB2">
        <w:trPr>
          <w:jc w:val="center"/>
        </w:trPr>
        <w:tc>
          <w:tcPr>
            <w:tcW w:w="3415" w:type="dxa"/>
          </w:tcPr>
          <w:p w14:paraId="22FCBB81"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54B217DB"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69737FBA" w14:textId="01D0DA49" w:rsidR="006369C0" w:rsidRDefault="00F44E21" w:rsidP="00F92078">
            <w:pPr>
              <w:spacing w:after="240"/>
              <w:rPr>
                <w:rFonts w:cs="Times New Roman"/>
              </w:rPr>
            </w:pPr>
            <w:r w:rsidRPr="00F44E21">
              <w:rPr>
                <w:rFonts w:cs="Times New Roman"/>
              </w:rPr>
              <w:t>$</w:t>
            </w:r>
            <w:r w:rsidR="00266FE5">
              <w:rPr>
                <w:rFonts w:cs="Times New Roman"/>
              </w:rPr>
              <w:t>70</w:t>
            </w:r>
            <w:r w:rsidR="00165D8D">
              <w:rPr>
                <w:rFonts w:cs="Times New Roman"/>
              </w:rPr>
              <w:t>,</w:t>
            </w:r>
            <w:r w:rsidR="00C86A09">
              <w:rPr>
                <w:rFonts w:cs="Times New Roman"/>
              </w:rPr>
              <w:t>0</w:t>
            </w:r>
            <w:r w:rsidR="00BD39AE">
              <w:rPr>
                <w:rFonts w:cs="Times New Roman"/>
              </w:rPr>
              <w:t>00</w:t>
            </w:r>
          </w:p>
          <w:p w14:paraId="4A53A203" w14:textId="77777777" w:rsidR="000366DB" w:rsidRDefault="0091556D" w:rsidP="0091556D">
            <w:pPr>
              <w:tabs>
                <w:tab w:val="left" w:pos="3217"/>
                <w:tab w:val="right" w:pos="4027"/>
              </w:tabs>
              <w:rPr>
                <w:rFonts w:cs="Times New Roman"/>
              </w:rPr>
            </w:pPr>
            <w:r w:rsidRPr="0091556D">
              <w:rPr>
                <w:rFonts w:cs="Times New Roman"/>
              </w:rPr>
              <w:t>Utah Department of Transportation</w:t>
            </w:r>
          </w:p>
          <w:p w14:paraId="7A4CD29F" w14:textId="70391785" w:rsidR="000366DB" w:rsidRPr="0091556D" w:rsidRDefault="0091556D" w:rsidP="000366DB">
            <w:pPr>
              <w:tabs>
                <w:tab w:val="left" w:pos="3217"/>
                <w:tab w:val="right" w:pos="4027"/>
              </w:tabs>
              <w:spacing w:after="240"/>
              <w:rPr>
                <w:rFonts w:cs="Times New Roman"/>
              </w:rPr>
            </w:pPr>
            <w:r w:rsidRPr="0091556D">
              <w:rPr>
                <w:rFonts w:cs="Times New Roman"/>
              </w:rPr>
              <w:t>$40,000</w:t>
            </w:r>
          </w:p>
          <w:p w14:paraId="3F334FEE" w14:textId="77777777" w:rsidR="000366DB" w:rsidRDefault="0091556D" w:rsidP="0091556D">
            <w:pPr>
              <w:tabs>
                <w:tab w:val="left" w:pos="3217"/>
                <w:tab w:val="right" w:pos="4027"/>
              </w:tabs>
              <w:rPr>
                <w:rFonts w:cs="Times New Roman"/>
              </w:rPr>
            </w:pPr>
            <w:r w:rsidRPr="0091556D">
              <w:rPr>
                <w:rFonts w:cs="Times New Roman"/>
              </w:rPr>
              <w:t>University of Utah</w:t>
            </w:r>
          </w:p>
          <w:p w14:paraId="5B305BDE" w14:textId="2E8E3A73" w:rsidR="00F44E21" w:rsidRPr="004B070F" w:rsidRDefault="0091556D" w:rsidP="0091556D">
            <w:pPr>
              <w:tabs>
                <w:tab w:val="left" w:pos="3217"/>
                <w:tab w:val="right" w:pos="4027"/>
              </w:tabs>
              <w:rPr>
                <w:rFonts w:cs="Times New Roman"/>
              </w:rPr>
            </w:pPr>
            <w:r w:rsidRPr="0091556D">
              <w:rPr>
                <w:rFonts w:cs="Times New Roman"/>
              </w:rPr>
              <w:t>$60,000</w:t>
            </w:r>
          </w:p>
        </w:tc>
      </w:tr>
      <w:tr w:rsidR="006369C0" w:rsidRPr="004B070F" w14:paraId="2E654E66" w14:textId="77777777" w:rsidTr="00AB7AB2">
        <w:trPr>
          <w:jc w:val="center"/>
        </w:trPr>
        <w:tc>
          <w:tcPr>
            <w:tcW w:w="3415" w:type="dxa"/>
          </w:tcPr>
          <w:p w14:paraId="078BA2C8"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12F0792C" w14:textId="77777777" w:rsidR="006369C0" w:rsidRDefault="00F829B1" w:rsidP="00CB31DB">
            <w:pPr>
              <w:rPr>
                <w:rFonts w:cs="Times New Roman"/>
              </w:rPr>
            </w:pPr>
            <w:r>
              <w:rPr>
                <w:rFonts w:cs="Times New Roman"/>
              </w:rPr>
              <w:t>$</w:t>
            </w:r>
            <w:r w:rsidR="00976A13">
              <w:rPr>
                <w:rFonts w:cs="Times New Roman"/>
              </w:rPr>
              <w:t>170</w:t>
            </w:r>
            <w:r w:rsidR="004A4163">
              <w:rPr>
                <w:rFonts w:cs="Times New Roman"/>
              </w:rPr>
              <w:t>,</w:t>
            </w:r>
            <w:r w:rsidR="00BD39AE">
              <w:rPr>
                <w:rFonts w:cs="Times New Roman"/>
              </w:rPr>
              <w:t>00</w:t>
            </w:r>
            <w:r w:rsidR="00976A13">
              <w:rPr>
                <w:rFonts w:cs="Times New Roman"/>
              </w:rPr>
              <w:t>0</w:t>
            </w:r>
          </w:p>
        </w:tc>
      </w:tr>
      <w:tr w:rsidR="006369C0" w:rsidRPr="004B070F" w14:paraId="6737F3B1" w14:textId="77777777" w:rsidTr="00AB7AB2">
        <w:trPr>
          <w:jc w:val="center"/>
        </w:trPr>
        <w:tc>
          <w:tcPr>
            <w:tcW w:w="3415" w:type="dxa"/>
          </w:tcPr>
          <w:p w14:paraId="7F7D687B"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91E3730" w14:textId="77777777" w:rsidR="006369C0" w:rsidRPr="004B070F" w:rsidRDefault="006369C0">
            <w:pPr>
              <w:rPr>
                <w:rFonts w:cs="Times New Roman"/>
              </w:rPr>
            </w:pPr>
            <w:r w:rsidRPr="00432B0E">
              <w:rPr>
                <w:rFonts w:cs="Times New Roman"/>
                <w:noProof/>
              </w:rPr>
              <w:t>69A3551747108</w:t>
            </w:r>
          </w:p>
        </w:tc>
      </w:tr>
      <w:tr w:rsidR="006369C0" w:rsidRPr="004B070F" w14:paraId="6DC420B3" w14:textId="77777777" w:rsidTr="00AB7AB2">
        <w:trPr>
          <w:jc w:val="center"/>
        </w:trPr>
        <w:tc>
          <w:tcPr>
            <w:tcW w:w="3415" w:type="dxa"/>
          </w:tcPr>
          <w:p w14:paraId="688CC389" w14:textId="77777777" w:rsidR="006369C0" w:rsidRPr="004B070F" w:rsidRDefault="006369C0" w:rsidP="00947EC7">
            <w:pPr>
              <w:rPr>
                <w:rFonts w:cs="Times New Roman"/>
              </w:rPr>
            </w:pPr>
            <w:r>
              <w:rPr>
                <w:rFonts w:cs="Times New Roman"/>
              </w:rPr>
              <w:t>Start and End Dates</w:t>
            </w:r>
          </w:p>
        </w:tc>
        <w:tc>
          <w:tcPr>
            <w:tcW w:w="6660" w:type="dxa"/>
          </w:tcPr>
          <w:p w14:paraId="7B3650BB" w14:textId="76DA8D1E" w:rsidR="006369C0" w:rsidRPr="004B070F" w:rsidRDefault="00615B2B" w:rsidP="008C24EE">
            <w:pPr>
              <w:rPr>
                <w:rFonts w:cs="Times New Roman"/>
                <w:highlight w:val="yellow"/>
              </w:rPr>
            </w:pPr>
            <w:r>
              <w:rPr>
                <w:rFonts w:cs="Times New Roman"/>
                <w:noProof/>
              </w:rPr>
              <w:t>October</w:t>
            </w:r>
            <w:r w:rsidR="006369C0" w:rsidRPr="00432B0E">
              <w:rPr>
                <w:rFonts w:cs="Times New Roman"/>
                <w:noProof/>
              </w:rPr>
              <w:t xml:space="preserve"> </w:t>
            </w:r>
            <w:r w:rsidR="00D62C64">
              <w:rPr>
                <w:rFonts w:cs="Times New Roman"/>
                <w:noProof/>
              </w:rPr>
              <w:t>30</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174837">
              <w:rPr>
                <w:rFonts w:cs="Times New Roman"/>
                <w:noProof/>
              </w:rPr>
              <w:t>3</w:t>
            </w:r>
          </w:p>
        </w:tc>
      </w:tr>
      <w:tr w:rsidR="006369C0" w:rsidRPr="004B070F" w14:paraId="60310EBE" w14:textId="77777777" w:rsidTr="00AB7AB2">
        <w:trPr>
          <w:jc w:val="center"/>
        </w:trPr>
        <w:tc>
          <w:tcPr>
            <w:tcW w:w="3415" w:type="dxa"/>
          </w:tcPr>
          <w:p w14:paraId="18275C28"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39071803" w14:textId="77777777" w:rsidR="006369C0" w:rsidRPr="004B7858" w:rsidRDefault="009E64B0" w:rsidP="00A2464F">
            <w:pPr>
              <w:rPr>
                <w:rFonts w:cs="Times New Roman"/>
                <w:noProof/>
                <w:szCs w:val="24"/>
              </w:rPr>
            </w:pPr>
            <w:r w:rsidRPr="009E64B0">
              <w:rPr>
                <w:rFonts w:cs="Times New Roman"/>
                <w:noProof/>
                <w:szCs w:val="24"/>
              </w:rPr>
              <w:t>During the past decades, ramp metering (RM) control has been widely implemented in many states of the U.S., including Utah. In practice, it can reduce overall freeway congestion by managing the amount of traffic entering the freeway and by breaking up platoons that make it difficult to merge onto the freeway. RM controllers can be implemented as coordinated or uncoordinated systems. When operating an uncoordinated RM, the metering rate and on/off statuses will be determined by local traffic conditions. Uncoordinated RM strategies include fixed, local, and corridor-responsive systems. Despite the improvements to the operational efficiency of mainline flows, RM will inevitably create additional delays to the ramp flows. As traffic demand for a freeway facility increases, mitigating mainline congestion could go beyond the capability of uncoordinated RMs. Recognizing such limitations, the proposed research aims to assist the on-going and future efforts to deploy coordinated RM systems and evaluate the performance of deployed systems. The research can benefit the transportation community by helping 1) understand potential ramp delays to achieve a target mainline congestion level; 2) identify the locations that would benefit from coordinated RMs; and 3) evaluate the system performance from both operational and safety aspects.</w:t>
            </w:r>
          </w:p>
        </w:tc>
      </w:tr>
      <w:tr w:rsidR="006369C0" w:rsidRPr="004B070F" w14:paraId="3E748A3C" w14:textId="77777777" w:rsidTr="00AB7AB2">
        <w:trPr>
          <w:trHeight w:val="1034"/>
          <w:jc w:val="center"/>
        </w:trPr>
        <w:tc>
          <w:tcPr>
            <w:tcW w:w="3415" w:type="dxa"/>
          </w:tcPr>
          <w:p w14:paraId="4E8F516B" w14:textId="52880943" w:rsidR="006369C0" w:rsidRPr="004B070F" w:rsidRDefault="006369C0">
            <w:pPr>
              <w:rPr>
                <w:rFonts w:cs="Times New Roman"/>
              </w:rPr>
            </w:pPr>
            <w:r w:rsidRPr="004B070F">
              <w:rPr>
                <w:rFonts w:cs="Times New Roman"/>
              </w:rPr>
              <w:lastRenderedPageBreak/>
              <w:t>Describe Implementation of Research Outcomes (or why not implemented)</w:t>
            </w:r>
          </w:p>
          <w:p w14:paraId="6B334ECF" w14:textId="77777777" w:rsidR="006369C0" w:rsidRPr="004B070F" w:rsidRDefault="006369C0" w:rsidP="000034D3">
            <w:pPr>
              <w:spacing w:before="240"/>
              <w:rPr>
                <w:rFonts w:cs="Times New Roman"/>
              </w:rPr>
            </w:pPr>
            <w:r w:rsidRPr="004B070F">
              <w:rPr>
                <w:rFonts w:cs="Times New Roman"/>
              </w:rPr>
              <w:t>Place Any Photos Here</w:t>
            </w:r>
          </w:p>
        </w:tc>
        <w:tc>
          <w:tcPr>
            <w:tcW w:w="6660" w:type="dxa"/>
          </w:tcPr>
          <w:p w14:paraId="2A634C58" w14:textId="358C7B23" w:rsidR="006369C0" w:rsidRPr="004B070F" w:rsidRDefault="009F5B52" w:rsidP="00AB062C">
            <w:r w:rsidRPr="009F5B52">
              <w:t>The research results will be passed to the Traffic Operation Center at the Utah Department of Transportation, which will help them determine the deployment plan of coordinated ramp metering in Utah.</w:t>
            </w:r>
          </w:p>
        </w:tc>
      </w:tr>
      <w:tr w:rsidR="006369C0" w:rsidRPr="004B070F" w14:paraId="0E705DE8" w14:textId="77777777" w:rsidTr="00AB7AB2">
        <w:trPr>
          <w:trHeight w:val="395"/>
          <w:jc w:val="center"/>
        </w:trPr>
        <w:tc>
          <w:tcPr>
            <w:tcW w:w="3415" w:type="dxa"/>
          </w:tcPr>
          <w:p w14:paraId="17E7F777" w14:textId="77777777" w:rsidR="006369C0" w:rsidRPr="004B070F" w:rsidRDefault="006369C0">
            <w:pPr>
              <w:rPr>
                <w:rFonts w:cs="Times New Roman"/>
              </w:rPr>
            </w:pPr>
            <w:r w:rsidRPr="004B070F">
              <w:rPr>
                <w:rFonts w:cs="Times New Roman"/>
              </w:rPr>
              <w:t>Impacts/Benefits of Implementation</w:t>
            </w:r>
          </w:p>
          <w:p w14:paraId="390D57A3" w14:textId="77777777" w:rsidR="006369C0" w:rsidRPr="004B070F" w:rsidRDefault="006369C0">
            <w:pPr>
              <w:rPr>
                <w:rFonts w:cs="Times New Roman"/>
              </w:rPr>
            </w:pPr>
            <w:r>
              <w:rPr>
                <w:rFonts w:cs="Times New Roman"/>
              </w:rPr>
              <w:t>(actual, not anticipated)</w:t>
            </w:r>
          </w:p>
        </w:tc>
        <w:tc>
          <w:tcPr>
            <w:tcW w:w="6660" w:type="dxa"/>
          </w:tcPr>
          <w:p w14:paraId="004073E9" w14:textId="77777777" w:rsidR="0058247A" w:rsidRPr="0058247A" w:rsidRDefault="0058247A" w:rsidP="0058247A">
            <w:pPr>
              <w:spacing w:after="240"/>
              <w:rPr>
                <w:rFonts w:cs="Times New Roman"/>
              </w:rPr>
            </w:pPr>
            <w:r w:rsidRPr="0058247A">
              <w:rPr>
                <w:rFonts w:cs="Times New Roman"/>
              </w:rPr>
              <w:t>This research project can help UDOT identify freeway bottleneck locations that are suitable for coordinated ramp metering control and evaluate both the safety and operational performances of the system.</w:t>
            </w:r>
          </w:p>
          <w:p w14:paraId="4FE7E606" w14:textId="43AB6186" w:rsidR="006369C0" w:rsidRPr="004B070F" w:rsidRDefault="0058247A" w:rsidP="0058247A">
            <w:pPr>
              <w:rPr>
                <w:rFonts w:cs="Times New Roman"/>
              </w:rPr>
            </w:pPr>
            <w:r w:rsidRPr="0058247A">
              <w:rPr>
                <w:rFonts w:cs="Times New Roman"/>
              </w:rPr>
              <w:t>This research project can also study the additional delay created to the ramps by ramp metering controls when a certain congestion level on the freeway mainline is expected to be achieved.</w:t>
            </w:r>
          </w:p>
        </w:tc>
      </w:tr>
      <w:tr w:rsidR="006369C0" w:rsidRPr="004B070F" w14:paraId="75B543CC" w14:textId="77777777" w:rsidTr="00AB7AB2">
        <w:trPr>
          <w:jc w:val="center"/>
        </w:trPr>
        <w:tc>
          <w:tcPr>
            <w:tcW w:w="3415" w:type="dxa"/>
          </w:tcPr>
          <w:p w14:paraId="07CF4C13" w14:textId="77777777" w:rsidR="006369C0" w:rsidRPr="004B070F" w:rsidRDefault="006369C0">
            <w:pPr>
              <w:rPr>
                <w:rFonts w:cs="Times New Roman"/>
              </w:rPr>
            </w:pPr>
            <w:r w:rsidRPr="004B070F">
              <w:rPr>
                <w:rFonts w:cs="Times New Roman"/>
              </w:rPr>
              <w:t>Web Links</w:t>
            </w:r>
          </w:p>
          <w:p w14:paraId="36A6309F"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0A414B0"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51BA5E02" w14:textId="31D68C53" w:rsidR="006369C0" w:rsidRPr="00FC0399" w:rsidRDefault="00FC0399" w:rsidP="00FC0399">
            <w:pPr>
              <w:pStyle w:val="ListParagraph"/>
              <w:numPr>
                <w:ilvl w:val="0"/>
                <w:numId w:val="2"/>
              </w:numPr>
              <w:spacing w:after="120"/>
              <w:ind w:left="432"/>
              <w:contextualSpacing w:val="0"/>
              <w:rPr>
                <w:rFonts w:cs="Times New Roman"/>
              </w:rPr>
            </w:pPr>
            <w:r>
              <w:rPr>
                <w:rFonts w:cs="Times New Roman"/>
              </w:rPr>
              <w:t xml:space="preserve">MPC Research Report – </w:t>
            </w:r>
            <w:hyperlink r:id="rId6" w:history="1">
              <w:r w:rsidRPr="00FC0399">
                <w:rPr>
                  <w:rStyle w:val="Hyperlink"/>
                  <w:rFonts w:cs="Times New Roman"/>
                </w:rPr>
                <w:t>Design and Evaluate Coordinated Ramp Metering Strategies for Utah Freeways</w:t>
              </w:r>
            </w:hyperlink>
          </w:p>
        </w:tc>
      </w:tr>
    </w:tbl>
    <w:p w14:paraId="45F6D77B"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C0D8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20003">
    <w:abstractNumId w:val="3"/>
  </w:num>
  <w:num w:numId="2" w16cid:durableId="1711802844">
    <w:abstractNumId w:val="1"/>
  </w:num>
  <w:num w:numId="3" w16cid:durableId="1819222200">
    <w:abstractNumId w:val="4"/>
  </w:num>
  <w:num w:numId="4" w16cid:durableId="585919446">
    <w:abstractNumId w:val="2"/>
  </w:num>
  <w:num w:numId="5" w16cid:durableId="1133518736">
    <w:abstractNumId w:val="0"/>
  </w:num>
  <w:num w:numId="6" w16cid:durableId="1242595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4D3"/>
    <w:rsid w:val="00007373"/>
    <w:rsid w:val="000078F4"/>
    <w:rsid w:val="00010A4D"/>
    <w:rsid w:val="0001290E"/>
    <w:rsid w:val="000144BC"/>
    <w:rsid w:val="00015A9A"/>
    <w:rsid w:val="00022D93"/>
    <w:rsid w:val="00024067"/>
    <w:rsid w:val="00025CD4"/>
    <w:rsid w:val="00025DF1"/>
    <w:rsid w:val="0003343C"/>
    <w:rsid w:val="000366DB"/>
    <w:rsid w:val="00036F2D"/>
    <w:rsid w:val="00036F4B"/>
    <w:rsid w:val="000373A9"/>
    <w:rsid w:val="000502B3"/>
    <w:rsid w:val="000505B4"/>
    <w:rsid w:val="0005162D"/>
    <w:rsid w:val="00052C08"/>
    <w:rsid w:val="000554DF"/>
    <w:rsid w:val="00055F72"/>
    <w:rsid w:val="000613D7"/>
    <w:rsid w:val="000639A7"/>
    <w:rsid w:val="000722B1"/>
    <w:rsid w:val="00073895"/>
    <w:rsid w:val="00083318"/>
    <w:rsid w:val="00083487"/>
    <w:rsid w:val="00094116"/>
    <w:rsid w:val="00095869"/>
    <w:rsid w:val="000A6B14"/>
    <w:rsid w:val="000A7B5A"/>
    <w:rsid w:val="000C1C20"/>
    <w:rsid w:val="000E6251"/>
    <w:rsid w:val="000F1E55"/>
    <w:rsid w:val="000F25D1"/>
    <w:rsid w:val="000F2B2D"/>
    <w:rsid w:val="000F3CC9"/>
    <w:rsid w:val="000F3EED"/>
    <w:rsid w:val="0010425C"/>
    <w:rsid w:val="0011278E"/>
    <w:rsid w:val="00113422"/>
    <w:rsid w:val="00124459"/>
    <w:rsid w:val="00130702"/>
    <w:rsid w:val="00131A23"/>
    <w:rsid w:val="00135006"/>
    <w:rsid w:val="00135512"/>
    <w:rsid w:val="00137A6B"/>
    <w:rsid w:val="00141F21"/>
    <w:rsid w:val="00144705"/>
    <w:rsid w:val="00153D98"/>
    <w:rsid w:val="0015530F"/>
    <w:rsid w:val="00155AA0"/>
    <w:rsid w:val="00156068"/>
    <w:rsid w:val="001566D6"/>
    <w:rsid w:val="001612F5"/>
    <w:rsid w:val="00165D8D"/>
    <w:rsid w:val="00167D11"/>
    <w:rsid w:val="001710A6"/>
    <w:rsid w:val="00174837"/>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61C20"/>
    <w:rsid w:val="00265E1D"/>
    <w:rsid w:val="00266FE5"/>
    <w:rsid w:val="00277249"/>
    <w:rsid w:val="002808B0"/>
    <w:rsid w:val="00291948"/>
    <w:rsid w:val="002925BA"/>
    <w:rsid w:val="002960EA"/>
    <w:rsid w:val="002A02C7"/>
    <w:rsid w:val="002A582C"/>
    <w:rsid w:val="002A7D96"/>
    <w:rsid w:val="002B4105"/>
    <w:rsid w:val="002C111E"/>
    <w:rsid w:val="002C1991"/>
    <w:rsid w:val="002D0AA3"/>
    <w:rsid w:val="002D1EB6"/>
    <w:rsid w:val="002E5203"/>
    <w:rsid w:val="002F1EA9"/>
    <w:rsid w:val="002F44C5"/>
    <w:rsid w:val="002F6FE5"/>
    <w:rsid w:val="00302A94"/>
    <w:rsid w:val="003113AA"/>
    <w:rsid w:val="003152EB"/>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50F6"/>
    <w:rsid w:val="004D0566"/>
    <w:rsid w:val="004D13A5"/>
    <w:rsid w:val="004D2D48"/>
    <w:rsid w:val="004E13DC"/>
    <w:rsid w:val="004E2473"/>
    <w:rsid w:val="004F1053"/>
    <w:rsid w:val="004F653E"/>
    <w:rsid w:val="00503958"/>
    <w:rsid w:val="005101E5"/>
    <w:rsid w:val="005103AC"/>
    <w:rsid w:val="0051243F"/>
    <w:rsid w:val="00520CCC"/>
    <w:rsid w:val="00522A6B"/>
    <w:rsid w:val="00530D68"/>
    <w:rsid w:val="0054051D"/>
    <w:rsid w:val="00540E55"/>
    <w:rsid w:val="005418BF"/>
    <w:rsid w:val="00542981"/>
    <w:rsid w:val="0055016C"/>
    <w:rsid w:val="005504D3"/>
    <w:rsid w:val="00552B4A"/>
    <w:rsid w:val="005540C1"/>
    <w:rsid w:val="005613CD"/>
    <w:rsid w:val="005673B8"/>
    <w:rsid w:val="0057006A"/>
    <w:rsid w:val="00570A31"/>
    <w:rsid w:val="00572A9E"/>
    <w:rsid w:val="005739F2"/>
    <w:rsid w:val="00574C0A"/>
    <w:rsid w:val="0058247A"/>
    <w:rsid w:val="00591E92"/>
    <w:rsid w:val="00592B8A"/>
    <w:rsid w:val="005A34A9"/>
    <w:rsid w:val="005B12A2"/>
    <w:rsid w:val="005C5EFC"/>
    <w:rsid w:val="005D3E21"/>
    <w:rsid w:val="005D64F4"/>
    <w:rsid w:val="005E0BB4"/>
    <w:rsid w:val="005E1A27"/>
    <w:rsid w:val="005F7C9D"/>
    <w:rsid w:val="0060116D"/>
    <w:rsid w:val="0060282E"/>
    <w:rsid w:val="00607128"/>
    <w:rsid w:val="006133F6"/>
    <w:rsid w:val="00615B2B"/>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6320A"/>
    <w:rsid w:val="006713A5"/>
    <w:rsid w:val="006740CA"/>
    <w:rsid w:val="006770E3"/>
    <w:rsid w:val="006919D5"/>
    <w:rsid w:val="00692D86"/>
    <w:rsid w:val="006A0EE1"/>
    <w:rsid w:val="006A1310"/>
    <w:rsid w:val="006A6A0C"/>
    <w:rsid w:val="006A73D4"/>
    <w:rsid w:val="006B398F"/>
    <w:rsid w:val="006B5186"/>
    <w:rsid w:val="006C5A77"/>
    <w:rsid w:val="006D0A5E"/>
    <w:rsid w:val="006D4303"/>
    <w:rsid w:val="006E2454"/>
    <w:rsid w:val="006E31D1"/>
    <w:rsid w:val="006E7362"/>
    <w:rsid w:val="006F1156"/>
    <w:rsid w:val="006F2A4C"/>
    <w:rsid w:val="006F6291"/>
    <w:rsid w:val="0070763B"/>
    <w:rsid w:val="0071185B"/>
    <w:rsid w:val="0071408E"/>
    <w:rsid w:val="00720E9C"/>
    <w:rsid w:val="007215E4"/>
    <w:rsid w:val="007247F1"/>
    <w:rsid w:val="00725E11"/>
    <w:rsid w:val="0073654F"/>
    <w:rsid w:val="007379F7"/>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24D2"/>
    <w:rsid w:val="007C2BA0"/>
    <w:rsid w:val="007C4B35"/>
    <w:rsid w:val="007C4E20"/>
    <w:rsid w:val="007C5540"/>
    <w:rsid w:val="007C6A8C"/>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6D10"/>
    <w:rsid w:val="00877127"/>
    <w:rsid w:val="008A0AFB"/>
    <w:rsid w:val="008B09A8"/>
    <w:rsid w:val="008B4661"/>
    <w:rsid w:val="008C24EE"/>
    <w:rsid w:val="008C4D3A"/>
    <w:rsid w:val="008C675E"/>
    <w:rsid w:val="008C73A4"/>
    <w:rsid w:val="008D3649"/>
    <w:rsid w:val="008D3B6D"/>
    <w:rsid w:val="008D4AD9"/>
    <w:rsid w:val="008D5037"/>
    <w:rsid w:val="008D7A14"/>
    <w:rsid w:val="008E2450"/>
    <w:rsid w:val="008F1A28"/>
    <w:rsid w:val="008F3DF8"/>
    <w:rsid w:val="008F65B5"/>
    <w:rsid w:val="00900C47"/>
    <w:rsid w:val="00911460"/>
    <w:rsid w:val="009115C3"/>
    <w:rsid w:val="00915356"/>
    <w:rsid w:val="0091556D"/>
    <w:rsid w:val="00917C96"/>
    <w:rsid w:val="00920002"/>
    <w:rsid w:val="00925D40"/>
    <w:rsid w:val="009276B3"/>
    <w:rsid w:val="00927A42"/>
    <w:rsid w:val="00930A1B"/>
    <w:rsid w:val="00931512"/>
    <w:rsid w:val="009411DA"/>
    <w:rsid w:val="009412AE"/>
    <w:rsid w:val="00946F41"/>
    <w:rsid w:val="009473E6"/>
    <w:rsid w:val="00947EC7"/>
    <w:rsid w:val="009504EC"/>
    <w:rsid w:val="009528F6"/>
    <w:rsid w:val="0096505F"/>
    <w:rsid w:val="00965801"/>
    <w:rsid w:val="00965963"/>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6455"/>
    <w:rsid w:val="009C3AF3"/>
    <w:rsid w:val="009D1318"/>
    <w:rsid w:val="009D61B8"/>
    <w:rsid w:val="009D71A7"/>
    <w:rsid w:val="009E32AE"/>
    <w:rsid w:val="009E60A5"/>
    <w:rsid w:val="009E64B0"/>
    <w:rsid w:val="009E65CC"/>
    <w:rsid w:val="009F247B"/>
    <w:rsid w:val="009F2B46"/>
    <w:rsid w:val="009F5B52"/>
    <w:rsid w:val="009F682D"/>
    <w:rsid w:val="00A015A3"/>
    <w:rsid w:val="00A05E7E"/>
    <w:rsid w:val="00A06B49"/>
    <w:rsid w:val="00A07053"/>
    <w:rsid w:val="00A1029D"/>
    <w:rsid w:val="00A22E07"/>
    <w:rsid w:val="00A2464F"/>
    <w:rsid w:val="00A26429"/>
    <w:rsid w:val="00A326E7"/>
    <w:rsid w:val="00A35353"/>
    <w:rsid w:val="00A42DF6"/>
    <w:rsid w:val="00A4418A"/>
    <w:rsid w:val="00A451A2"/>
    <w:rsid w:val="00A46100"/>
    <w:rsid w:val="00A47880"/>
    <w:rsid w:val="00A5155B"/>
    <w:rsid w:val="00A52709"/>
    <w:rsid w:val="00A61223"/>
    <w:rsid w:val="00A61B30"/>
    <w:rsid w:val="00A623BD"/>
    <w:rsid w:val="00A67CF1"/>
    <w:rsid w:val="00A7297B"/>
    <w:rsid w:val="00A852B0"/>
    <w:rsid w:val="00A91F09"/>
    <w:rsid w:val="00A96BF2"/>
    <w:rsid w:val="00AA1F98"/>
    <w:rsid w:val="00AA5BEB"/>
    <w:rsid w:val="00AA60AA"/>
    <w:rsid w:val="00AB062C"/>
    <w:rsid w:val="00AB0769"/>
    <w:rsid w:val="00AB0D2E"/>
    <w:rsid w:val="00AB1DC1"/>
    <w:rsid w:val="00AB37E5"/>
    <w:rsid w:val="00AB7AB2"/>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5E66"/>
    <w:rsid w:val="00B36C3F"/>
    <w:rsid w:val="00B42EF8"/>
    <w:rsid w:val="00B435E3"/>
    <w:rsid w:val="00B466A2"/>
    <w:rsid w:val="00B46EAD"/>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745B"/>
    <w:rsid w:val="00BA79E0"/>
    <w:rsid w:val="00BB1320"/>
    <w:rsid w:val="00BB16EE"/>
    <w:rsid w:val="00BB2473"/>
    <w:rsid w:val="00BC23E8"/>
    <w:rsid w:val="00BC4E0F"/>
    <w:rsid w:val="00BD2E5F"/>
    <w:rsid w:val="00BD39AE"/>
    <w:rsid w:val="00BD484D"/>
    <w:rsid w:val="00BD5797"/>
    <w:rsid w:val="00BE1DA3"/>
    <w:rsid w:val="00BF12EC"/>
    <w:rsid w:val="00BF199C"/>
    <w:rsid w:val="00BF1DA6"/>
    <w:rsid w:val="00BF27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711F"/>
    <w:rsid w:val="00C971CF"/>
    <w:rsid w:val="00CA2CF5"/>
    <w:rsid w:val="00CB31DB"/>
    <w:rsid w:val="00CB439F"/>
    <w:rsid w:val="00CB4A51"/>
    <w:rsid w:val="00CC186A"/>
    <w:rsid w:val="00CC391D"/>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3071"/>
    <w:rsid w:val="00D5379D"/>
    <w:rsid w:val="00D62C64"/>
    <w:rsid w:val="00D64013"/>
    <w:rsid w:val="00D657ED"/>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700B"/>
    <w:rsid w:val="00DE7E9D"/>
    <w:rsid w:val="00DF3B4C"/>
    <w:rsid w:val="00DF4B34"/>
    <w:rsid w:val="00E0241D"/>
    <w:rsid w:val="00E06EF5"/>
    <w:rsid w:val="00E15B0C"/>
    <w:rsid w:val="00E21FBA"/>
    <w:rsid w:val="00E22AC0"/>
    <w:rsid w:val="00E25AD7"/>
    <w:rsid w:val="00E265D8"/>
    <w:rsid w:val="00E2770B"/>
    <w:rsid w:val="00E35EC4"/>
    <w:rsid w:val="00E3612D"/>
    <w:rsid w:val="00E4047F"/>
    <w:rsid w:val="00E4125D"/>
    <w:rsid w:val="00E413D7"/>
    <w:rsid w:val="00E41F2E"/>
    <w:rsid w:val="00E52614"/>
    <w:rsid w:val="00E562BD"/>
    <w:rsid w:val="00E570E2"/>
    <w:rsid w:val="00E67770"/>
    <w:rsid w:val="00E70959"/>
    <w:rsid w:val="00E745BB"/>
    <w:rsid w:val="00E75B7F"/>
    <w:rsid w:val="00E8450E"/>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92078"/>
    <w:rsid w:val="00F96D62"/>
    <w:rsid w:val="00F97BE4"/>
    <w:rsid w:val="00FA3870"/>
    <w:rsid w:val="00FA3CBC"/>
    <w:rsid w:val="00FA5E45"/>
    <w:rsid w:val="00FB0895"/>
    <w:rsid w:val="00FC0165"/>
    <w:rsid w:val="00FC0399"/>
    <w:rsid w:val="00FD17F5"/>
    <w:rsid w:val="00FD1BC1"/>
    <w:rsid w:val="00FD2981"/>
    <w:rsid w:val="00FD29EF"/>
    <w:rsid w:val="00FD2C09"/>
    <w:rsid w:val="00FD5E85"/>
    <w:rsid w:val="00FD71D6"/>
    <w:rsid w:val="00FE14D9"/>
    <w:rsid w:val="00FE3641"/>
    <w:rsid w:val="00FE3EA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3A95"/>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52"/>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C0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5937">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66C3-FCCA-4535-BFCA-D1036E36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UTC Project Information | Design and Evaluate Coordinated Ramp Metering Strategies for Utah Freeways</vt:lpstr>
    </vt:vector>
  </TitlesOfParts>
  <Company>DOT</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Design and Evaluate Coordinated Ramp Metering Strategies for Utah Freeways</dc:title>
  <dc:creator/>
  <cp:lastModifiedBy>Nichols, Patrick</cp:lastModifiedBy>
  <cp:revision>432</cp:revision>
  <cp:lastPrinted>2022-11-21T13:36:00Z</cp:lastPrinted>
  <dcterms:created xsi:type="dcterms:W3CDTF">2019-01-17T15:14:00Z</dcterms:created>
  <dcterms:modified xsi:type="dcterms:W3CDTF">2022-11-21T13:36:00Z</dcterms:modified>
</cp:coreProperties>
</file>