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38BCBC49"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BA1EC9">
        <w:rPr>
          <w:rFonts w:ascii="Arial" w:eastAsia="Times New Roman" w:hAnsi="Arial" w:cs="Arial"/>
          <w:sz w:val="34"/>
          <w:szCs w:val="34"/>
        </w:rPr>
        <w:t>641</w:t>
      </w:r>
    </w:p>
    <w:p w14:paraId="05FC1F76" w14:textId="73051E63" w:rsidR="00073055" w:rsidRDefault="00FB7D10" w:rsidP="00073055">
      <w:pPr>
        <w:pStyle w:val="Title"/>
        <w:rPr>
          <w:rFonts w:ascii="Arial" w:eastAsia="Times New Roman" w:hAnsi="Arial" w:cs="Arial"/>
          <w:sz w:val="28"/>
          <w:szCs w:val="28"/>
        </w:rPr>
      </w:pPr>
      <w:r>
        <w:rPr>
          <w:rFonts w:ascii="Arial" w:eastAsia="Times New Roman" w:hAnsi="Arial" w:cs="Arial"/>
          <w:sz w:val="28"/>
          <w:szCs w:val="28"/>
        </w:rPr>
        <w:t>October 30, 2020</w:t>
      </w:r>
    </w:p>
    <w:p w14:paraId="5FBDD24F" w14:textId="001B17E7" w:rsidR="007A6340" w:rsidRPr="00145C9E" w:rsidRDefault="00875DAD" w:rsidP="00DC3A53">
      <w:pPr>
        <w:pStyle w:val="Heading1"/>
      </w:pPr>
      <w:r>
        <w:t>Project Title</w:t>
      </w:r>
    </w:p>
    <w:p w14:paraId="103A179D" w14:textId="3C539DA1" w:rsidR="007A6340" w:rsidRPr="00C50F99" w:rsidRDefault="00C50F99" w:rsidP="00427792">
      <w:pPr>
        <w:rPr>
          <w:rFonts w:eastAsia="Times New Roman" w:cs="Times New Roman"/>
          <w:color w:val="000000"/>
          <w:szCs w:val="24"/>
        </w:rPr>
      </w:pPr>
      <w:r w:rsidRPr="00C50F99">
        <w:rPr>
          <w:rFonts w:eastAsia="Times New Roman" w:cs="Times New Roman"/>
          <w:color w:val="000000"/>
          <w:szCs w:val="24"/>
        </w:rPr>
        <w:t>Design and Evaluate Coordinated Ramp Metering Strategies for Utah Freeways</w:t>
      </w:r>
    </w:p>
    <w:p w14:paraId="137A1177" w14:textId="77777777" w:rsidR="00C50F99" w:rsidRPr="007A6340" w:rsidRDefault="00C50F99" w:rsidP="00C50F99">
      <w:pPr>
        <w:pStyle w:val="Heading1"/>
      </w:pPr>
      <w:r w:rsidRPr="007A6340">
        <w:t>Universit</w:t>
      </w:r>
      <w:r>
        <w:t>y</w:t>
      </w:r>
    </w:p>
    <w:p w14:paraId="4CFCC6CA" w14:textId="77777777" w:rsidR="00C50F99" w:rsidRDefault="00C50F99" w:rsidP="00C50F99">
      <w:pPr>
        <w:spacing w:after="0"/>
      </w:pPr>
      <w:r>
        <w:rPr>
          <w:rFonts w:eastAsia="Times New Roman" w:cs="Times New Roman"/>
          <w:color w:val="000000"/>
          <w:szCs w:val="24"/>
        </w:rPr>
        <w:t>University of Utah</w:t>
      </w:r>
    </w:p>
    <w:p w14:paraId="186314F1" w14:textId="77777777" w:rsidR="00C50F99" w:rsidRPr="007A6340" w:rsidRDefault="00C50F99" w:rsidP="00C50F99">
      <w:pPr>
        <w:pStyle w:val="Heading1"/>
      </w:pPr>
      <w:r w:rsidRPr="007A6340">
        <w:t>Principal Investigat</w:t>
      </w:r>
      <w:r>
        <w:t>ors</w:t>
      </w:r>
    </w:p>
    <w:p w14:paraId="2C27280F" w14:textId="7791319B" w:rsidR="00C50F99" w:rsidRDefault="005B1A58" w:rsidP="00C50F99">
      <w:pPr>
        <w:spacing w:after="0"/>
      </w:pPr>
      <w:r>
        <w:t>Xianfeng “Terry”</w:t>
      </w:r>
      <w:r w:rsidR="00C50F99">
        <w:t xml:space="preserve"> Yang</w:t>
      </w:r>
    </w:p>
    <w:p w14:paraId="75389E5D" w14:textId="77777777" w:rsidR="00C50F99" w:rsidRDefault="00C50F99" w:rsidP="00C50F99">
      <w:pPr>
        <w:spacing w:after="0"/>
      </w:pPr>
      <w:r>
        <w:t>Assistant Professor</w:t>
      </w:r>
    </w:p>
    <w:p w14:paraId="18204A9A" w14:textId="77777777" w:rsidR="00C50F99" w:rsidRDefault="00C50F99" w:rsidP="00C50F99">
      <w:pPr>
        <w:spacing w:after="0"/>
      </w:pPr>
      <w:r>
        <w:t>University of Utah</w:t>
      </w:r>
    </w:p>
    <w:p w14:paraId="29DAB051" w14:textId="77777777" w:rsidR="00C50F99" w:rsidRDefault="00C50F99" w:rsidP="00C50F99">
      <w:pPr>
        <w:spacing w:after="0"/>
      </w:pPr>
      <w:r>
        <w:t>Phone: (801) 585-1290</w:t>
      </w:r>
    </w:p>
    <w:p w14:paraId="45AADA02" w14:textId="77777777" w:rsidR="00C50F99" w:rsidRDefault="00C50F99" w:rsidP="00C50F99">
      <w:pPr>
        <w:spacing w:after="0"/>
      </w:pPr>
      <w:r>
        <w:t>Email: x.yang@utah.edu</w:t>
      </w:r>
    </w:p>
    <w:p w14:paraId="398BF699" w14:textId="52A0C3EE" w:rsidR="001D320B" w:rsidRDefault="00C50F99" w:rsidP="001D320B">
      <w:pPr>
        <w:spacing w:after="0"/>
      </w:pPr>
      <w:r>
        <w:t xml:space="preserve">ORCID: </w:t>
      </w:r>
      <w:r w:rsidRPr="007F6738">
        <w:t>0000-0002-9416-6882</w:t>
      </w:r>
    </w:p>
    <w:p w14:paraId="776F728F" w14:textId="5B111801" w:rsidR="007A6340" w:rsidRPr="007A6340" w:rsidRDefault="00875DAD" w:rsidP="00DC3A53">
      <w:pPr>
        <w:pStyle w:val="Heading1"/>
      </w:pPr>
      <w:r>
        <w:t>Research Needs</w:t>
      </w:r>
    </w:p>
    <w:p w14:paraId="178F0F45" w14:textId="265AB185" w:rsidR="009513C9" w:rsidRPr="009513C9" w:rsidRDefault="009513C9" w:rsidP="00CF0088">
      <w:r w:rsidRPr="009513C9">
        <w:t>During the past decades, ramp metering (RM) control has been widely implemented in many states of the U.S., including Utah. In practice, it can reduce overall freeway congestion by managing the amount of traffic entering the freeway and by breaking up platoons that make it difficult to merge onto the freeway</w:t>
      </w:r>
      <w:r w:rsidR="008132E6">
        <w:t xml:space="preserve"> [1]</w:t>
      </w:r>
      <w:r w:rsidRPr="009513C9">
        <w:t xml:space="preserve">. RM controllers can be implemented as coordinated or uncoordinated systems. When operating an uncoordinated RM, the metering rate and on/off statuses will be determined by local traffic conditions. Uncoordinated RM strategies include fixed, local, and corridor-responsive systems. Despite the improvements to the operational efficiency of mainline flows, RM will inevitably create additional delays to the ramp flows. As traffic demand for a freeway facility increases, mitigating mainline congestion could </w:t>
      </w:r>
      <w:r w:rsidR="008F1941">
        <w:t xml:space="preserve">go </w:t>
      </w:r>
      <w:r w:rsidRPr="009513C9">
        <w:t>beyond the capability of uncoordinated RMs</w:t>
      </w:r>
      <w:r w:rsidR="008132E6">
        <w:t xml:space="preserve"> [2-4]</w:t>
      </w:r>
      <w:r w:rsidRPr="009513C9">
        <w:t>. Recognizing such limitations, the</w:t>
      </w:r>
      <w:r w:rsidR="003D4E52">
        <w:t xml:space="preserve"> Utah Department of Transportation</w:t>
      </w:r>
      <w:r w:rsidRPr="009513C9">
        <w:t xml:space="preserve"> </w:t>
      </w:r>
      <w:r w:rsidR="003D4E52">
        <w:t>(</w:t>
      </w:r>
      <w:r w:rsidRPr="009513C9">
        <w:t>UDOT</w:t>
      </w:r>
      <w:r w:rsidR="003D4E52">
        <w:t>)</w:t>
      </w:r>
      <w:r w:rsidRPr="009513C9">
        <w:t xml:space="preserve"> Traffic Management Division</w:t>
      </w:r>
      <w:r w:rsidR="003D4E52">
        <w:t xml:space="preserve"> (TMD)</w:t>
      </w:r>
      <w:r w:rsidRPr="009513C9">
        <w:t xml:space="preserve"> is proposing to deploy coordinated RM systems in Utah, which will integrate several upstream RMs to alleviate one or several downstream bottlenecks.</w:t>
      </w:r>
    </w:p>
    <w:p w14:paraId="426C800D" w14:textId="7F863101" w:rsidR="009513C9" w:rsidRPr="009513C9" w:rsidRDefault="009513C9" w:rsidP="00CF0088">
      <w:r w:rsidRPr="009513C9">
        <w:t xml:space="preserve">The proposed research will be implemented to assist </w:t>
      </w:r>
      <w:r w:rsidR="00C51626">
        <w:t xml:space="preserve">the </w:t>
      </w:r>
      <w:r w:rsidRPr="009513C9">
        <w:t xml:space="preserve">on-going and future efforts to deploy coordinated RM systems and evaluate the performance of deployed systems. The research can benefit </w:t>
      </w:r>
      <w:r w:rsidR="00C51626">
        <w:t>the transportation community</w:t>
      </w:r>
      <w:r w:rsidRPr="009513C9">
        <w:t xml:space="preserve"> by helping 1) understand potential ramp delays to achieve a target mainline congestion level; 2) identify the locations that would benefit from coordinated RMs; and 3) evaluate the system performance from both operational and safety aspects.</w:t>
      </w:r>
    </w:p>
    <w:p w14:paraId="6435D994" w14:textId="77777777" w:rsidR="009513C9" w:rsidRPr="009513C9" w:rsidRDefault="009513C9" w:rsidP="006C0671">
      <w:pPr>
        <w:keepNext/>
        <w:spacing w:after="120"/>
      </w:pPr>
      <w:r w:rsidRPr="009513C9">
        <w:t>Hence, the proposed research is important to address the following issues:</w:t>
      </w:r>
    </w:p>
    <w:p w14:paraId="073A3D22" w14:textId="77777777" w:rsidR="009B5B6A" w:rsidRDefault="009513C9" w:rsidP="006C0671">
      <w:pPr>
        <w:pStyle w:val="ListParagraph"/>
        <w:numPr>
          <w:ilvl w:val="0"/>
          <w:numId w:val="16"/>
        </w:numPr>
        <w:contextualSpacing w:val="0"/>
      </w:pPr>
      <w:r w:rsidRPr="009513C9">
        <w:t>What are the current practices on coordinated RM control and what lessons can be learned from them?</w:t>
      </w:r>
    </w:p>
    <w:p w14:paraId="61B81D7F" w14:textId="77777777" w:rsidR="009B5B6A" w:rsidRDefault="009513C9" w:rsidP="006C0671">
      <w:pPr>
        <w:pStyle w:val="ListParagraph"/>
        <w:numPr>
          <w:ilvl w:val="0"/>
          <w:numId w:val="16"/>
        </w:numPr>
        <w:contextualSpacing w:val="0"/>
      </w:pPr>
      <w:r w:rsidRPr="009B5B6A">
        <w:t>Where are the freeway bottlenecks that may warrant the implementation of coordinated RM?</w:t>
      </w:r>
    </w:p>
    <w:p w14:paraId="3A3158A9" w14:textId="77777777" w:rsidR="009B5B6A" w:rsidRDefault="009513C9" w:rsidP="006C0671">
      <w:pPr>
        <w:pStyle w:val="ListParagraph"/>
        <w:numPr>
          <w:ilvl w:val="0"/>
          <w:numId w:val="16"/>
        </w:numPr>
        <w:contextualSpacing w:val="0"/>
      </w:pPr>
      <w:r w:rsidRPr="009B5B6A">
        <w:lastRenderedPageBreak/>
        <w:t>What are the correlations among traffic flow level, target mainline congestion level, and ramp delays?</w:t>
      </w:r>
    </w:p>
    <w:p w14:paraId="4721530C" w14:textId="77777777" w:rsidR="009B5B6A" w:rsidRDefault="009513C9" w:rsidP="006C0671">
      <w:pPr>
        <w:pStyle w:val="ListParagraph"/>
        <w:numPr>
          <w:ilvl w:val="0"/>
          <w:numId w:val="16"/>
        </w:numPr>
        <w:contextualSpacing w:val="0"/>
      </w:pPr>
      <w:r w:rsidRPr="009B5B6A">
        <w:t>What is the safety performance of RM control on the risk of rear-end and merging crashes?</w:t>
      </w:r>
    </w:p>
    <w:p w14:paraId="0DAE7189" w14:textId="4F0327F9" w:rsidR="009513C9" w:rsidRPr="009B5B6A" w:rsidRDefault="009513C9" w:rsidP="006C0671">
      <w:pPr>
        <w:pStyle w:val="ListParagraph"/>
        <w:numPr>
          <w:ilvl w:val="0"/>
          <w:numId w:val="16"/>
        </w:numPr>
        <w:contextualSpacing w:val="0"/>
      </w:pPr>
      <w:r w:rsidRPr="009B5B6A">
        <w:t>What is the overall system performance of coordinated RM after its first deployment in Utah?</w:t>
      </w:r>
    </w:p>
    <w:p w14:paraId="076B756C" w14:textId="661F1B79" w:rsidR="007A6340" w:rsidRPr="007A6340" w:rsidRDefault="00875DAD" w:rsidP="00DC3A53">
      <w:pPr>
        <w:pStyle w:val="Heading1"/>
      </w:pPr>
      <w:r>
        <w:t>Research Objectives</w:t>
      </w:r>
    </w:p>
    <w:p w14:paraId="6E9DACAD" w14:textId="77777777" w:rsidR="00827E77" w:rsidRDefault="00827E77" w:rsidP="00E23E31">
      <w:pPr>
        <w:keepNext/>
        <w:spacing w:after="120"/>
        <w:rPr>
          <w:rFonts w:eastAsia="Times New Roman" w:cs="Times New Roman"/>
          <w:color w:val="000000"/>
          <w:szCs w:val="24"/>
        </w:rPr>
      </w:pPr>
      <w:r>
        <w:rPr>
          <w:rFonts w:eastAsia="Times New Roman" w:cs="Times New Roman"/>
          <w:color w:val="000000"/>
          <w:szCs w:val="24"/>
        </w:rPr>
        <w:t>The research objectives of this project are summarized as follows:</w:t>
      </w:r>
    </w:p>
    <w:p w14:paraId="079C464C" w14:textId="0EDD8A83" w:rsidR="00827E77" w:rsidRDefault="00827E77" w:rsidP="00756767">
      <w:pPr>
        <w:pStyle w:val="ListParagraph"/>
        <w:numPr>
          <w:ilvl w:val="0"/>
          <w:numId w:val="8"/>
        </w:numPr>
        <w:contextualSpacing w:val="0"/>
        <w:rPr>
          <w:rFonts w:eastAsia="Times New Roman" w:cs="Times New Roman"/>
          <w:color w:val="000000"/>
          <w:szCs w:val="24"/>
        </w:rPr>
      </w:pPr>
      <w:r>
        <w:rPr>
          <w:rFonts w:eastAsia="Times New Roman" w:cs="Times New Roman"/>
          <w:color w:val="000000"/>
          <w:szCs w:val="24"/>
        </w:rPr>
        <w:t>Identifying the</w:t>
      </w:r>
      <w:r w:rsidRPr="00827E77">
        <w:rPr>
          <w:rFonts w:eastAsia="Times New Roman" w:cs="Times New Roman"/>
          <w:color w:val="000000"/>
          <w:szCs w:val="24"/>
        </w:rPr>
        <w:t xml:space="preserve"> freeway bottleneck locations </w:t>
      </w:r>
      <w:r w:rsidR="003D4E52">
        <w:rPr>
          <w:rFonts w:eastAsia="Times New Roman" w:cs="Times New Roman"/>
          <w:color w:val="000000"/>
          <w:szCs w:val="24"/>
        </w:rPr>
        <w:t xml:space="preserve">in Salt Lake County </w:t>
      </w:r>
      <w:r w:rsidRPr="00827E77">
        <w:rPr>
          <w:rFonts w:eastAsia="Times New Roman" w:cs="Times New Roman"/>
          <w:color w:val="000000"/>
          <w:szCs w:val="24"/>
        </w:rPr>
        <w:t>that are suitable for coordinated RM control</w:t>
      </w:r>
      <w:r w:rsidRPr="005327AD">
        <w:rPr>
          <w:rFonts w:eastAsia="Times New Roman" w:cs="Times New Roman"/>
          <w:color w:val="000000"/>
          <w:szCs w:val="24"/>
        </w:rPr>
        <w:t>.</w:t>
      </w:r>
    </w:p>
    <w:p w14:paraId="11417727" w14:textId="437BF158" w:rsidR="00827E77" w:rsidRDefault="00827E77" w:rsidP="00756767">
      <w:pPr>
        <w:pStyle w:val="ListParagraph"/>
        <w:numPr>
          <w:ilvl w:val="0"/>
          <w:numId w:val="8"/>
        </w:numPr>
        <w:contextualSpacing w:val="0"/>
        <w:rPr>
          <w:rFonts w:eastAsia="Times New Roman" w:cs="Times New Roman"/>
          <w:color w:val="000000"/>
          <w:szCs w:val="24"/>
        </w:rPr>
      </w:pPr>
      <w:r>
        <w:rPr>
          <w:rFonts w:eastAsia="Times New Roman" w:cs="Times New Roman"/>
          <w:color w:val="000000"/>
          <w:szCs w:val="24"/>
        </w:rPr>
        <w:t>E</w:t>
      </w:r>
      <w:r w:rsidRPr="00827E77">
        <w:rPr>
          <w:rFonts w:eastAsia="Times New Roman" w:cs="Times New Roman"/>
          <w:color w:val="000000"/>
          <w:szCs w:val="24"/>
        </w:rPr>
        <w:t>valuat</w:t>
      </w:r>
      <w:r>
        <w:rPr>
          <w:rFonts w:eastAsia="Times New Roman" w:cs="Times New Roman"/>
          <w:color w:val="000000"/>
          <w:szCs w:val="24"/>
        </w:rPr>
        <w:t>ing</w:t>
      </w:r>
      <w:r w:rsidRPr="00827E77">
        <w:rPr>
          <w:rFonts w:eastAsia="Times New Roman" w:cs="Times New Roman"/>
          <w:color w:val="000000"/>
          <w:szCs w:val="24"/>
        </w:rPr>
        <w:t xml:space="preserve"> both the safety and operational performances of the</w:t>
      </w:r>
      <w:r>
        <w:rPr>
          <w:rFonts w:eastAsia="Times New Roman" w:cs="Times New Roman"/>
          <w:color w:val="000000"/>
          <w:szCs w:val="24"/>
        </w:rPr>
        <w:t xml:space="preserve"> placed coordinated RM control</w:t>
      </w:r>
      <w:r w:rsidRPr="00827E77">
        <w:rPr>
          <w:rFonts w:eastAsia="Times New Roman" w:cs="Times New Roman"/>
          <w:color w:val="000000"/>
          <w:szCs w:val="24"/>
        </w:rPr>
        <w:t xml:space="preserve"> system</w:t>
      </w:r>
      <w:r>
        <w:rPr>
          <w:rFonts w:eastAsia="Times New Roman" w:cs="Times New Roman"/>
          <w:color w:val="000000"/>
          <w:szCs w:val="24"/>
        </w:rPr>
        <w:t>.</w:t>
      </w:r>
    </w:p>
    <w:p w14:paraId="1784C6B9" w14:textId="573C7D92" w:rsidR="00827E77" w:rsidRPr="00243B1E" w:rsidRDefault="00827E77" w:rsidP="00756767">
      <w:pPr>
        <w:pStyle w:val="ListParagraph"/>
        <w:numPr>
          <w:ilvl w:val="0"/>
          <w:numId w:val="8"/>
        </w:numPr>
        <w:contextualSpacing w:val="0"/>
        <w:rPr>
          <w:rFonts w:eastAsia="Times New Roman" w:cs="Times New Roman"/>
          <w:color w:val="000000"/>
          <w:szCs w:val="24"/>
        </w:rPr>
      </w:pPr>
      <w:r>
        <w:rPr>
          <w:rFonts w:eastAsia="Times New Roman" w:cs="Times New Roman"/>
          <w:color w:val="000000"/>
          <w:szCs w:val="24"/>
        </w:rPr>
        <w:t>S</w:t>
      </w:r>
      <w:r w:rsidRPr="00827E77">
        <w:rPr>
          <w:rFonts w:eastAsia="Times New Roman" w:cs="Times New Roman"/>
          <w:color w:val="000000"/>
          <w:szCs w:val="24"/>
        </w:rPr>
        <w:t>tudy</w:t>
      </w:r>
      <w:r>
        <w:rPr>
          <w:rFonts w:eastAsia="Times New Roman" w:cs="Times New Roman"/>
          <w:color w:val="000000"/>
          <w:szCs w:val="24"/>
        </w:rPr>
        <w:t>ing</w:t>
      </w:r>
      <w:r w:rsidRPr="00827E77">
        <w:rPr>
          <w:rFonts w:eastAsia="Times New Roman" w:cs="Times New Roman"/>
          <w:color w:val="000000"/>
          <w:szCs w:val="24"/>
        </w:rPr>
        <w:t xml:space="preserve"> the additional delay created to the ramps by RM controls when a certain congestion level on freeway mainline is expected to be achieved</w:t>
      </w:r>
      <w:r w:rsidRPr="00243B1E">
        <w:rPr>
          <w:rFonts w:eastAsia="Times New Roman" w:cs="Times New Roman"/>
          <w:color w:val="000000"/>
          <w:szCs w:val="24"/>
        </w:rPr>
        <w:t>.</w:t>
      </w:r>
    </w:p>
    <w:p w14:paraId="5BC8597C" w14:textId="46AA1DA9" w:rsidR="00827E77" w:rsidRDefault="00827E77" w:rsidP="00756767">
      <w:pPr>
        <w:pStyle w:val="ListParagraph"/>
        <w:numPr>
          <w:ilvl w:val="0"/>
          <w:numId w:val="8"/>
        </w:numPr>
        <w:spacing w:after="240"/>
        <w:contextualSpacing w:val="0"/>
        <w:rPr>
          <w:rFonts w:eastAsia="Times New Roman" w:cs="Times New Roman"/>
          <w:color w:val="000000"/>
          <w:szCs w:val="24"/>
        </w:rPr>
      </w:pPr>
      <w:r>
        <w:rPr>
          <w:rFonts w:eastAsia="Times New Roman" w:cs="Times New Roman"/>
          <w:color w:val="000000"/>
          <w:szCs w:val="24"/>
        </w:rPr>
        <w:t>Presenting the research outcomes at the national level.</w:t>
      </w:r>
    </w:p>
    <w:p w14:paraId="3F6BABB5" w14:textId="4D3DE2F1" w:rsidR="00827E77" w:rsidRPr="00827E77" w:rsidRDefault="00827E77" w:rsidP="00827E77">
      <w:pPr>
        <w:rPr>
          <w:rFonts w:eastAsia="Times New Roman" w:cs="Times New Roman"/>
          <w:color w:val="000000"/>
          <w:szCs w:val="24"/>
        </w:rPr>
      </w:pPr>
      <w:r>
        <w:rPr>
          <w:rFonts w:eastAsia="Times New Roman" w:cs="Times New Roman"/>
          <w:color w:val="000000"/>
          <w:szCs w:val="24"/>
        </w:rPr>
        <w:t xml:space="preserve">By collecting the traffic sensor data and historical crash records on the I-15, I-80, and I-215 </w:t>
      </w:r>
      <w:r w:rsidR="003D4E52">
        <w:rPr>
          <w:rFonts w:eastAsia="Times New Roman" w:cs="Times New Roman"/>
          <w:color w:val="000000"/>
          <w:szCs w:val="24"/>
        </w:rPr>
        <w:t xml:space="preserve">in Utah, this research will conduct preliminary data analysis and identify the potential locations that may need the coordinated RM. The results will be delivered to the UDOT TMD and be evaluated by their engineers. As UDOT TMD has already select one location to demonstrate the coordinated RM, additional data will be collected to compare the </w:t>
      </w:r>
      <w:r w:rsidR="003D4E52" w:rsidRPr="00827E77">
        <w:rPr>
          <w:rFonts w:eastAsia="Times New Roman" w:cs="Times New Roman"/>
          <w:color w:val="000000"/>
          <w:szCs w:val="24"/>
        </w:rPr>
        <w:t>safety and operational performances</w:t>
      </w:r>
      <w:r w:rsidR="003D4E52">
        <w:rPr>
          <w:rFonts w:eastAsia="Times New Roman" w:cs="Times New Roman"/>
          <w:color w:val="000000"/>
          <w:szCs w:val="24"/>
        </w:rPr>
        <w:t xml:space="preserve"> of the freeway segment before-and-after the system implementation. Then grounded on the study of both field data and simulation data, this research will generate a guideline to quantify the </w:t>
      </w:r>
      <w:r w:rsidR="003D4E52" w:rsidRPr="00827E77">
        <w:rPr>
          <w:rFonts w:eastAsia="Times New Roman" w:cs="Times New Roman"/>
          <w:color w:val="000000"/>
          <w:szCs w:val="24"/>
        </w:rPr>
        <w:t>additional delay created to the ramps by RM controls when a certain congestion level on freeway mainline is expected to be achieved</w:t>
      </w:r>
      <w:r w:rsidR="003D4E52" w:rsidRPr="00243B1E">
        <w:rPr>
          <w:rFonts w:eastAsia="Times New Roman" w:cs="Times New Roman"/>
          <w:color w:val="000000"/>
          <w:szCs w:val="24"/>
        </w:rPr>
        <w:t>.</w:t>
      </w:r>
      <w:r w:rsidR="003D4E52">
        <w:rPr>
          <w:rFonts w:eastAsia="Times New Roman" w:cs="Times New Roman"/>
          <w:color w:val="000000"/>
          <w:szCs w:val="24"/>
        </w:rPr>
        <w:t xml:space="preserve"> This guideline will be helpful to assist the decision-making process of UDOT in the near future.</w:t>
      </w:r>
    </w:p>
    <w:p w14:paraId="0338DB9A" w14:textId="59E43BF4" w:rsidR="007A6340" w:rsidRPr="007A6340" w:rsidRDefault="00875DAD" w:rsidP="00DC3A53">
      <w:pPr>
        <w:pStyle w:val="Heading1"/>
      </w:pPr>
      <w:r>
        <w:t>Research Methods</w:t>
      </w:r>
    </w:p>
    <w:p w14:paraId="6EF9E8B5" w14:textId="02C5B078" w:rsidR="006C13E2" w:rsidRDefault="00005B25" w:rsidP="000B2FCE">
      <w:pPr>
        <w:rPr>
          <w:rFonts w:eastAsia="Times New Roman" w:cs="Times New Roman"/>
          <w:color w:val="000000"/>
          <w:szCs w:val="24"/>
        </w:rPr>
      </w:pPr>
      <w:r>
        <w:rPr>
          <w:rFonts w:eastAsia="Times New Roman" w:cs="Times New Roman"/>
          <w:color w:val="000000"/>
          <w:szCs w:val="24"/>
        </w:rPr>
        <w:t>The proposed research will include several key steps: literature review, data collection, data analysis, simulation establishment, model development, and performance evaluation. Therefore, appropriate research methods are essential to support the data analysis, simulation establishment, and model development.</w:t>
      </w:r>
    </w:p>
    <w:p w14:paraId="00415508" w14:textId="610AD997" w:rsidR="00827E77" w:rsidRPr="001D320B" w:rsidRDefault="00005B25" w:rsidP="000B2FCE">
      <w:pPr>
        <w:rPr>
          <w:rFonts w:eastAsia="Times New Roman" w:cs="Times New Roman"/>
          <w:color w:val="000000"/>
          <w:szCs w:val="24"/>
        </w:rPr>
      </w:pPr>
      <w:r>
        <w:rPr>
          <w:rFonts w:eastAsia="Times New Roman" w:cs="Times New Roman"/>
          <w:color w:val="000000"/>
          <w:szCs w:val="24"/>
        </w:rPr>
        <w:t xml:space="preserve">For data analysis, this research will first adopt the Multi-Comparison with the Best (MCB) method to conduct data screening and eliminate the potential data errors by the traffic sensors. Then, an optimization model will be developed to determine the required number of coordinated RMs, with an objective of achieve the expected congestion level on the freeway. If the number is greater than one, then a coordinated RM is needed at the studied location. </w:t>
      </w:r>
      <w:r w:rsidR="00D33069">
        <w:rPr>
          <w:rFonts w:eastAsia="Times New Roman" w:cs="Times New Roman"/>
          <w:color w:val="000000"/>
          <w:szCs w:val="24"/>
        </w:rPr>
        <w:t xml:space="preserve">This research will develop </w:t>
      </w:r>
      <w:r>
        <w:rPr>
          <w:rFonts w:eastAsia="Times New Roman" w:cs="Times New Roman"/>
          <w:color w:val="000000"/>
          <w:szCs w:val="24"/>
        </w:rPr>
        <w:t>simulation network</w:t>
      </w:r>
      <w:r w:rsidR="00D33069">
        <w:rPr>
          <w:rFonts w:eastAsia="Times New Roman" w:cs="Times New Roman"/>
          <w:color w:val="000000"/>
          <w:szCs w:val="24"/>
        </w:rPr>
        <w:t>s in VISSIM. Also</w:t>
      </w:r>
      <w:r>
        <w:rPr>
          <w:rFonts w:eastAsia="Times New Roman" w:cs="Times New Roman"/>
          <w:color w:val="000000"/>
          <w:szCs w:val="24"/>
        </w:rPr>
        <w:t>, a curtail task is to conduct simulation calibrations. In this research, we propose to use a neuro network (NN) based calibration approach to minimize the difference between simulated and field collected traffic state (i.e., flow and speed). Considering the main purpose of the model development is to evaluate the safety and operational performance</w:t>
      </w:r>
      <w:r w:rsidR="00D33069">
        <w:rPr>
          <w:rFonts w:eastAsia="Times New Roman" w:cs="Times New Roman"/>
          <w:color w:val="000000"/>
          <w:szCs w:val="24"/>
        </w:rPr>
        <w:t xml:space="preserve">, this research will performance analysis at the microscopic (vehicle) </w:t>
      </w:r>
      <w:r w:rsidR="00D33069">
        <w:rPr>
          <w:rFonts w:eastAsia="Times New Roman" w:cs="Times New Roman"/>
          <w:color w:val="000000"/>
          <w:szCs w:val="24"/>
        </w:rPr>
        <w:lastRenderedPageBreak/>
        <w:t xml:space="preserve">level. The vehicle trajectories from the VISSIM network and the safety performance measures such as </w:t>
      </w:r>
      <w:r w:rsidR="00D33069" w:rsidRPr="00D33069">
        <w:rPr>
          <w:rFonts w:eastAsia="Times New Roman" w:cs="Times New Roman"/>
          <w:color w:val="000000"/>
          <w:szCs w:val="24"/>
        </w:rPr>
        <w:t>rear-end and merging crash risks will be used.</w:t>
      </w:r>
    </w:p>
    <w:p w14:paraId="7B0B212F" w14:textId="698D60FE" w:rsidR="007A6340" w:rsidRPr="007A6340" w:rsidRDefault="00875DAD" w:rsidP="00DC3A53">
      <w:pPr>
        <w:pStyle w:val="Heading1"/>
      </w:pPr>
      <w:r>
        <w:t>Expected Outcomes</w:t>
      </w:r>
    </w:p>
    <w:p w14:paraId="17CF7602" w14:textId="77777777" w:rsidR="00D33069" w:rsidRDefault="00D33069" w:rsidP="007A6340">
      <w:r>
        <w:t>At the end of this project, the research outcomes are expected to provide transportation agencies such as state DOTs with a convenience tool to assess the need of placing coordinated RMs on their freeway networks. The developed model can also effectively predict the improvement of freeway efficiency and safety after the system implementation. More specifically, the following outcomes will be yielded by this research:</w:t>
      </w:r>
    </w:p>
    <w:p w14:paraId="6039FFFB" w14:textId="2E2E656D" w:rsidR="00D33069" w:rsidRPr="00D33069" w:rsidRDefault="00D33069" w:rsidP="00D33069">
      <w:pPr>
        <w:pStyle w:val="ListParagraph"/>
        <w:numPr>
          <w:ilvl w:val="0"/>
          <w:numId w:val="9"/>
        </w:numPr>
        <w:tabs>
          <w:tab w:val="left" w:pos="-1440"/>
        </w:tabs>
      </w:pPr>
      <w:r w:rsidRPr="00D33069">
        <w:t>Report of literature review on the existing coordinated ramp metering control strategies and field applications.</w:t>
      </w:r>
    </w:p>
    <w:p w14:paraId="2C1E26E9" w14:textId="4BFBBD80" w:rsidR="00D33069" w:rsidRPr="00D33069" w:rsidRDefault="00D33069" w:rsidP="00D33069">
      <w:pPr>
        <w:pStyle w:val="ListParagraph"/>
        <w:numPr>
          <w:ilvl w:val="0"/>
          <w:numId w:val="9"/>
        </w:numPr>
        <w:tabs>
          <w:tab w:val="left" w:pos="-1440"/>
        </w:tabs>
      </w:pPr>
      <w:r w:rsidRPr="00D33069">
        <w:t>A document to provide recommended bottleneck locations and associated ramp meters/rates to test coordinated ramp metering parameters.</w:t>
      </w:r>
    </w:p>
    <w:p w14:paraId="1BC7939C" w14:textId="1DF984D1" w:rsidR="00D33069" w:rsidRPr="00D33069" w:rsidRDefault="00D33069" w:rsidP="00D33069">
      <w:pPr>
        <w:pStyle w:val="ListParagraph"/>
        <w:numPr>
          <w:ilvl w:val="0"/>
          <w:numId w:val="9"/>
        </w:numPr>
        <w:tabs>
          <w:tab w:val="left" w:pos="-1440"/>
        </w:tabs>
      </w:pPr>
      <w:r w:rsidRPr="00D33069">
        <w:t>A VISSIM simulation model to evaluate the additional delay created on the ramps with meters.</w:t>
      </w:r>
    </w:p>
    <w:p w14:paraId="52768EC7" w14:textId="6FC75A8F" w:rsidR="00D33069" w:rsidRPr="00D33069" w:rsidRDefault="00D33069" w:rsidP="00D33069">
      <w:pPr>
        <w:pStyle w:val="ListParagraph"/>
        <w:numPr>
          <w:ilvl w:val="0"/>
          <w:numId w:val="9"/>
        </w:numPr>
        <w:tabs>
          <w:tab w:val="left" w:pos="-1440"/>
        </w:tabs>
      </w:pPr>
      <w:r w:rsidRPr="00D33069">
        <w:t>Report on the safety performance of ramp metering control.</w:t>
      </w:r>
    </w:p>
    <w:p w14:paraId="29505098" w14:textId="13DA62A3" w:rsidR="00D33069" w:rsidRPr="00D33069" w:rsidRDefault="00D33069" w:rsidP="00D33069">
      <w:pPr>
        <w:pStyle w:val="ListParagraph"/>
        <w:numPr>
          <w:ilvl w:val="0"/>
          <w:numId w:val="9"/>
        </w:numPr>
        <w:tabs>
          <w:tab w:val="left" w:pos="-1440"/>
        </w:tabs>
      </w:pPr>
      <w:r w:rsidRPr="00D33069">
        <w:t>Report on the operational and safety performance of coordinated ramp metering after the first deployment in Utah.</w:t>
      </w:r>
    </w:p>
    <w:p w14:paraId="5BD6B3C7" w14:textId="3B249AC9" w:rsidR="001D320B" w:rsidRDefault="00D33069" w:rsidP="00893056">
      <w:pPr>
        <w:pStyle w:val="ListParagraph"/>
        <w:numPr>
          <w:ilvl w:val="0"/>
          <w:numId w:val="9"/>
        </w:numPr>
        <w:tabs>
          <w:tab w:val="left" w:pos="-1440"/>
        </w:tabs>
      </w:pPr>
      <w:r w:rsidRPr="00D33069">
        <w:t>Final project report and final presentation which summarizes all findings.</w:t>
      </w:r>
    </w:p>
    <w:p w14:paraId="11DE2910" w14:textId="6EF260C0" w:rsidR="007A6340" w:rsidRPr="007A6340" w:rsidRDefault="00875DAD" w:rsidP="00DC3A53">
      <w:pPr>
        <w:pStyle w:val="Heading1"/>
      </w:pPr>
      <w:r>
        <w:t>Relevance to Strategic Goals</w:t>
      </w:r>
    </w:p>
    <w:p w14:paraId="14795199" w14:textId="266E8182" w:rsidR="00C32A11" w:rsidRPr="00D33069" w:rsidRDefault="00C32A11" w:rsidP="00D33069">
      <w:pPr>
        <w:rPr>
          <w:rFonts w:eastAsia="Times New Roman" w:cs="Times New Roman"/>
          <w:color w:val="000000"/>
          <w:szCs w:val="24"/>
        </w:rPr>
      </w:pPr>
      <w:r>
        <w:rPr>
          <w:rFonts w:eastAsia="Times New Roman" w:cs="Times New Roman"/>
          <w:color w:val="000000"/>
          <w:szCs w:val="24"/>
        </w:rPr>
        <w:t>Many traffic crashes and congestions on the freeways are occurred by the traffic weavings of mainline and on-ramp flows. Based on the previous field experiments, RM has shown its great promise in improving freeway mainline operational efficiency and safety. This research will particularly examine the safety performance of the coordinated RM control in two ways: 1) study the vehicle trajectories generated by the VISSIM simulation to estimate the risks of two crash events, rear-end crash and merging crash; and 2) analysis the real-world crash data and compare the safety performance before and after the implementation of coordinated RM in Utah. The outcome of the research will provide state transportation agencies a better understanding on the potential safety benefit brought by coordinated RM. In addition, as the main objective of implementing coordinated RM is to limit the traffic flows entering to the freeway mainline and mitigation the congestions at the bottlenecks, this research will also comply with the strategic goal of “Livable Communities” by reducing the daily commute ti</w:t>
      </w:r>
      <w:r w:rsidR="00946D5A">
        <w:rPr>
          <w:rFonts w:eastAsia="Times New Roman" w:cs="Times New Roman"/>
          <w:color w:val="000000"/>
          <w:szCs w:val="24"/>
        </w:rPr>
        <w:t>mes of the community residents.</w:t>
      </w:r>
    </w:p>
    <w:p w14:paraId="565E1946" w14:textId="5933DA1C" w:rsidR="007A6340" w:rsidRPr="007A6340" w:rsidRDefault="00875DAD" w:rsidP="00DC3A53">
      <w:pPr>
        <w:pStyle w:val="Heading1"/>
      </w:pPr>
      <w:r>
        <w:t>Educational Benefits</w:t>
      </w:r>
    </w:p>
    <w:p w14:paraId="4653830E" w14:textId="4B621E26" w:rsidR="00241C0D" w:rsidRDefault="00D33069" w:rsidP="00C32A11">
      <w:r>
        <w:rPr>
          <w:rFonts w:eastAsia="Times New Roman" w:cs="Times New Roman"/>
          <w:color w:val="000000"/>
          <w:szCs w:val="24"/>
        </w:rPr>
        <w:t>T</w:t>
      </w:r>
      <w:r w:rsidRPr="004B1FBE">
        <w:rPr>
          <w:rFonts w:eastAsia="Times New Roman" w:cs="Times New Roman"/>
          <w:color w:val="000000"/>
          <w:szCs w:val="24"/>
        </w:rPr>
        <w:t xml:space="preserve">his project will directly fund </w:t>
      </w:r>
      <w:r w:rsidR="00241C0D">
        <w:rPr>
          <w:rFonts w:eastAsia="Times New Roman" w:cs="Times New Roman"/>
          <w:color w:val="000000"/>
          <w:szCs w:val="24"/>
        </w:rPr>
        <w:t>two</w:t>
      </w:r>
      <w:r w:rsidRPr="004B1FBE">
        <w:rPr>
          <w:rFonts w:eastAsia="Times New Roman" w:cs="Times New Roman"/>
          <w:color w:val="000000"/>
          <w:szCs w:val="24"/>
        </w:rPr>
        <w:t xml:space="preserve"> Ph.D. students </w:t>
      </w:r>
      <w:r>
        <w:rPr>
          <w:rFonts w:eastAsia="Times New Roman" w:cs="Times New Roman"/>
          <w:color w:val="000000"/>
          <w:szCs w:val="24"/>
        </w:rPr>
        <w:t>from the Department of Civil and Environmental Engineering at the University of Utah</w:t>
      </w:r>
      <w:r w:rsidRPr="004B1FBE">
        <w:rPr>
          <w:rFonts w:eastAsia="Times New Roman" w:cs="Times New Roman"/>
          <w:color w:val="000000"/>
          <w:szCs w:val="24"/>
        </w:rPr>
        <w:t xml:space="preserve">. Females and students from underrepresented groups will </w:t>
      </w:r>
      <w:r>
        <w:rPr>
          <w:rFonts w:eastAsia="Times New Roman" w:cs="Times New Roman"/>
          <w:color w:val="000000"/>
          <w:szCs w:val="24"/>
        </w:rPr>
        <w:t xml:space="preserve">also </w:t>
      </w:r>
      <w:r w:rsidRPr="004B1FBE">
        <w:rPr>
          <w:rFonts w:eastAsia="Times New Roman" w:cs="Times New Roman"/>
          <w:color w:val="000000"/>
          <w:szCs w:val="24"/>
        </w:rPr>
        <w:t>be encouraged to participate in the project.</w:t>
      </w:r>
      <w:r>
        <w:rPr>
          <w:rFonts w:eastAsia="Times New Roman" w:cs="Times New Roman"/>
          <w:color w:val="000000"/>
          <w:szCs w:val="24"/>
        </w:rPr>
        <w:t xml:space="preserve"> The student will be responsible for conducting the research activities under the supervision of the PI. He or she will also lead the writing of peer-reviewed journal and conference articles resulting from this project. The research outcomes will directly support his/her dissertation work as well. In addition, we will foster the integration of research and teaching in transportation engineering. Students enrolled in the following courses will directly benefit from this research: </w:t>
      </w:r>
      <w:r w:rsidRPr="00392557">
        <w:rPr>
          <w:rFonts w:eastAsia="Times New Roman" w:cs="Times New Roman"/>
          <w:color w:val="000000"/>
          <w:szCs w:val="24"/>
        </w:rPr>
        <w:t>Transportation Engineering (</w:t>
      </w:r>
      <w:r>
        <w:rPr>
          <w:rFonts w:eastAsia="Times New Roman" w:cs="Times New Roman"/>
          <w:color w:val="000000"/>
          <w:szCs w:val="24"/>
        </w:rPr>
        <w:t>CMS</w:t>
      </w:r>
      <w:r w:rsidRPr="00392557">
        <w:rPr>
          <w:rFonts w:eastAsia="Times New Roman" w:cs="Times New Roman"/>
          <w:color w:val="000000"/>
          <w:szCs w:val="24"/>
        </w:rPr>
        <w:t>EEN 3520), Quantitative Methods in Transportation (</w:t>
      </w:r>
      <w:r>
        <w:rPr>
          <w:rFonts w:eastAsia="Times New Roman" w:cs="Times New Roman"/>
          <w:color w:val="000000"/>
          <w:szCs w:val="24"/>
        </w:rPr>
        <w:t>CMS</w:t>
      </w:r>
      <w:r w:rsidRPr="00392557">
        <w:rPr>
          <w:rFonts w:eastAsia="Times New Roman" w:cs="Times New Roman"/>
          <w:color w:val="000000"/>
          <w:szCs w:val="24"/>
        </w:rPr>
        <w:t xml:space="preserve">EEN 6530), </w:t>
      </w:r>
      <w:r>
        <w:rPr>
          <w:rFonts w:eastAsia="Times New Roman" w:cs="Times New Roman"/>
          <w:color w:val="000000"/>
          <w:szCs w:val="24"/>
        </w:rPr>
        <w:lastRenderedPageBreak/>
        <w:t xml:space="preserve">Highway Designs (CMSEEN 5620), </w:t>
      </w:r>
      <w:r w:rsidRPr="00392557">
        <w:rPr>
          <w:rFonts w:eastAsia="Times New Roman" w:cs="Times New Roman"/>
          <w:color w:val="000000"/>
          <w:szCs w:val="24"/>
        </w:rPr>
        <w:t>Optimization in Transportation (</w:t>
      </w:r>
      <w:r>
        <w:rPr>
          <w:rFonts w:eastAsia="Times New Roman" w:cs="Times New Roman"/>
          <w:color w:val="000000"/>
          <w:szCs w:val="24"/>
        </w:rPr>
        <w:t>CMS</w:t>
      </w:r>
      <w:r w:rsidRPr="00392557">
        <w:rPr>
          <w:rFonts w:eastAsia="Times New Roman" w:cs="Times New Roman"/>
          <w:color w:val="000000"/>
          <w:szCs w:val="24"/>
        </w:rPr>
        <w:t xml:space="preserve">EEN </w:t>
      </w:r>
      <w:r>
        <w:rPr>
          <w:rFonts w:eastAsia="Times New Roman" w:cs="Times New Roman"/>
          <w:color w:val="000000"/>
          <w:szCs w:val="24"/>
        </w:rPr>
        <w:t>5920/</w:t>
      </w:r>
      <w:r w:rsidRPr="00392557">
        <w:rPr>
          <w:rFonts w:eastAsia="Times New Roman" w:cs="Times New Roman"/>
          <w:color w:val="000000"/>
          <w:szCs w:val="24"/>
        </w:rPr>
        <w:t>6</w:t>
      </w:r>
      <w:r>
        <w:rPr>
          <w:rFonts w:eastAsia="Times New Roman" w:cs="Times New Roman"/>
          <w:color w:val="000000"/>
          <w:szCs w:val="24"/>
        </w:rPr>
        <w:t>9</w:t>
      </w:r>
      <w:r w:rsidRPr="00392557">
        <w:rPr>
          <w:rFonts w:eastAsia="Times New Roman" w:cs="Times New Roman"/>
          <w:color w:val="000000"/>
          <w:szCs w:val="24"/>
        </w:rPr>
        <w:t>20), Traffic Network Modeling (</w:t>
      </w:r>
      <w:r>
        <w:rPr>
          <w:rFonts w:eastAsia="Times New Roman" w:cs="Times New Roman"/>
          <w:color w:val="000000"/>
          <w:szCs w:val="24"/>
        </w:rPr>
        <w:t>CMS</w:t>
      </w:r>
      <w:r w:rsidRPr="00392557">
        <w:rPr>
          <w:rFonts w:eastAsia="Times New Roman" w:cs="Times New Roman"/>
          <w:color w:val="000000"/>
          <w:szCs w:val="24"/>
        </w:rPr>
        <w:t xml:space="preserve">EEN 7545), </w:t>
      </w:r>
      <w:r>
        <w:rPr>
          <w:rFonts w:eastAsia="Times New Roman" w:cs="Times New Roman"/>
          <w:color w:val="000000"/>
          <w:szCs w:val="24"/>
        </w:rPr>
        <w:t xml:space="preserve">and </w:t>
      </w:r>
      <w:r w:rsidRPr="00392557">
        <w:rPr>
          <w:rFonts w:eastAsia="Times New Roman" w:cs="Times New Roman"/>
          <w:color w:val="000000"/>
          <w:szCs w:val="24"/>
        </w:rPr>
        <w:t>Transportation Planning (</w:t>
      </w:r>
      <w:r>
        <w:rPr>
          <w:rFonts w:eastAsia="Times New Roman" w:cs="Times New Roman"/>
          <w:color w:val="000000"/>
          <w:szCs w:val="24"/>
        </w:rPr>
        <w:t>CMS</w:t>
      </w:r>
      <w:r w:rsidRPr="00392557">
        <w:rPr>
          <w:rFonts w:eastAsia="Times New Roman" w:cs="Times New Roman"/>
          <w:color w:val="000000"/>
          <w:szCs w:val="24"/>
        </w:rPr>
        <w:t>EEN 5560)</w:t>
      </w:r>
      <w:r>
        <w:rPr>
          <w:rFonts w:eastAsia="Times New Roman" w:cs="Times New Roman"/>
          <w:color w:val="000000"/>
          <w:szCs w:val="24"/>
        </w:rPr>
        <w:t>.</w:t>
      </w:r>
    </w:p>
    <w:p w14:paraId="4AF4AEA7" w14:textId="515BB59F" w:rsidR="00AE1376" w:rsidRDefault="00AE1376" w:rsidP="00DC3A53">
      <w:pPr>
        <w:pStyle w:val="Heading1"/>
        <w:rPr>
          <w:rFonts w:eastAsia="Times New Roman" w:cs="Times New Roman"/>
          <w:color w:val="000000"/>
          <w:szCs w:val="24"/>
        </w:rPr>
      </w:pPr>
      <w:r w:rsidRPr="00AE1376">
        <w:t>Technology Transfer</w:t>
      </w:r>
    </w:p>
    <w:p w14:paraId="3300FD2F" w14:textId="62C0EF50" w:rsidR="00241C0D" w:rsidRDefault="00241C0D" w:rsidP="00A717DE">
      <w:r>
        <w:t>As shown in Table 1, t</w:t>
      </w:r>
      <w:r w:rsidRPr="00241C0D">
        <w:t xml:space="preserve">here are at four levels of </w:t>
      </w:r>
      <w:r>
        <w:t>RM</w:t>
      </w:r>
      <w:r w:rsidRPr="00241C0D">
        <w:t xml:space="preserve"> control strategies and three of them are deployed in Utah</w:t>
      </w:r>
      <w:r>
        <w:t>.</w:t>
      </w:r>
    </w:p>
    <w:p w14:paraId="7C67B3B5" w14:textId="6EAEAC0D" w:rsidR="00241C0D" w:rsidRPr="00241C0D" w:rsidRDefault="00241C0D" w:rsidP="00503C14">
      <w:pPr>
        <w:pStyle w:val="Header"/>
        <w:suppressLineNumbers/>
        <w:spacing w:after="60"/>
        <w:jc w:val="center"/>
        <w:rPr>
          <w:b/>
          <w:sz w:val="22"/>
        </w:rPr>
      </w:pPr>
      <w:r w:rsidRPr="00241C0D">
        <w:rPr>
          <w:b/>
          <w:sz w:val="22"/>
        </w:rPr>
        <w:t>Table 1 Summary of RM strategies in the state of Utah</w:t>
      </w:r>
    </w:p>
    <w:tbl>
      <w:tblPr>
        <w:tblStyle w:val="TableGrid"/>
        <w:tblW w:w="9445" w:type="dxa"/>
        <w:jc w:val="center"/>
        <w:tblCellMar>
          <w:top w:w="115" w:type="dxa"/>
          <w:left w:w="115" w:type="dxa"/>
          <w:bottom w:w="115" w:type="dxa"/>
          <w:right w:w="115" w:type="dxa"/>
        </w:tblCellMar>
        <w:tblLook w:val="04A0" w:firstRow="1" w:lastRow="0" w:firstColumn="1" w:lastColumn="0" w:noHBand="0" w:noVBand="1"/>
      </w:tblPr>
      <w:tblGrid>
        <w:gridCol w:w="2155"/>
        <w:gridCol w:w="5834"/>
        <w:gridCol w:w="1456"/>
      </w:tblGrid>
      <w:tr w:rsidR="00241C0D" w:rsidRPr="00241C0D" w14:paraId="3D52BC9E" w14:textId="77777777" w:rsidTr="0091747B">
        <w:trPr>
          <w:jc w:val="center"/>
        </w:trPr>
        <w:tc>
          <w:tcPr>
            <w:tcW w:w="2155" w:type="dxa"/>
          </w:tcPr>
          <w:p w14:paraId="6C7896B5" w14:textId="77777777" w:rsidR="00241C0D" w:rsidRPr="00241C0D" w:rsidRDefault="00241C0D" w:rsidP="00C46700">
            <w:pPr>
              <w:spacing w:after="0"/>
              <w:jc w:val="center"/>
              <w:rPr>
                <w:rFonts w:cs="Times New Roman"/>
                <w:b/>
                <w:sz w:val="20"/>
                <w:szCs w:val="20"/>
              </w:rPr>
            </w:pPr>
            <w:r w:rsidRPr="00241C0D">
              <w:rPr>
                <w:rFonts w:cs="Times New Roman"/>
                <w:b/>
                <w:sz w:val="20"/>
                <w:szCs w:val="20"/>
              </w:rPr>
              <w:t>Ramp Control Strategy</w:t>
            </w:r>
          </w:p>
        </w:tc>
        <w:tc>
          <w:tcPr>
            <w:tcW w:w="5834" w:type="dxa"/>
          </w:tcPr>
          <w:p w14:paraId="693A8873" w14:textId="77777777" w:rsidR="00241C0D" w:rsidRPr="00241C0D" w:rsidRDefault="00241C0D" w:rsidP="00C46700">
            <w:pPr>
              <w:spacing w:after="0"/>
              <w:jc w:val="center"/>
              <w:rPr>
                <w:rFonts w:cs="Times New Roman"/>
                <w:b/>
                <w:sz w:val="20"/>
                <w:szCs w:val="20"/>
              </w:rPr>
            </w:pPr>
            <w:r w:rsidRPr="00241C0D">
              <w:rPr>
                <w:rFonts w:cs="Times New Roman"/>
                <w:b/>
                <w:sz w:val="20"/>
                <w:szCs w:val="20"/>
              </w:rPr>
              <w:t>Description</w:t>
            </w:r>
          </w:p>
        </w:tc>
        <w:tc>
          <w:tcPr>
            <w:tcW w:w="1456" w:type="dxa"/>
          </w:tcPr>
          <w:p w14:paraId="059196CC" w14:textId="77777777" w:rsidR="00241C0D" w:rsidRPr="00241C0D" w:rsidRDefault="00241C0D" w:rsidP="00C46700">
            <w:pPr>
              <w:spacing w:after="0"/>
              <w:jc w:val="center"/>
              <w:rPr>
                <w:rFonts w:cs="Times New Roman"/>
                <w:b/>
                <w:sz w:val="20"/>
                <w:szCs w:val="20"/>
              </w:rPr>
            </w:pPr>
            <w:r w:rsidRPr="00241C0D">
              <w:rPr>
                <w:rFonts w:cs="Times New Roman"/>
                <w:b/>
                <w:sz w:val="20"/>
                <w:szCs w:val="20"/>
              </w:rPr>
              <w:t>Deployment in Utah</w:t>
            </w:r>
          </w:p>
        </w:tc>
      </w:tr>
      <w:tr w:rsidR="00241C0D" w:rsidRPr="00241C0D" w14:paraId="62E918D7" w14:textId="77777777" w:rsidTr="0091747B">
        <w:trPr>
          <w:jc w:val="center"/>
        </w:trPr>
        <w:tc>
          <w:tcPr>
            <w:tcW w:w="2155" w:type="dxa"/>
          </w:tcPr>
          <w:p w14:paraId="2A1ACF31" w14:textId="77777777" w:rsidR="00241C0D" w:rsidRPr="00241C0D" w:rsidRDefault="00241C0D" w:rsidP="00C46700">
            <w:pPr>
              <w:spacing w:after="0"/>
              <w:rPr>
                <w:rFonts w:cs="Times New Roman"/>
                <w:sz w:val="20"/>
                <w:szCs w:val="20"/>
              </w:rPr>
            </w:pPr>
            <w:r w:rsidRPr="00241C0D">
              <w:rPr>
                <w:rFonts w:cs="Times New Roman"/>
                <w:sz w:val="20"/>
                <w:szCs w:val="20"/>
              </w:rPr>
              <w:t>Fixed</w:t>
            </w:r>
          </w:p>
        </w:tc>
        <w:tc>
          <w:tcPr>
            <w:tcW w:w="5834" w:type="dxa"/>
          </w:tcPr>
          <w:p w14:paraId="618B63D0" w14:textId="77777777" w:rsidR="00241C0D" w:rsidRPr="00241C0D" w:rsidRDefault="00241C0D" w:rsidP="00C46700">
            <w:pPr>
              <w:spacing w:after="0"/>
              <w:rPr>
                <w:rFonts w:cs="Times New Roman"/>
                <w:sz w:val="20"/>
                <w:szCs w:val="20"/>
              </w:rPr>
            </w:pPr>
            <w:r w:rsidRPr="00241C0D">
              <w:rPr>
                <w:rFonts w:cs="Times New Roman"/>
                <w:sz w:val="20"/>
                <w:szCs w:val="20"/>
              </w:rPr>
              <w:t>Fixed time-of-day schedule and rate, no adjustments from mainline detection, queue detectors can modify rate in response to queues.</w:t>
            </w:r>
          </w:p>
        </w:tc>
        <w:tc>
          <w:tcPr>
            <w:tcW w:w="1456" w:type="dxa"/>
          </w:tcPr>
          <w:p w14:paraId="3B811AAC" w14:textId="77777777" w:rsidR="00241C0D" w:rsidRPr="00241C0D" w:rsidRDefault="00241C0D" w:rsidP="00C46700">
            <w:pPr>
              <w:spacing w:after="0"/>
              <w:jc w:val="center"/>
              <w:rPr>
                <w:rFonts w:cs="Times New Roman"/>
                <w:sz w:val="20"/>
                <w:szCs w:val="20"/>
              </w:rPr>
            </w:pPr>
            <w:r w:rsidRPr="00241C0D">
              <w:rPr>
                <w:rFonts w:cs="Times New Roman"/>
                <w:sz w:val="20"/>
                <w:szCs w:val="20"/>
              </w:rPr>
              <w:t>73%</w:t>
            </w:r>
          </w:p>
        </w:tc>
      </w:tr>
      <w:tr w:rsidR="00241C0D" w:rsidRPr="00241C0D" w14:paraId="2384DA90" w14:textId="77777777" w:rsidTr="0091747B">
        <w:trPr>
          <w:jc w:val="center"/>
        </w:trPr>
        <w:tc>
          <w:tcPr>
            <w:tcW w:w="2155" w:type="dxa"/>
          </w:tcPr>
          <w:p w14:paraId="236AE093" w14:textId="77777777" w:rsidR="00241C0D" w:rsidRPr="00241C0D" w:rsidRDefault="00241C0D" w:rsidP="00C46700">
            <w:pPr>
              <w:spacing w:after="0"/>
              <w:rPr>
                <w:rFonts w:cs="Times New Roman"/>
                <w:sz w:val="20"/>
                <w:szCs w:val="20"/>
              </w:rPr>
            </w:pPr>
            <w:r w:rsidRPr="00241C0D">
              <w:rPr>
                <w:rFonts w:cs="Times New Roman"/>
                <w:sz w:val="20"/>
                <w:szCs w:val="20"/>
              </w:rPr>
              <w:t>Local</w:t>
            </w:r>
          </w:p>
        </w:tc>
        <w:tc>
          <w:tcPr>
            <w:tcW w:w="5834" w:type="dxa"/>
          </w:tcPr>
          <w:p w14:paraId="56363387" w14:textId="77777777" w:rsidR="00241C0D" w:rsidRPr="00241C0D" w:rsidRDefault="00241C0D" w:rsidP="00C46700">
            <w:pPr>
              <w:spacing w:after="0"/>
              <w:rPr>
                <w:rFonts w:cs="Times New Roman"/>
                <w:sz w:val="20"/>
                <w:szCs w:val="20"/>
              </w:rPr>
            </w:pPr>
            <w:r w:rsidRPr="00241C0D">
              <w:rPr>
                <w:rFonts w:cs="Times New Roman"/>
                <w:sz w:val="20"/>
                <w:szCs w:val="20"/>
              </w:rPr>
              <w:t>Fixed time-of-day window of metering operations, responsive to mainline detection to begin metering period. Metering rate fluctuates within 6 occupancy levels from mainline detection. Ramp queue detectors can modify the rate in response to queues.</w:t>
            </w:r>
          </w:p>
        </w:tc>
        <w:tc>
          <w:tcPr>
            <w:tcW w:w="1456" w:type="dxa"/>
          </w:tcPr>
          <w:p w14:paraId="7863B0DC" w14:textId="77777777" w:rsidR="00241C0D" w:rsidRPr="00241C0D" w:rsidRDefault="00241C0D" w:rsidP="00C46700">
            <w:pPr>
              <w:spacing w:after="0"/>
              <w:jc w:val="center"/>
              <w:rPr>
                <w:rFonts w:cs="Times New Roman"/>
                <w:sz w:val="20"/>
                <w:szCs w:val="20"/>
              </w:rPr>
            </w:pPr>
            <w:r w:rsidRPr="00241C0D">
              <w:rPr>
                <w:rFonts w:cs="Times New Roman"/>
                <w:sz w:val="20"/>
                <w:szCs w:val="20"/>
              </w:rPr>
              <w:t>5%</w:t>
            </w:r>
          </w:p>
        </w:tc>
      </w:tr>
      <w:tr w:rsidR="00241C0D" w:rsidRPr="00241C0D" w14:paraId="041B0B72" w14:textId="77777777" w:rsidTr="0091747B">
        <w:trPr>
          <w:jc w:val="center"/>
        </w:trPr>
        <w:tc>
          <w:tcPr>
            <w:tcW w:w="2155" w:type="dxa"/>
          </w:tcPr>
          <w:p w14:paraId="3AC19CDB" w14:textId="77777777" w:rsidR="00241C0D" w:rsidRPr="00241C0D" w:rsidRDefault="00241C0D" w:rsidP="00C46700">
            <w:pPr>
              <w:spacing w:after="0"/>
              <w:rPr>
                <w:rFonts w:cs="Times New Roman"/>
                <w:sz w:val="20"/>
                <w:szCs w:val="20"/>
              </w:rPr>
            </w:pPr>
            <w:r w:rsidRPr="00241C0D">
              <w:rPr>
                <w:rFonts w:cs="Times New Roman"/>
                <w:sz w:val="20"/>
                <w:szCs w:val="20"/>
              </w:rPr>
              <w:t>Corridor-responsive</w:t>
            </w:r>
          </w:p>
        </w:tc>
        <w:tc>
          <w:tcPr>
            <w:tcW w:w="5834" w:type="dxa"/>
          </w:tcPr>
          <w:p w14:paraId="30AB4F88" w14:textId="77777777" w:rsidR="00241C0D" w:rsidRPr="00241C0D" w:rsidRDefault="00241C0D" w:rsidP="00C46700">
            <w:pPr>
              <w:spacing w:after="0"/>
              <w:rPr>
                <w:rFonts w:cs="Times New Roman"/>
                <w:sz w:val="20"/>
                <w:szCs w:val="20"/>
              </w:rPr>
            </w:pPr>
            <w:r w:rsidRPr="00241C0D">
              <w:rPr>
                <w:rFonts w:cs="Times New Roman"/>
                <w:sz w:val="20"/>
                <w:szCs w:val="20"/>
              </w:rPr>
              <w:t>Fixed time-of-day window of metering operations, responsive to mainline detection to begin and end metering operations. Metering rate fluctuates within 6 occupancy levels from mainline detection. Additionally, downstream bottleneck will create additional metering commands for overall segment volume reduction from on-ramps. Ramp queue detectors can modify the rate in response to queues.</w:t>
            </w:r>
          </w:p>
        </w:tc>
        <w:tc>
          <w:tcPr>
            <w:tcW w:w="1456" w:type="dxa"/>
          </w:tcPr>
          <w:p w14:paraId="3716E34E" w14:textId="77777777" w:rsidR="00241C0D" w:rsidRPr="00241C0D" w:rsidRDefault="00241C0D" w:rsidP="00C46700">
            <w:pPr>
              <w:spacing w:after="0"/>
              <w:jc w:val="center"/>
              <w:rPr>
                <w:rFonts w:cs="Times New Roman"/>
                <w:sz w:val="20"/>
                <w:szCs w:val="20"/>
              </w:rPr>
            </w:pPr>
            <w:r w:rsidRPr="00241C0D">
              <w:rPr>
                <w:rFonts w:cs="Times New Roman"/>
                <w:sz w:val="20"/>
                <w:szCs w:val="20"/>
              </w:rPr>
              <w:t>22%</w:t>
            </w:r>
          </w:p>
        </w:tc>
      </w:tr>
      <w:tr w:rsidR="00241C0D" w:rsidRPr="00241C0D" w14:paraId="580CA0FD" w14:textId="77777777" w:rsidTr="0091747B">
        <w:trPr>
          <w:trHeight w:val="649"/>
          <w:jc w:val="center"/>
        </w:trPr>
        <w:tc>
          <w:tcPr>
            <w:tcW w:w="2155" w:type="dxa"/>
          </w:tcPr>
          <w:p w14:paraId="1C92BB4E" w14:textId="77777777" w:rsidR="00241C0D" w:rsidRPr="00241C0D" w:rsidRDefault="00241C0D" w:rsidP="00C46700">
            <w:pPr>
              <w:spacing w:after="0"/>
              <w:rPr>
                <w:rFonts w:cs="Times New Roman"/>
                <w:sz w:val="20"/>
                <w:szCs w:val="20"/>
              </w:rPr>
            </w:pPr>
            <w:r w:rsidRPr="00241C0D">
              <w:rPr>
                <w:rFonts w:cs="Times New Roman"/>
                <w:sz w:val="20"/>
                <w:szCs w:val="20"/>
              </w:rPr>
              <w:t>Coordinated</w:t>
            </w:r>
          </w:p>
        </w:tc>
        <w:tc>
          <w:tcPr>
            <w:tcW w:w="5834" w:type="dxa"/>
          </w:tcPr>
          <w:p w14:paraId="44285D3A" w14:textId="77777777" w:rsidR="00241C0D" w:rsidRPr="00241C0D" w:rsidRDefault="00241C0D" w:rsidP="00C46700">
            <w:pPr>
              <w:spacing w:after="0"/>
              <w:rPr>
                <w:rFonts w:cs="Times New Roman"/>
                <w:sz w:val="20"/>
                <w:szCs w:val="20"/>
              </w:rPr>
            </w:pPr>
            <w:r w:rsidRPr="00241C0D">
              <w:rPr>
                <w:rFonts w:cs="Times New Roman"/>
                <w:sz w:val="20"/>
                <w:szCs w:val="20"/>
              </w:rPr>
              <w:t xml:space="preserve">Ramp rates adjust based on adjacent and downstream mainline detectors. Ramp controllers communicate to balance queues and delays. Queue detectors on ramp </w:t>
            </w:r>
            <w:r w:rsidRPr="00241C0D">
              <w:rPr>
                <w:rFonts w:cs="Times New Roman"/>
                <w:sz w:val="20"/>
                <w:szCs w:val="20"/>
                <w:u w:val="single"/>
              </w:rPr>
              <w:t>cannot</w:t>
            </w:r>
            <w:r w:rsidRPr="00241C0D">
              <w:rPr>
                <w:rFonts w:cs="Times New Roman"/>
                <w:sz w:val="20"/>
                <w:szCs w:val="20"/>
              </w:rPr>
              <w:t xml:space="preserve"> increase rate.</w:t>
            </w:r>
          </w:p>
        </w:tc>
        <w:tc>
          <w:tcPr>
            <w:tcW w:w="1456" w:type="dxa"/>
          </w:tcPr>
          <w:p w14:paraId="5B8D5542" w14:textId="77777777" w:rsidR="00241C0D" w:rsidRPr="00241C0D" w:rsidRDefault="00241C0D" w:rsidP="00C46700">
            <w:pPr>
              <w:spacing w:after="0"/>
              <w:jc w:val="center"/>
              <w:rPr>
                <w:rFonts w:cs="Times New Roman"/>
                <w:sz w:val="20"/>
                <w:szCs w:val="20"/>
              </w:rPr>
            </w:pPr>
            <w:r w:rsidRPr="00241C0D">
              <w:rPr>
                <w:rFonts w:cs="Times New Roman"/>
                <w:sz w:val="20"/>
                <w:szCs w:val="20"/>
              </w:rPr>
              <w:t>None</w:t>
            </w:r>
          </w:p>
        </w:tc>
      </w:tr>
    </w:tbl>
    <w:p w14:paraId="5F84A5B3" w14:textId="2EE3CFAF" w:rsidR="00D33069" w:rsidRPr="00241C0D" w:rsidRDefault="00241C0D" w:rsidP="00A11356">
      <w:pPr>
        <w:spacing w:before="240"/>
        <w:rPr>
          <w:szCs w:val="24"/>
        </w:rPr>
      </w:pPr>
      <w:r w:rsidRPr="00241C0D">
        <w:rPr>
          <w:szCs w:val="24"/>
        </w:rPr>
        <w:t>The proposed research will be implemented to assist UDOT TMD’s on-going and future efforts to deploy coordinated ramp metering systems and evaluate the performance of deployed systems. The research can benefit Utah by helping UDOT 1) understand potential ramp delays to achieve a target mainline congestion level; 2) identify the locations that would benefit from coordinated ramp meters; and 3) evaluate the system performance from both operational and safety aspects. The research is also expected to help UDOT provide better transportation services to Utah residents and will be aligned with UDOT’s strategic directions “Optimize Mobility” and “Zero Fatalities.”</w:t>
      </w:r>
    </w:p>
    <w:p w14:paraId="7ED5B6E4" w14:textId="77777777" w:rsidR="00D33069" w:rsidRDefault="00D33069" w:rsidP="00D33069">
      <w:pPr>
        <w:spacing w:after="120"/>
      </w:pPr>
      <w:r>
        <w:t>The potential audiences of this research would include traffic engineers, traffic safety agencies, transportation asset managers, transportation planners, and policy decision-makers. The following agencies, offices, and committees are those most likely to implement the research results:</w:t>
      </w:r>
    </w:p>
    <w:p w14:paraId="67D63420" w14:textId="77777777" w:rsidR="00D33069" w:rsidRDefault="00D33069" w:rsidP="00D33069">
      <w:pPr>
        <w:pStyle w:val="ListParagraph"/>
        <w:numPr>
          <w:ilvl w:val="0"/>
          <w:numId w:val="11"/>
        </w:numPr>
      </w:pPr>
      <w:r>
        <w:t>Utah Department of Transportation</w:t>
      </w:r>
    </w:p>
    <w:p w14:paraId="1F9A8DAA" w14:textId="77777777" w:rsidR="00D33069" w:rsidRDefault="00D33069" w:rsidP="00D33069">
      <w:pPr>
        <w:pStyle w:val="ListParagraph"/>
        <w:numPr>
          <w:ilvl w:val="0"/>
          <w:numId w:val="11"/>
        </w:numPr>
      </w:pPr>
      <w:r>
        <w:t>Utah Department of Public Safety</w:t>
      </w:r>
    </w:p>
    <w:p w14:paraId="72FB94C8" w14:textId="77777777" w:rsidR="00893427" w:rsidRDefault="00D33069" w:rsidP="00893427">
      <w:pPr>
        <w:pStyle w:val="ListParagraph"/>
        <w:numPr>
          <w:ilvl w:val="0"/>
          <w:numId w:val="11"/>
        </w:numPr>
        <w:spacing w:after="0"/>
      </w:pPr>
      <w:r>
        <w:t xml:space="preserve">FHWA </w:t>
      </w:r>
      <w:r w:rsidRPr="008356AE">
        <w:t>Office of Safety</w:t>
      </w:r>
      <w:r>
        <w:t xml:space="preserve"> and Office of Planning</w:t>
      </w:r>
    </w:p>
    <w:p w14:paraId="3FD7802F" w14:textId="72D5110A" w:rsidR="00D33069" w:rsidRPr="00893427" w:rsidRDefault="00D33069" w:rsidP="00893427">
      <w:pPr>
        <w:pStyle w:val="ListParagraph"/>
        <w:numPr>
          <w:ilvl w:val="0"/>
          <w:numId w:val="11"/>
        </w:numPr>
        <w:spacing w:after="0"/>
      </w:pPr>
      <w:r w:rsidRPr="00893427">
        <w:t xml:space="preserve">TRB Standing Committee on Safety Data, Analysis, and Evaluation, Highway Safety Performance, </w:t>
      </w:r>
      <w:r w:rsidR="00241C0D" w:rsidRPr="00893427">
        <w:t>Freeway Operations</w:t>
      </w:r>
      <w:r w:rsidRPr="00893427">
        <w:t>.</w:t>
      </w:r>
    </w:p>
    <w:p w14:paraId="495D6E47" w14:textId="63CDFC20" w:rsidR="00D33069" w:rsidRPr="00092F57" w:rsidRDefault="00D33069" w:rsidP="00D33069">
      <w:r>
        <w:lastRenderedPageBreak/>
        <w:t xml:space="preserve">The research outcomes will also be published in peer-reviewed journals and conferences such as traffic injury prevention, accident analysis and prevention, ASCE journal of urban planning and development, and Transportation Research Board Annual Meeting. The PI of this project has been actively participated in the activities in TRB committees and is serving as member and friend of several standing committees. The PI is also serving as </w:t>
      </w:r>
      <w:r w:rsidR="00C51626">
        <w:t>the</w:t>
      </w:r>
      <w:r>
        <w:t xml:space="preserve"> </w:t>
      </w:r>
      <w:r w:rsidR="00C51626">
        <w:t>Associate Editor</w:t>
      </w:r>
      <w:r>
        <w:t xml:space="preserve"> of several transportation-related journals</w:t>
      </w:r>
      <w:r w:rsidR="00C51626">
        <w:t xml:space="preserve"> such as ASCE Journal of Urban Planning and Development and IEEE Open Journal of Intelligent Transportation Systems</w:t>
      </w:r>
      <w:r>
        <w:t>. Research findings will be shared with those communities the PI involved at the end of this project.</w:t>
      </w:r>
    </w:p>
    <w:p w14:paraId="4AD8CDBC" w14:textId="25C60822" w:rsidR="007A6340" w:rsidRPr="007A6340" w:rsidRDefault="00875DAD" w:rsidP="00DC3A53">
      <w:pPr>
        <w:pStyle w:val="Heading1"/>
      </w:pPr>
      <w:r>
        <w:t>Work Plan</w:t>
      </w:r>
    </w:p>
    <w:p w14:paraId="28F376D6" w14:textId="0E29E87B" w:rsidR="00D33069" w:rsidRDefault="00D33069" w:rsidP="007F4C30">
      <w:pPr>
        <w:spacing w:after="120"/>
        <w:rPr>
          <w:rFonts w:cs="Times New Roman"/>
          <w:szCs w:val="24"/>
        </w:rPr>
      </w:pPr>
      <w:r w:rsidRPr="00755ACB">
        <w:rPr>
          <w:rFonts w:cs="Times New Roman"/>
          <w:szCs w:val="24"/>
        </w:rPr>
        <w:t xml:space="preserve">The </w:t>
      </w:r>
      <w:r w:rsidR="008573E2">
        <w:rPr>
          <w:rFonts w:cs="Times New Roman"/>
          <w:szCs w:val="24"/>
        </w:rPr>
        <w:t>work plan includes the following major activities:</w:t>
      </w:r>
    </w:p>
    <w:p w14:paraId="5C1274CD" w14:textId="77777777" w:rsidR="00AD77F6" w:rsidRDefault="00AD77F6" w:rsidP="002C0E02">
      <w:pPr>
        <w:pStyle w:val="ListParagraph"/>
        <w:numPr>
          <w:ilvl w:val="0"/>
          <w:numId w:val="12"/>
        </w:numPr>
        <w:spacing w:after="360"/>
        <w:rPr>
          <w:rFonts w:eastAsia="Times New Roman" w:cs="Times New Roman"/>
          <w:color w:val="000000"/>
          <w:szCs w:val="24"/>
        </w:rPr>
      </w:pPr>
      <w:r>
        <w:rPr>
          <w:rFonts w:eastAsia="Times New Roman" w:cs="Times New Roman"/>
          <w:color w:val="000000"/>
          <w:szCs w:val="24"/>
        </w:rPr>
        <w:t>Literature review</w:t>
      </w:r>
    </w:p>
    <w:p w14:paraId="4B17CF30" w14:textId="77777777" w:rsidR="00AD77F6" w:rsidRPr="00A556DD" w:rsidRDefault="00AD77F6" w:rsidP="002C0E02">
      <w:pPr>
        <w:pStyle w:val="ListParagraph"/>
        <w:numPr>
          <w:ilvl w:val="0"/>
          <w:numId w:val="12"/>
        </w:numPr>
        <w:spacing w:after="360"/>
        <w:rPr>
          <w:rFonts w:eastAsia="Times New Roman" w:cs="Times New Roman"/>
          <w:color w:val="000000"/>
          <w:szCs w:val="24"/>
        </w:rPr>
      </w:pPr>
      <w:r>
        <w:rPr>
          <w:rFonts w:eastAsia="Times New Roman" w:cs="Times New Roman"/>
          <w:color w:val="000000"/>
          <w:szCs w:val="24"/>
        </w:rPr>
        <w:t>System-wide</w:t>
      </w:r>
      <w:r w:rsidRPr="00A556DD">
        <w:rPr>
          <w:rFonts w:eastAsia="Times New Roman" w:cs="Times New Roman"/>
          <w:color w:val="000000"/>
          <w:szCs w:val="24"/>
        </w:rPr>
        <w:t xml:space="preserve"> analysis</w:t>
      </w:r>
      <w:r>
        <w:rPr>
          <w:rFonts w:eastAsia="Times New Roman" w:cs="Times New Roman"/>
          <w:color w:val="000000"/>
          <w:szCs w:val="24"/>
        </w:rPr>
        <w:t xml:space="preserve"> to determine RM implementation locations</w:t>
      </w:r>
    </w:p>
    <w:p w14:paraId="6B7441CC" w14:textId="77777777" w:rsidR="00AD77F6" w:rsidRDefault="00AD77F6" w:rsidP="002C0E02">
      <w:pPr>
        <w:pStyle w:val="ListParagraph"/>
        <w:numPr>
          <w:ilvl w:val="0"/>
          <w:numId w:val="12"/>
        </w:numPr>
        <w:spacing w:after="360"/>
        <w:rPr>
          <w:rFonts w:eastAsia="Times New Roman" w:cs="Times New Roman"/>
          <w:color w:val="000000"/>
          <w:szCs w:val="24"/>
        </w:rPr>
      </w:pPr>
      <w:r>
        <w:rPr>
          <w:rFonts w:eastAsia="Times New Roman" w:cs="Times New Roman"/>
          <w:color w:val="000000"/>
          <w:szCs w:val="24"/>
        </w:rPr>
        <w:t>VISSIM simulation model development</w:t>
      </w:r>
    </w:p>
    <w:p w14:paraId="660D1562" w14:textId="77777777" w:rsidR="00AD77F6" w:rsidRDefault="00AD77F6" w:rsidP="002C0E02">
      <w:pPr>
        <w:pStyle w:val="ListParagraph"/>
        <w:numPr>
          <w:ilvl w:val="0"/>
          <w:numId w:val="12"/>
        </w:numPr>
        <w:spacing w:after="360"/>
        <w:rPr>
          <w:rFonts w:eastAsia="Times New Roman" w:cs="Times New Roman"/>
          <w:color w:val="000000"/>
          <w:szCs w:val="24"/>
        </w:rPr>
      </w:pPr>
      <w:r>
        <w:rPr>
          <w:rFonts w:eastAsia="Times New Roman" w:cs="Times New Roman"/>
          <w:color w:val="000000"/>
          <w:szCs w:val="24"/>
        </w:rPr>
        <w:t>Safety model development</w:t>
      </w:r>
    </w:p>
    <w:p w14:paraId="1EFA4E8F" w14:textId="77777777" w:rsidR="00AD77F6" w:rsidRDefault="00AD77F6" w:rsidP="002C0E02">
      <w:pPr>
        <w:pStyle w:val="ListParagraph"/>
        <w:numPr>
          <w:ilvl w:val="0"/>
          <w:numId w:val="12"/>
        </w:numPr>
        <w:spacing w:after="360"/>
        <w:rPr>
          <w:rFonts w:eastAsia="Times New Roman" w:cs="Times New Roman"/>
          <w:color w:val="000000"/>
          <w:szCs w:val="24"/>
        </w:rPr>
      </w:pPr>
      <w:r>
        <w:rPr>
          <w:rFonts w:eastAsia="Times New Roman" w:cs="Times New Roman"/>
          <w:color w:val="000000"/>
          <w:szCs w:val="24"/>
        </w:rPr>
        <w:t>System performance evaluation</w:t>
      </w:r>
    </w:p>
    <w:p w14:paraId="03A48464" w14:textId="77777777" w:rsidR="00AD77F6" w:rsidRDefault="00AD77F6" w:rsidP="002C0E02">
      <w:pPr>
        <w:pStyle w:val="ListParagraph"/>
        <w:numPr>
          <w:ilvl w:val="0"/>
          <w:numId w:val="12"/>
        </w:numPr>
        <w:spacing w:after="360"/>
        <w:rPr>
          <w:rFonts w:eastAsia="Times New Roman" w:cs="Times New Roman"/>
          <w:color w:val="000000"/>
          <w:szCs w:val="24"/>
        </w:rPr>
      </w:pPr>
      <w:r>
        <w:rPr>
          <w:rFonts w:eastAsia="Times New Roman" w:cs="Times New Roman"/>
          <w:color w:val="000000"/>
          <w:szCs w:val="24"/>
        </w:rPr>
        <w:t>Final project report preparation</w:t>
      </w:r>
    </w:p>
    <w:p w14:paraId="0901EFEF" w14:textId="37C6FCF4" w:rsidR="008573E2" w:rsidRDefault="008573E2" w:rsidP="008573E2">
      <w:pPr>
        <w:rPr>
          <w:rFonts w:eastAsia="Times New Roman" w:cs="Times New Roman"/>
          <w:color w:val="000000"/>
          <w:szCs w:val="24"/>
        </w:rPr>
      </w:pPr>
      <w:r>
        <w:rPr>
          <w:rFonts w:eastAsia="Times New Roman" w:cs="Times New Roman"/>
          <w:color w:val="000000"/>
          <w:szCs w:val="24"/>
        </w:rPr>
        <w:t>The proposed research work will take one and a half year to complete. Research tasks with associated work schedules are listed as follows:</w:t>
      </w:r>
    </w:p>
    <w:p w14:paraId="10EBC18A" w14:textId="77777777" w:rsidR="00C10B38" w:rsidRDefault="00D33069" w:rsidP="00C10B38">
      <w:pPr>
        <w:pStyle w:val="ListParagraph"/>
        <w:numPr>
          <w:ilvl w:val="0"/>
          <w:numId w:val="15"/>
        </w:numPr>
        <w:spacing w:after="240"/>
        <w:contextualSpacing w:val="0"/>
        <w:rPr>
          <w:rFonts w:cs="Times New Roman"/>
          <w:szCs w:val="24"/>
        </w:rPr>
      </w:pPr>
      <w:r w:rsidRPr="00C10B38">
        <w:rPr>
          <w:rFonts w:cs="Times New Roman"/>
          <w:szCs w:val="24"/>
        </w:rPr>
        <w:t xml:space="preserve">Conduct a literature review on coordinated ramp metering control methods and field applications </w:t>
      </w:r>
      <w:r w:rsidR="008573E2" w:rsidRPr="00C10B38">
        <w:rPr>
          <w:rFonts w:eastAsia="Times New Roman" w:cs="Times New Roman"/>
          <w:color w:val="000000"/>
          <w:szCs w:val="24"/>
        </w:rPr>
        <w:t>(3 months)</w:t>
      </w:r>
      <w:r w:rsidRPr="00C10B38">
        <w:rPr>
          <w:rFonts w:cs="Times New Roman"/>
          <w:szCs w:val="24"/>
        </w:rPr>
        <w:t>.</w:t>
      </w:r>
    </w:p>
    <w:p w14:paraId="3E0D51E5" w14:textId="77777777" w:rsidR="00C10B38" w:rsidRDefault="00D33069" w:rsidP="00C10B38">
      <w:pPr>
        <w:pStyle w:val="ListParagraph"/>
        <w:numPr>
          <w:ilvl w:val="0"/>
          <w:numId w:val="15"/>
        </w:numPr>
        <w:spacing w:after="240"/>
        <w:contextualSpacing w:val="0"/>
        <w:rPr>
          <w:rFonts w:cs="Times New Roman"/>
          <w:szCs w:val="24"/>
        </w:rPr>
      </w:pPr>
      <w:r w:rsidRPr="00C10B38">
        <w:rPr>
          <w:rFonts w:cs="Times New Roman"/>
          <w:szCs w:val="24"/>
        </w:rPr>
        <w:t xml:space="preserve">Provide a system-wide analysis to identify existing freeway bottlenecks using current UDOT datasets (e.g., </w:t>
      </w:r>
      <w:proofErr w:type="spellStart"/>
      <w:r w:rsidRPr="00C10B38">
        <w:rPr>
          <w:rFonts w:cs="Times New Roman"/>
          <w:szCs w:val="24"/>
        </w:rPr>
        <w:t>iPeMS</w:t>
      </w:r>
      <w:proofErr w:type="spellEnd"/>
      <w:r w:rsidRPr="00C10B38">
        <w:rPr>
          <w:rFonts w:cs="Times New Roman"/>
          <w:szCs w:val="24"/>
        </w:rPr>
        <w:t xml:space="preserve"> and </w:t>
      </w:r>
      <w:proofErr w:type="spellStart"/>
      <w:r w:rsidRPr="00C10B38">
        <w:rPr>
          <w:rFonts w:cs="Times New Roman"/>
          <w:szCs w:val="24"/>
        </w:rPr>
        <w:t>PeMS</w:t>
      </w:r>
      <w:proofErr w:type="spellEnd"/>
      <w:r w:rsidRPr="00C10B38">
        <w:rPr>
          <w:rFonts w:cs="Times New Roman"/>
          <w:szCs w:val="24"/>
        </w:rPr>
        <w:t>) and determine the locations of freeway-intersection interchanges that may benefit from coordinated ramp metering control</w:t>
      </w:r>
      <w:r w:rsidR="008573E2" w:rsidRPr="00C10B38">
        <w:rPr>
          <w:rFonts w:cs="Times New Roman"/>
          <w:szCs w:val="24"/>
        </w:rPr>
        <w:t xml:space="preserve"> </w:t>
      </w:r>
      <w:r w:rsidR="008573E2" w:rsidRPr="00C10B38">
        <w:rPr>
          <w:rFonts w:eastAsia="Times New Roman" w:cs="Times New Roman"/>
          <w:color w:val="000000"/>
          <w:szCs w:val="24"/>
        </w:rPr>
        <w:t>(3 months)</w:t>
      </w:r>
      <w:r w:rsidRPr="00C10B38">
        <w:rPr>
          <w:rFonts w:cs="Times New Roman"/>
          <w:szCs w:val="24"/>
        </w:rPr>
        <w:t>.</w:t>
      </w:r>
    </w:p>
    <w:p w14:paraId="099CE261" w14:textId="77777777" w:rsidR="00C10B38" w:rsidRPr="00C10B38" w:rsidRDefault="00D33069" w:rsidP="00C10B38">
      <w:pPr>
        <w:pStyle w:val="ListParagraph"/>
        <w:numPr>
          <w:ilvl w:val="0"/>
          <w:numId w:val="15"/>
        </w:numPr>
        <w:spacing w:after="240"/>
        <w:contextualSpacing w:val="0"/>
        <w:rPr>
          <w:rFonts w:cs="Times New Roman"/>
          <w:szCs w:val="24"/>
        </w:rPr>
      </w:pPr>
      <w:r w:rsidRPr="00C10B38">
        <w:rPr>
          <w:rFonts w:cs="Times New Roman"/>
          <w:szCs w:val="24"/>
        </w:rPr>
        <w:t>Develop a generic VISSIM simulation model to evaluate the coordinated ramp metering system under different traffic flow patterns and answer the key question “To achieve a certain freeway congestion level, how many additional delays will be created to those ramps?”</w:t>
      </w:r>
      <w:r w:rsidR="008573E2" w:rsidRPr="00C10B38">
        <w:rPr>
          <w:rFonts w:cs="Times New Roman"/>
          <w:szCs w:val="24"/>
        </w:rPr>
        <w:t xml:space="preserve"> </w:t>
      </w:r>
      <w:r w:rsidR="008573E2" w:rsidRPr="00C10B38">
        <w:rPr>
          <w:rFonts w:eastAsia="Times New Roman" w:cs="Times New Roman"/>
          <w:color w:val="000000"/>
          <w:szCs w:val="24"/>
        </w:rPr>
        <w:t>(3 months)</w:t>
      </w:r>
    </w:p>
    <w:p w14:paraId="7111C0A6" w14:textId="77777777" w:rsidR="00C10B38" w:rsidRDefault="00D33069" w:rsidP="00C10B38">
      <w:pPr>
        <w:pStyle w:val="ListParagraph"/>
        <w:numPr>
          <w:ilvl w:val="0"/>
          <w:numId w:val="15"/>
        </w:numPr>
        <w:spacing w:after="240"/>
        <w:contextualSpacing w:val="0"/>
        <w:rPr>
          <w:rFonts w:cs="Times New Roman"/>
          <w:szCs w:val="24"/>
        </w:rPr>
      </w:pPr>
      <w:r w:rsidRPr="00C10B38">
        <w:rPr>
          <w:rFonts w:cs="Times New Roman"/>
          <w:szCs w:val="24"/>
        </w:rPr>
        <w:t>Develop models to evaluate the safety performance of coordinated ramp metering control in terms of quantifying the potential rear-end and merging crash risks, using the simulation data from task 3</w:t>
      </w:r>
      <w:r w:rsidR="008573E2" w:rsidRPr="00C10B38">
        <w:rPr>
          <w:rFonts w:cs="Times New Roman"/>
          <w:szCs w:val="24"/>
        </w:rPr>
        <w:t xml:space="preserve"> </w:t>
      </w:r>
      <w:r w:rsidR="008573E2" w:rsidRPr="00C10B38">
        <w:rPr>
          <w:rFonts w:eastAsia="Times New Roman" w:cs="Times New Roman"/>
          <w:color w:val="000000"/>
          <w:szCs w:val="24"/>
        </w:rPr>
        <w:t>(3 months)</w:t>
      </w:r>
      <w:r w:rsidRPr="00C10B38">
        <w:rPr>
          <w:rFonts w:cs="Times New Roman"/>
          <w:szCs w:val="24"/>
        </w:rPr>
        <w:t>.</w:t>
      </w:r>
    </w:p>
    <w:p w14:paraId="06170654" w14:textId="77777777" w:rsidR="00C10B38" w:rsidRDefault="00D33069" w:rsidP="00C10B38">
      <w:pPr>
        <w:pStyle w:val="ListParagraph"/>
        <w:numPr>
          <w:ilvl w:val="0"/>
          <w:numId w:val="15"/>
        </w:numPr>
        <w:spacing w:after="240"/>
        <w:contextualSpacing w:val="0"/>
        <w:rPr>
          <w:rFonts w:cs="Times New Roman"/>
          <w:szCs w:val="24"/>
        </w:rPr>
      </w:pPr>
      <w:r w:rsidRPr="00C10B38">
        <w:rPr>
          <w:rFonts w:cs="Times New Roman"/>
          <w:szCs w:val="24"/>
        </w:rPr>
        <w:t>Evaluate the system performance, from both operational and safety aspects, with the field data after UDOT deploys the first coordinated ramp metering system in Utah</w:t>
      </w:r>
      <w:r w:rsidR="008573E2" w:rsidRPr="00C10B38">
        <w:rPr>
          <w:rFonts w:cs="Times New Roman"/>
          <w:szCs w:val="24"/>
        </w:rPr>
        <w:t xml:space="preserve"> </w:t>
      </w:r>
      <w:r w:rsidR="008573E2" w:rsidRPr="00C10B38">
        <w:rPr>
          <w:rFonts w:eastAsia="Times New Roman" w:cs="Times New Roman"/>
          <w:color w:val="000000"/>
          <w:szCs w:val="24"/>
        </w:rPr>
        <w:t>(3 months)</w:t>
      </w:r>
      <w:r w:rsidRPr="00C10B38">
        <w:rPr>
          <w:rFonts w:cs="Times New Roman"/>
          <w:szCs w:val="24"/>
        </w:rPr>
        <w:t>.</w:t>
      </w:r>
    </w:p>
    <w:p w14:paraId="056FF584" w14:textId="5D7F53D5" w:rsidR="00C51626" w:rsidRPr="00C10B38" w:rsidRDefault="00D33069" w:rsidP="00FA567D">
      <w:pPr>
        <w:pStyle w:val="ListParagraph"/>
        <w:numPr>
          <w:ilvl w:val="0"/>
          <w:numId w:val="15"/>
        </w:numPr>
        <w:spacing w:after="240"/>
        <w:contextualSpacing w:val="0"/>
        <w:rPr>
          <w:rFonts w:cs="Times New Roman"/>
          <w:szCs w:val="24"/>
        </w:rPr>
      </w:pPr>
      <w:r w:rsidRPr="00C10B38">
        <w:rPr>
          <w:rFonts w:cs="Times New Roman"/>
          <w:szCs w:val="24"/>
        </w:rPr>
        <w:t>Prepare the final project report, the final presentation, and other conference/journal publications</w:t>
      </w:r>
      <w:r w:rsidR="008573E2" w:rsidRPr="00C10B38">
        <w:rPr>
          <w:rFonts w:cs="Times New Roman"/>
          <w:szCs w:val="24"/>
        </w:rPr>
        <w:t xml:space="preserve"> </w:t>
      </w:r>
      <w:r w:rsidR="008573E2" w:rsidRPr="00C10B38">
        <w:rPr>
          <w:rFonts w:eastAsia="Times New Roman" w:cs="Times New Roman"/>
          <w:color w:val="000000"/>
          <w:szCs w:val="24"/>
        </w:rPr>
        <w:t>(3 months)</w:t>
      </w:r>
      <w:r w:rsidRPr="00C10B38">
        <w:rPr>
          <w:rFonts w:cs="Times New Roman"/>
          <w:szCs w:val="24"/>
        </w:rPr>
        <w:t>.</w:t>
      </w:r>
    </w:p>
    <w:p w14:paraId="31D05D4D" w14:textId="771DA345" w:rsidR="001D320B" w:rsidRPr="00C10B38" w:rsidRDefault="00875DAD" w:rsidP="00220B56">
      <w:pPr>
        <w:pStyle w:val="Heading1"/>
        <w:pageBreakBefore/>
      </w:pPr>
      <w:r>
        <w:lastRenderedPageBreak/>
        <w:t>Project Cost</w:t>
      </w:r>
    </w:p>
    <w:p w14:paraId="0069363F" w14:textId="137D44A1"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4430D9">
        <w:rPr>
          <w:rFonts w:eastAsia="Times New Roman" w:cs="Times New Roman"/>
          <w:color w:val="000000"/>
          <w:szCs w:val="24"/>
        </w:rPr>
        <w:tab/>
      </w:r>
      <w:r w:rsidR="00394468">
        <w:rPr>
          <w:rFonts w:eastAsia="Times New Roman" w:cs="Times New Roman"/>
          <w:color w:val="000000"/>
          <w:szCs w:val="24"/>
        </w:rPr>
        <w:t>1</w:t>
      </w:r>
      <w:r w:rsidR="00E171E0">
        <w:rPr>
          <w:rFonts w:eastAsia="Times New Roman" w:cs="Times New Roman"/>
          <w:color w:val="000000"/>
          <w:szCs w:val="24"/>
        </w:rPr>
        <w:t>7</w:t>
      </w:r>
      <w:r w:rsidR="00394468">
        <w:rPr>
          <w:rFonts w:eastAsia="Times New Roman" w:cs="Times New Roman"/>
          <w:color w:val="000000"/>
          <w:szCs w:val="24"/>
        </w:rPr>
        <w:t>0,000</w:t>
      </w:r>
    </w:p>
    <w:p w14:paraId="5F52BD44" w14:textId="3BEF437E"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4430D9">
        <w:rPr>
          <w:rFonts w:eastAsia="Times New Roman" w:cs="Times New Roman"/>
          <w:color w:val="000000"/>
          <w:szCs w:val="24"/>
        </w:rPr>
        <w:tab/>
      </w:r>
      <w:r w:rsidR="00394468">
        <w:rPr>
          <w:rFonts w:eastAsia="Times New Roman" w:cs="Times New Roman"/>
          <w:color w:val="000000"/>
          <w:szCs w:val="24"/>
        </w:rPr>
        <w:t>70,000</w:t>
      </w:r>
    </w:p>
    <w:p w14:paraId="0433C442" w14:textId="2E81A374"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4430D9">
        <w:rPr>
          <w:rFonts w:eastAsia="Times New Roman" w:cs="Times New Roman"/>
          <w:color w:val="000000"/>
          <w:szCs w:val="24"/>
        </w:rPr>
        <w:tab/>
      </w:r>
      <w:r w:rsidR="00E171E0">
        <w:rPr>
          <w:rFonts w:eastAsia="Times New Roman" w:cs="Times New Roman"/>
          <w:color w:val="000000"/>
          <w:szCs w:val="24"/>
        </w:rPr>
        <w:t>10</w:t>
      </w:r>
      <w:r w:rsidR="00394468">
        <w:rPr>
          <w:rFonts w:eastAsia="Times New Roman" w:cs="Times New Roman"/>
          <w:color w:val="000000"/>
          <w:szCs w:val="24"/>
        </w:rPr>
        <w:t>0,000</w:t>
      </w:r>
    </w:p>
    <w:p w14:paraId="261487C4" w14:textId="77777777" w:rsidR="004430D9"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394468">
        <w:rPr>
          <w:rFonts w:eastAsia="Times New Roman" w:cs="Times New Roman"/>
          <w:color w:val="000000"/>
          <w:szCs w:val="24"/>
        </w:rPr>
        <w:t>Utah Department of Transportation</w:t>
      </w:r>
      <w:r w:rsidR="000242ED">
        <w:rPr>
          <w:rFonts w:eastAsia="Times New Roman" w:cs="Times New Roman"/>
          <w:color w:val="000000"/>
          <w:szCs w:val="24"/>
        </w:rPr>
        <w:t xml:space="preserve"> ($40,000)</w:t>
      </w:r>
    </w:p>
    <w:p w14:paraId="0B2D48CD" w14:textId="7ED45DDE" w:rsidR="007A6340" w:rsidRPr="00554276" w:rsidRDefault="00394468" w:rsidP="00A40C24">
      <w:pPr>
        <w:tabs>
          <w:tab w:val="left" w:pos="2880"/>
          <w:tab w:val="right" w:pos="3780"/>
        </w:tabs>
        <w:spacing w:after="0"/>
        <w:ind w:left="2880"/>
        <w:rPr>
          <w:rFonts w:eastAsia="Times New Roman" w:cs="Times New Roman"/>
          <w:color w:val="000000"/>
          <w:szCs w:val="24"/>
        </w:rPr>
      </w:pPr>
      <w:r>
        <w:rPr>
          <w:rFonts w:eastAsia="Times New Roman" w:cs="Times New Roman"/>
          <w:color w:val="000000"/>
          <w:szCs w:val="24"/>
        </w:rPr>
        <w:t>University of Utah</w:t>
      </w:r>
      <w:r w:rsidR="000242ED">
        <w:rPr>
          <w:rFonts w:eastAsia="Times New Roman" w:cs="Times New Roman"/>
          <w:color w:val="000000"/>
          <w:szCs w:val="24"/>
        </w:rPr>
        <w:t xml:space="preserve"> ($60,000)</w:t>
      </w:r>
    </w:p>
    <w:p w14:paraId="16430FAD" w14:textId="0EC9F2A1" w:rsidR="00073055" w:rsidRDefault="00875DAD" w:rsidP="00DC3A53">
      <w:pPr>
        <w:pStyle w:val="Heading1"/>
      </w:pPr>
      <w:r>
        <w:t>References</w:t>
      </w:r>
    </w:p>
    <w:p w14:paraId="0C1F0FA0" w14:textId="00559401" w:rsidR="001D320B" w:rsidRPr="008132E6" w:rsidRDefault="008132E6" w:rsidP="001D320B">
      <w:pPr>
        <w:ind w:left="540" w:hanging="540"/>
        <w:rPr>
          <w:rFonts w:cs="Times New Roman"/>
          <w:color w:val="222222"/>
          <w:szCs w:val="24"/>
          <w:shd w:val="clear" w:color="auto" w:fill="FFFFFF"/>
        </w:rPr>
      </w:pPr>
      <w:r w:rsidRPr="008132E6">
        <w:rPr>
          <w:rFonts w:cs="Times New Roman"/>
          <w:color w:val="222222"/>
          <w:szCs w:val="24"/>
          <w:shd w:val="clear" w:color="auto" w:fill="FFFFFF"/>
        </w:rPr>
        <w:t xml:space="preserve">[1] </w:t>
      </w:r>
      <w:proofErr w:type="spellStart"/>
      <w:r w:rsidRPr="008132E6">
        <w:rPr>
          <w:rFonts w:cs="Times New Roman"/>
          <w:color w:val="222222"/>
          <w:szCs w:val="24"/>
          <w:shd w:val="clear" w:color="auto" w:fill="FFFFFF"/>
        </w:rPr>
        <w:t>Papageorgiou</w:t>
      </w:r>
      <w:proofErr w:type="spellEnd"/>
      <w:r w:rsidRPr="008132E6">
        <w:rPr>
          <w:rFonts w:cs="Times New Roman"/>
          <w:color w:val="222222"/>
          <w:szCs w:val="24"/>
          <w:shd w:val="clear" w:color="auto" w:fill="FFFFFF"/>
        </w:rPr>
        <w:t xml:space="preserve">, M., &amp; </w:t>
      </w:r>
      <w:proofErr w:type="spellStart"/>
      <w:r w:rsidRPr="008132E6">
        <w:rPr>
          <w:rFonts w:cs="Times New Roman"/>
          <w:color w:val="222222"/>
          <w:szCs w:val="24"/>
          <w:shd w:val="clear" w:color="auto" w:fill="FFFFFF"/>
        </w:rPr>
        <w:t>Kotsialos</w:t>
      </w:r>
      <w:proofErr w:type="spellEnd"/>
      <w:r w:rsidRPr="008132E6">
        <w:rPr>
          <w:rFonts w:cs="Times New Roman"/>
          <w:color w:val="222222"/>
          <w:szCs w:val="24"/>
          <w:shd w:val="clear" w:color="auto" w:fill="FFFFFF"/>
        </w:rPr>
        <w:t>, A. (2002). Freeway ramp metering: An overview. </w:t>
      </w:r>
      <w:r w:rsidRPr="008132E6">
        <w:rPr>
          <w:rFonts w:cs="Times New Roman"/>
          <w:i/>
          <w:iCs/>
          <w:color w:val="222222"/>
          <w:szCs w:val="24"/>
          <w:shd w:val="clear" w:color="auto" w:fill="FFFFFF"/>
        </w:rPr>
        <w:t>IEEE transactions on intelligent transportation systems</w:t>
      </w:r>
      <w:r w:rsidRPr="008132E6">
        <w:rPr>
          <w:rFonts w:cs="Times New Roman"/>
          <w:color w:val="222222"/>
          <w:szCs w:val="24"/>
          <w:shd w:val="clear" w:color="auto" w:fill="FFFFFF"/>
        </w:rPr>
        <w:t>, </w:t>
      </w:r>
      <w:r w:rsidRPr="008132E6">
        <w:rPr>
          <w:rFonts w:cs="Times New Roman"/>
          <w:i/>
          <w:iCs/>
          <w:color w:val="222222"/>
          <w:szCs w:val="24"/>
          <w:shd w:val="clear" w:color="auto" w:fill="FFFFFF"/>
        </w:rPr>
        <w:t>3</w:t>
      </w:r>
      <w:r w:rsidRPr="008132E6">
        <w:rPr>
          <w:rFonts w:cs="Times New Roman"/>
          <w:color w:val="222222"/>
          <w:szCs w:val="24"/>
          <w:shd w:val="clear" w:color="auto" w:fill="FFFFFF"/>
        </w:rPr>
        <w:t>(4), 271-281.</w:t>
      </w:r>
    </w:p>
    <w:p w14:paraId="6E1BACF9" w14:textId="22900DB0" w:rsidR="008132E6" w:rsidRPr="008132E6" w:rsidRDefault="008132E6" w:rsidP="001D320B">
      <w:pPr>
        <w:ind w:left="540" w:hanging="540"/>
        <w:rPr>
          <w:rFonts w:cs="Times New Roman"/>
          <w:color w:val="222222"/>
          <w:szCs w:val="24"/>
          <w:shd w:val="clear" w:color="auto" w:fill="FFFFFF"/>
        </w:rPr>
      </w:pPr>
      <w:r w:rsidRPr="008132E6">
        <w:rPr>
          <w:rFonts w:cs="Times New Roman"/>
          <w:color w:val="222222"/>
          <w:szCs w:val="24"/>
          <w:shd w:val="clear" w:color="auto" w:fill="FFFFFF"/>
        </w:rPr>
        <w:t xml:space="preserve">[2] </w:t>
      </w:r>
      <w:proofErr w:type="spellStart"/>
      <w:r w:rsidRPr="008132E6">
        <w:rPr>
          <w:rFonts w:cs="Times New Roman"/>
          <w:color w:val="222222"/>
          <w:szCs w:val="24"/>
          <w:shd w:val="clear" w:color="auto" w:fill="FFFFFF"/>
        </w:rPr>
        <w:t>Papamichail</w:t>
      </w:r>
      <w:proofErr w:type="spellEnd"/>
      <w:r w:rsidRPr="008132E6">
        <w:rPr>
          <w:rFonts w:cs="Times New Roman"/>
          <w:color w:val="222222"/>
          <w:szCs w:val="24"/>
          <w:shd w:val="clear" w:color="auto" w:fill="FFFFFF"/>
        </w:rPr>
        <w:t xml:space="preserve">, I., </w:t>
      </w:r>
      <w:proofErr w:type="spellStart"/>
      <w:r w:rsidRPr="008132E6">
        <w:rPr>
          <w:rFonts w:cs="Times New Roman"/>
          <w:color w:val="222222"/>
          <w:szCs w:val="24"/>
          <w:shd w:val="clear" w:color="auto" w:fill="FFFFFF"/>
        </w:rPr>
        <w:t>Kotsialos</w:t>
      </w:r>
      <w:proofErr w:type="spellEnd"/>
      <w:r w:rsidRPr="008132E6">
        <w:rPr>
          <w:rFonts w:cs="Times New Roman"/>
          <w:color w:val="222222"/>
          <w:szCs w:val="24"/>
          <w:shd w:val="clear" w:color="auto" w:fill="FFFFFF"/>
        </w:rPr>
        <w:t xml:space="preserve">, A., </w:t>
      </w:r>
      <w:proofErr w:type="spellStart"/>
      <w:r w:rsidRPr="008132E6">
        <w:rPr>
          <w:rFonts w:cs="Times New Roman"/>
          <w:color w:val="222222"/>
          <w:szCs w:val="24"/>
          <w:shd w:val="clear" w:color="auto" w:fill="FFFFFF"/>
        </w:rPr>
        <w:t>Margonis</w:t>
      </w:r>
      <w:proofErr w:type="spellEnd"/>
      <w:r w:rsidRPr="008132E6">
        <w:rPr>
          <w:rFonts w:cs="Times New Roman"/>
          <w:color w:val="222222"/>
          <w:szCs w:val="24"/>
          <w:shd w:val="clear" w:color="auto" w:fill="FFFFFF"/>
        </w:rPr>
        <w:t xml:space="preserve">, I., &amp; </w:t>
      </w:r>
      <w:proofErr w:type="spellStart"/>
      <w:r w:rsidRPr="008132E6">
        <w:rPr>
          <w:rFonts w:cs="Times New Roman"/>
          <w:color w:val="222222"/>
          <w:szCs w:val="24"/>
          <w:shd w:val="clear" w:color="auto" w:fill="FFFFFF"/>
        </w:rPr>
        <w:t>Papageorgiou</w:t>
      </w:r>
      <w:proofErr w:type="spellEnd"/>
      <w:r w:rsidRPr="008132E6">
        <w:rPr>
          <w:rFonts w:cs="Times New Roman"/>
          <w:color w:val="222222"/>
          <w:szCs w:val="24"/>
          <w:shd w:val="clear" w:color="auto" w:fill="FFFFFF"/>
        </w:rPr>
        <w:t>, M. (2010). Coordinated ramp metering for freeway networks–a model-predictive hierarchical control approach. </w:t>
      </w:r>
      <w:r w:rsidRPr="008132E6">
        <w:rPr>
          <w:rFonts w:cs="Times New Roman"/>
          <w:i/>
          <w:iCs/>
          <w:color w:val="222222"/>
          <w:szCs w:val="24"/>
          <w:shd w:val="clear" w:color="auto" w:fill="FFFFFF"/>
        </w:rPr>
        <w:t>Transportation Research Part C: Emerging Technologies</w:t>
      </w:r>
      <w:r w:rsidRPr="008132E6">
        <w:rPr>
          <w:rFonts w:cs="Times New Roman"/>
          <w:color w:val="222222"/>
          <w:szCs w:val="24"/>
          <w:shd w:val="clear" w:color="auto" w:fill="FFFFFF"/>
        </w:rPr>
        <w:t>, </w:t>
      </w:r>
      <w:r w:rsidRPr="008132E6">
        <w:rPr>
          <w:rFonts w:cs="Times New Roman"/>
          <w:i/>
          <w:iCs/>
          <w:color w:val="222222"/>
          <w:szCs w:val="24"/>
          <w:shd w:val="clear" w:color="auto" w:fill="FFFFFF"/>
        </w:rPr>
        <w:t>18</w:t>
      </w:r>
      <w:r w:rsidRPr="008132E6">
        <w:rPr>
          <w:rFonts w:cs="Times New Roman"/>
          <w:color w:val="222222"/>
          <w:szCs w:val="24"/>
          <w:shd w:val="clear" w:color="auto" w:fill="FFFFFF"/>
        </w:rPr>
        <w:t>(3), 311-331.</w:t>
      </w:r>
    </w:p>
    <w:p w14:paraId="770017EC" w14:textId="52830403" w:rsidR="008132E6" w:rsidRPr="008132E6" w:rsidRDefault="008132E6" w:rsidP="001D320B">
      <w:pPr>
        <w:ind w:left="540" w:hanging="540"/>
        <w:rPr>
          <w:rFonts w:cs="Times New Roman"/>
          <w:color w:val="222222"/>
          <w:szCs w:val="24"/>
          <w:shd w:val="clear" w:color="auto" w:fill="FFFFFF"/>
        </w:rPr>
      </w:pPr>
      <w:r w:rsidRPr="008132E6">
        <w:rPr>
          <w:rFonts w:cs="Times New Roman"/>
          <w:color w:val="222222"/>
          <w:szCs w:val="24"/>
          <w:shd w:val="clear" w:color="auto" w:fill="FFFFFF"/>
        </w:rPr>
        <w:t xml:space="preserve">[3] </w:t>
      </w:r>
      <w:proofErr w:type="spellStart"/>
      <w:r w:rsidRPr="008132E6">
        <w:rPr>
          <w:rFonts w:cs="Times New Roman"/>
          <w:color w:val="222222"/>
          <w:szCs w:val="24"/>
          <w:shd w:val="clear" w:color="auto" w:fill="FFFFFF"/>
        </w:rPr>
        <w:t>Kotsialos</w:t>
      </w:r>
      <w:proofErr w:type="spellEnd"/>
      <w:r w:rsidRPr="008132E6">
        <w:rPr>
          <w:rFonts w:cs="Times New Roman"/>
          <w:color w:val="222222"/>
          <w:szCs w:val="24"/>
          <w:shd w:val="clear" w:color="auto" w:fill="FFFFFF"/>
        </w:rPr>
        <w:t xml:space="preserve">, A., </w:t>
      </w:r>
      <w:proofErr w:type="spellStart"/>
      <w:r w:rsidRPr="008132E6">
        <w:rPr>
          <w:rFonts w:cs="Times New Roman"/>
          <w:color w:val="222222"/>
          <w:szCs w:val="24"/>
          <w:shd w:val="clear" w:color="auto" w:fill="FFFFFF"/>
        </w:rPr>
        <w:t>Papageorgiou</w:t>
      </w:r>
      <w:proofErr w:type="spellEnd"/>
      <w:r w:rsidRPr="008132E6">
        <w:rPr>
          <w:rFonts w:cs="Times New Roman"/>
          <w:color w:val="222222"/>
          <w:szCs w:val="24"/>
          <w:shd w:val="clear" w:color="auto" w:fill="FFFFFF"/>
        </w:rPr>
        <w:t xml:space="preserve">, M., &amp; </w:t>
      </w:r>
      <w:proofErr w:type="spellStart"/>
      <w:r w:rsidRPr="008132E6">
        <w:rPr>
          <w:rFonts w:cs="Times New Roman"/>
          <w:color w:val="222222"/>
          <w:szCs w:val="24"/>
          <w:shd w:val="clear" w:color="auto" w:fill="FFFFFF"/>
        </w:rPr>
        <w:t>Middelham</w:t>
      </w:r>
      <w:proofErr w:type="spellEnd"/>
      <w:r w:rsidRPr="008132E6">
        <w:rPr>
          <w:rFonts w:cs="Times New Roman"/>
          <w:color w:val="222222"/>
          <w:szCs w:val="24"/>
          <w:shd w:val="clear" w:color="auto" w:fill="FFFFFF"/>
        </w:rPr>
        <w:t>, F. (2001). Optimal coordinated ramp metering with advanced motorway optimal control. </w:t>
      </w:r>
      <w:r w:rsidRPr="008132E6">
        <w:rPr>
          <w:rFonts w:cs="Times New Roman"/>
          <w:i/>
          <w:iCs/>
          <w:color w:val="222222"/>
          <w:szCs w:val="24"/>
          <w:shd w:val="clear" w:color="auto" w:fill="FFFFFF"/>
        </w:rPr>
        <w:t>Transportation Research Record</w:t>
      </w:r>
      <w:r w:rsidRPr="008132E6">
        <w:rPr>
          <w:rFonts w:cs="Times New Roman"/>
          <w:color w:val="222222"/>
          <w:szCs w:val="24"/>
          <w:shd w:val="clear" w:color="auto" w:fill="FFFFFF"/>
        </w:rPr>
        <w:t>, </w:t>
      </w:r>
      <w:r w:rsidRPr="008132E6">
        <w:rPr>
          <w:rFonts w:cs="Times New Roman"/>
          <w:i/>
          <w:iCs/>
          <w:color w:val="222222"/>
          <w:szCs w:val="24"/>
          <w:shd w:val="clear" w:color="auto" w:fill="FFFFFF"/>
        </w:rPr>
        <w:t>1748</w:t>
      </w:r>
      <w:r w:rsidRPr="008132E6">
        <w:rPr>
          <w:rFonts w:cs="Times New Roman"/>
          <w:color w:val="222222"/>
          <w:szCs w:val="24"/>
          <w:shd w:val="clear" w:color="auto" w:fill="FFFFFF"/>
        </w:rPr>
        <w:t>(1), 55-65.</w:t>
      </w:r>
    </w:p>
    <w:p w14:paraId="424253DF" w14:textId="161E6B63" w:rsidR="008132E6" w:rsidRPr="008132E6" w:rsidRDefault="008132E6" w:rsidP="001D320B">
      <w:pPr>
        <w:ind w:left="540" w:hanging="540"/>
        <w:rPr>
          <w:rFonts w:eastAsia="Times New Roman" w:cs="Times New Roman"/>
          <w:color w:val="000000"/>
          <w:szCs w:val="24"/>
        </w:rPr>
      </w:pPr>
      <w:r w:rsidRPr="008132E6">
        <w:rPr>
          <w:rFonts w:cs="Times New Roman"/>
          <w:color w:val="222222"/>
          <w:szCs w:val="24"/>
          <w:shd w:val="clear" w:color="auto" w:fill="FFFFFF"/>
        </w:rPr>
        <w:t xml:space="preserve">[4] </w:t>
      </w:r>
      <w:proofErr w:type="spellStart"/>
      <w:r w:rsidRPr="008132E6">
        <w:rPr>
          <w:rFonts w:cs="Times New Roman"/>
          <w:color w:val="222222"/>
          <w:szCs w:val="24"/>
          <w:shd w:val="clear" w:color="auto" w:fill="FFFFFF"/>
        </w:rPr>
        <w:t>Kotsialos</w:t>
      </w:r>
      <w:proofErr w:type="spellEnd"/>
      <w:r w:rsidRPr="008132E6">
        <w:rPr>
          <w:rFonts w:cs="Times New Roman"/>
          <w:color w:val="222222"/>
          <w:szCs w:val="24"/>
          <w:shd w:val="clear" w:color="auto" w:fill="FFFFFF"/>
        </w:rPr>
        <w:t xml:space="preserve">, A., &amp; </w:t>
      </w:r>
      <w:proofErr w:type="spellStart"/>
      <w:r w:rsidRPr="008132E6">
        <w:rPr>
          <w:rFonts w:cs="Times New Roman"/>
          <w:color w:val="222222"/>
          <w:szCs w:val="24"/>
          <w:shd w:val="clear" w:color="auto" w:fill="FFFFFF"/>
        </w:rPr>
        <w:t>Papageorgiou</w:t>
      </w:r>
      <w:proofErr w:type="spellEnd"/>
      <w:r w:rsidRPr="008132E6">
        <w:rPr>
          <w:rFonts w:cs="Times New Roman"/>
          <w:color w:val="222222"/>
          <w:szCs w:val="24"/>
          <w:shd w:val="clear" w:color="auto" w:fill="FFFFFF"/>
        </w:rPr>
        <w:t>, M. (2004). Nonlinear optimal control applied to coordinated ramp metering. </w:t>
      </w:r>
      <w:r w:rsidRPr="008132E6">
        <w:rPr>
          <w:rFonts w:cs="Times New Roman"/>
          <w:i/>
          <w:iCs/>
          <w:color w:val="222222"/>
          <w:szCs w:val="24"/>
          <w:shd w:val="clear" w:color="auto" w:fill="FFFFFF"/>
        </w:rPr>
        <w:t>IEEE Transactions on control systems technology</w:t>
      </w:r>
      <w:r w:rsidRPr="008132E6">
        <w:rPr>
          <w:rFonts w:cs="Times New Roman"/>
          <w:color w:val="222222"/>
          <w:szCs w:val="24"/>
          <w:shd w:val="clear" w:color="auto" w:fill="FFFFFF"/>
        </w:rPr>
        <w:t>, </w:t>
      </w:r>
      <w:r w:rsidRPr="008132E6">
        <w:rPr>
          <w:rFonts w:cs="Times New Roman"/>
          <w:i/>
          <w:iCs/>
          <w:color w:val="222222"/>
          <w:szCs w:val="24"/>
          <w:shd w:val="clear" w:color="auto" w:fill="FFFFFF"/>
        </w:rPr>
        <w:t>12</w:t>
      </w:r>
      <w:r w:rsidRPr="008132E6">
        <w:rPr>
          <w:rFonts w:cs="Times New Roman"/>
          <w:color w:val="222222"/>
          <w:szCs w:val="24"/>
          <w:shd w:val="clear" w:color="auto" w:fill="FFFFFF"/>
        </w:rPr>
        <w:t>(6), 920-933.</w:t>
      </w:r>
    </w:p>
    <w:sectPr w:rsidR="008132E6" w:rsidRPr="008132E6"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D36B" w14:textId="77777777" w:rsidR="00390069" w:rsidRDefault="00390069" w:rsidP="00BB0B66">
      <w:r>
        <w:separator/>
      </w:r>
    </w:p>
  </w:endnote>
  <w:endnote w:type="continuationSeparator" w:id="0">
    <w:p w14:paraId="17CD6367" w14:textId="77777777" w:rsidR="00390069" w:rsidRDefault="00390069"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56414"/>
      <w:docPartObj>
        <w:docPartGallery w:val="Page Numbers (Bottom of Page)"/>
        <w:docPartUnique/>
      </w:docPartObj>
    </w:sdtPr>
    <w:sdtEndPr>
      <w:rPr>
        <w:noProof/>
      </w:rPr>
    </w:sdtEndPr>
    <w:sdtContent>
      <w:p w14:paraId="5CD0AEE8" w14:textId="2F630008" w:rsidR="007A3D91" w:rsidRDefault="007A3D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717F" w14:textId="77777777" w:rsidR="00390069" w:rsidRDefault="00390069" w:rsidP="00BB0B66">
      <w:r>
        <w:separator/>
      </w:r>
    </w:p>
  </w:footnote>
  <w:footnote w:type="continuationSeparator" w:id="0">
    <w:p w14:paraId="610A7D86" w14:textId="77777777" w:rsidR="00390069" w:rsidRDefault="00390069"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E2725"/>
    <w:multiLevelType w:val="hybridMultilevel"/>
    <w:tmpl w:val="E33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0EC"/>
    <w:multiLevelType w:val="hybridMultilevel"/>
    <w:tmpl w:val="572A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E5C17"/>
    <w:multiLevelType w:val="hybridMultilevel"/>
    <w:tmpl w:val="AFE0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C73AD"/>
    <w:multiLevelType w:val="hybridMultilevel"/>
    <w:tmpl w:val="EDEC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E6237"/>
    <w:multiLevelType w:val="hybridMultilevel"/>
    <w:tmpl w:val="57FCE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76A58"/>
    <w:multiLevelType w:val="hybridMultilevel"/>
    <w:tmpl w:val="049C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F55EB"/>
    <w:multiLevelType w:val="hybridMultilevel"/>
    <w:tmpl w:val="DF54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A70CB"/>
    <w:multiLevelType w:val="hybridMultilevel"/>
    <w:tmpl w:val="16F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077F3"/>
    <w:multiLevelType w:val="hybridMultilevel"/>
    <w:tmpl w:val="9920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156145">
    <w:abstractNumId w:val="13"/>
  </w:num>
  <w:num w:numId="2" w16cid:durableId="899093707">
    <w:abstractNumId w:val="11"/>
  </w:num>
  <w:num w:numId="3" w16cid:durableId="601107910">
    <w:abstractNumId w:val="1"/>
  </w:num>
  <w:num w:numId="4" w16cid:durableId="1254120234">
    <w:abstractNumId w:val="0"/>
  </w:num>
  <w:num w:numId="5" w16cid:durableId="18508595">
    <w:abstractNumId w:val="3"/>
  </w:num>
  <w:num w:numId="6" w16cid:durableId="460005510">
    <w:abstractNumId w:val="10"/>
  </w:num>
  <w:num w:numId="7" w16cid:durableId="1341929892">
    <w:abstractNumId w:val="14"/>
  </w:num>
  <w:num w:numId="8" w16cid:durableId="507522819">
    <w:abstractNumId w:val="15"/>
  </w:num>
  <w:num w:numId="9" w16cid:durableId="663094836">
    <w:abstractNumId w:val="6"/>
  </w:num>
  <w:num w:numId="10" w16cid:durableId="348530455">
    <w:abstractNumId w:val="2"/>
  </w:num>
  <w:num w:numId="11" w16cid:durableId="182940307">
    <w:abstractNumId w:val="5"/>
  </w:num>
  <w:num w:numId="12" w16cid:durableId="836925404">
    <w:abstractNumId w:val="7"/>
  </w:num>
  <w:num w:numId="13" w16cid:durableId="127626844">
    <w:abstractNumId w:val="9"/>
  </w:num>
  <w:num w:numId="14" w16cid:durableId="1198658139">
    <w:abstractNumId w:val="12"/>
  </w:num>
  <w:num w:numId="15" w16cid:durableId="1637448385">
    <w:abstractNumId w:val="4"/>
  </w:num>
  <w:num w:numId="16" w16cid:durableId="880435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05B25"/>
    <w:rsid w:val="00012B9A"/>
    <w:rsid w:val="00016F3A"/>
    <w:rsid w:val="00021C8A"/>
    <w:rsid w:val="000242ED"/>
    <w:rsid w:val="00025B60"/>
    <w:rsid w:val="0002620C"/>
    <w:rsid w:val="000263F1"/>
    <w:rsid w:val="00035E5F"/>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08AF"/>
    <w:rsid w:val="00093D8D"/>
    <w:rsid w:val="0009428F"/>
    <w:rsid w:val="000A42D0"/>
    <w:rsid w:val="000B2FCE"/>
    <w:rsid w:val="000B6B34"/>
    <w:rsid w:val="000C4ACC"/>
    <w:rsid w:val="000D47B7"/>
    <w:rsid w:val="000D6F1D"/>
    <w:rsid w:val="000D6F1E"/>
    <w:rsid w:val="000F38DB"/>
    <w:rsid w:val="000F783F"/>
    <w:rsid w:val="0010512F"/>
    <w:rsid w:val="00112F6D"/>
    <w:rsid w:val="0011408E"/>
    <w:rsid w:val="00115791"/>
    <w:rsid w:val="0011690B"/>
    <w:rsid w:val="0013078D"/>
    <w:rsid w:val="0013390D"/>
    <w:rsid w:val="00136473"/>
    <w:rsid w:val="00136EA8"/>
    <w:rsid w:val="00136F81"/>
    <w:rsid w:val="00142918"/>
    <w:rsid w:val="001442B1"/>
    <w:rsid w:val="00145C9E"/>
    <w:rsid w:val="00150038"/>
    <w:rsid w:val="00151188"/>
    <w:rsid w:val="0015316D"/>
    <w:rsid w:val="00154B4E"/>
    <w:rsid w:val="00160181"/>
    <w:rsid w:val="00166304"/>
    <w:rsid w:val="001707C8"/>
    <w:rsid w:val="00176303"/>
    <w:rsid w:val="0018343C"/>
    <w:rsid w:val="00192891"/>
    <w:rsid w:val="001A262C"/>
    <w:rsid w:val="001D320B"/>
    <w:rsid w:val="001D3265"/>
    <w:rsid w:val="001D36EA"/>
    <w:rsid w:val="001E1F3E"/>
    <w:rsid w:val="001F46FE"/>
    <w:rsid w:val="001F7F90"/>
    <w:rsid w:val="002002EA"/>
    <w:rsid w:val="00206592"/>
    <w:rsid w:val="002101ED"/>
    <w:rsid w:val="00220B56"/>
    <w:rsid w:val="0022674B"/>
    <w:rsid w:val="00241C0D"/>
    <w:rsid w:val="0024286A"/>
    <w:rsid w:val="0024530D"/>
    <w:rsid w:val="00247772"/>
    <w:rsid w:val="00252CC7"/>
    <w:rsid w:val="002549A8"/>
    <w:rsid w:val="00261A37"/>
    <w:rsid w:val="0026257A"/>
    <w:rsid w:val="00264CFF"/>
    <w:rsid w:val="002749A5"/>
    <w:rsid w:val="00277957"/>
    <w:rsid w:val="0028512F"/>
    <w:rsid w:val="00293EAB"/>
    <w:rsid w:val="0029688E"/>
    <w:rsid w:val="002A1375"/>
    <w:rsid w:val="002A3583"/>
    <w:rsid w:val="002B3F24"/>
    <w:rsid w:val="002C0E02"/>
    <w:rsid w:val="002C457B"/>
    <w:rsid w:val="002D4842"/>
    <w:rsid w:val="002D4B30"/>
    <w:rsid w:val="002E70D2"/>
    <w:rsid w:val="002F2F60"/>
    <w:rsid w:val="002F7B6E"/>
    <w:rsid w:val="00300B8F"/>
    <w:rsid w:val="003154D2"/>
    <w:rsid w:val="00317713"/>
    <w:rsid w:val="0032031F"/>
    <w:rsid w:val="00323340"/>
    <w:rsid w:val="0033716D"/>
    <w:rsid w:val="003456C9"/>
    <w:rsid w:val="00347DAB"/>
    <w:rsid w:val="00353513"/>
    <w:rsid w:val="0036489F"/>
    <w:rsid w:val="00364DD2"/>
    <w:rsid w:val="00370E3E"/>
    <w:rsid w:val="00390069"/>
    <w:rsid w:val="00394468"/>
    <w:rsid w:val="00394F17"/>
    <w:rsid w:val="003A263B"/>
    <w:rsid w:val="003B3CA1"/>
    <w:rsid w:val="003B4160"/>
    <w:rsid w:val="003B5878"/>
    <w:rsid w:val="003C4998"/>
    <w:rsid w:val="003C678E"/>
    <w:rsid w:val="003D4E52"/>
    <w:rsid w:val="003E6C0D"/>
    <w:rsid w:val="003E7E2F"/>
    <w:rsid w:val="00403AC1"/>
    <w:rsid w:val="00404498"/>
    <w:rsid w:val="004054B1"/>
    <w:rsid w:val="004220D1"/>
    <w:rsid w:val="004220E0"/>
    <w:rsid w:val="00427792"/>
    <w:rsid w:val="00432527"/>
    <w:rsid w:val="00436733"/>
    <w:rsid w:val="00437CBE"/>
    <w:rsid w:val="004418DA"/>
    <w:rsid w:val="00442F90"/>
    <w:rsid w:val="004430D9"/>
    <w:rsid w:val="004455D6"/>
    <w:rsid w:val="00466DCC"/>
    <w:rsid w:val="00471E83"/>
    <w:rsid w:val="00472938"/>
    <w:rsid w:val="004778CB"/>
    <w:rsid w:val="00484107"/>
    <w:rsid w:val="00490E63"/>
    <w:rsid w:val="00492425"/>
    <w:rsid w:val="00497BE8"/>
    <w:rsid w:val="004A45E9"/>
    <w:rsid w:val="004C0CAE"/>
    <w:rsid w:val="004C17C0"/>
    <w:rsid w:val="004C31F0"/>
    <w:rsid w:val="004C3F54"/>
    <w:rsid w:val="004D4A89"/>
    <w:rsid w:val="004E7784"/>
    <w:rsid w:val="004F6A5D"/>
    <w:rsid w:val="004F6CFC"/>
    <w:rsid w:val="00501446"/>
    <w:rsid w:val="00503C14"/>
    <w:rsid w:val="00524307"/>
    <w:rsid w:val="00525F7E"/>
    <w:rsid w:val="00527A0B"/>
    <w:rsid w:val="0053654D"/>
    <w:rsid w:val="00540466"/>
    <w:rsid w:val="00542EC4"/>
    <w:rsid w:val="00554276"/>
    <w:rsid w:val="00555C71"/>
    <w:rsid w:val="0055750F"/>
    <w:rsid w:val="00557604"/>
    <w:rsid w:val="00557B7F"/>
    <w:rsid w:val="00563761"/>
    <w:rsid w:val="0056629B"/>
    <w:rsid w:val="005768CE"/>
    <w:rsid w:val="00577B54"/>
    <w:rsid w:val="005820FE"/>
    <w:rsid w:val="005850DB"/>
    <w:rsid w:val="005A0AEC"/>
    <w:rsid w:val="005A0E97"/>
    <w:rsid w:val="005A57F5"/>
    <w:rsid w:val="005A7E45"/>
    <w:rsid w:val="005B1A58"/>
    <w:rsid w:val="005B51F0"/>
    <w:rsid w:val="005D1E1B"/>
    <w:rsid w:val="005D6C1C"/>
    <w:rsid w:val="005E0A1D"/>
    <w:rsid w:val="005E52AC"/>
    <w:rsid w:val="005E6FE0"/>
    <w:rsid w:val="005F1444"/>
    <w:rsid w:val="005F3C93"/>
    <w:rsid w:val="005F7860"/>
    <w:rsid w:val="006021CA"/>
    <w:rsid w:val="006241F7"/>
    <w:rsid w:val="00631407"/>
    <w:rsid w:val="006343E1"/>
    <w:rsid w:val="00644ED5"/>
    <w:rsid w:val="00655EE3"/>
    <w:rsid w:val="006608A5"/>
    <w:rsid w:val="006710CD"/>
    <w:rsid w:val="00682C45"/>
    <w:rsid w:val="0068366D"/>
    <w:rsid w:val="00683CFC"/>
    <w:rsid w:val="00686204"/>
    <w:rsid w:val="0069442A"/>
    <w:rsid w:val="006A4261"/>
    <w:rsid w:val="006A50CF"/>
    <w:rsid w:val="006B0D10"/>
    <w:rsid w:val="006B1627"/>
    <w:rsid w:val="006C0671"/>
    <w:rsid w:val="006C13E2"/>
    <w:rsid w:val="006C1A83"/>
    <w:rsid w:val="006C22E0"/>
    <w:rsid w:val="006C26AD"/>
    <w:rsid w:val="006C720A"/>
    <w:rsid w:val="006C7D05"/>
    <w:rsid w:val="006D630D"/>
    <w:rsid w:val="006F43EC"/>
    <w:rsid w:val="006F71C3"/>
    <w:rsid w:val="006F7B58"/>
    <w:rsid w:val="0071154E"/>
    <w:rsid w:val="00714EAA"/>
    <w:rsid w:val="0072651E"/>
    <w:rsid w:val="00731DFD"/>
    <w:rsid w:val="00736020"/>
    <w:rsid w:val="00741F9B"/>
    <w:rsid w:val="007437E1"/>
    <w:rsid w:val="00744B27"/>
    <w:rsid w:val="00755ACB"/>
    <w:rsid w:val="00756767"/>
    <w:rsid w:val="007567F0"/>
    <w:rsid w:val="00764F49"/>
    <w:rsid w:val="00767DD3"/>
    <w:rsid w:val="00775B67"/>
    <w:rsid w:val="00783C10"/>
    <w:rsid w:val="007857A6"/>
    <w:rsid w:val="00796D5A"/>
    <w:rsid w:val="007A0360"/>
    <w:rsid w:val="007A3D91"/>
    <w:rsid w:val="007A6340"/>
    <w:rsid w:val="007B3C8C"/>
    <w:rsid w:val="007B4ECF"/>
    <w:rsid w:val="007C1AE8"/>
    <w:rsid w:val="007C79B9"/>
    <w:rsid w:val="007F4C30"/>
    <w:rsid w:val="008036CD"/>
    <w:rsid w:val="00806D9F"/>
    <w:rsid w:val="00806FD5"/>
    <w:rsid w:val="008132E6"/>
    <w:rsid w:val="00813D58"/>
    <w:rsid w:val="00822EE0"/>
    <w:rsid w:val="00825530"/>
    <w:rsid w:val="00825819"/>
    <w:rsid w:val="00827E77"/>
    <w:rsid w:val="008309F7"/>
    <w:rsid w:val="00833C91"/>
    <w:rsid w:val="00833D30"/>
    <w:rsid w:val="008345EC"/>
    <w:rsid w:val="00847817"/>
    <w:rsid w:val="00855D45"/>
    <w:rsid w:val="008573E2"/>
    <w:rsid w:val="008710A2"/>
    <w:rsid w:val="00873ADE"/>
    <w:rsid w:val="00874363"/>
    <w:rsid w:val="00875DAD"/>
    <w:rsid w:val="00876A2A"/>
    <w:rsid w:val="00893427"/>
    <w:rsid w:val="00894F53"/>
    <w:rsid w:val="008A055C"/>
    <w:rsid w:val="008A195A"/>
    <w:rsid w:val="008A3A68"/>
    <w:rsid w:val="008C7848"/>
    <w:rsid w:val="008D3C30"/>
    <w:rsid w:val="008D3F85"/>
    <w:rsid w:val="008D7B6B"/>
    <w:rsid w:val="008E5E55"/>
    <w:rsid w:val="008F012B"/>
    <w:rsid w:val="008F0187"/>
    <w:rsid w:val="008F1941"/>
    <w:rsid w:val="008F79A6"/>
    <w:rsid w:val="00904C4D"/>
    <w:rsid w:val="00905552"/>
    <w:rsid w:val="00907F01"/>
    <w:rsid w:val="00913A5F"/>
    <w:rsid w:val="0091747B"/>
    <w:rsid w:val="0092280C"/>
    <w:rsid w:val="00922900"/>
    <w:rsid w:val="00925E79"/>
    <w:rsid w:val="00926228"/>
    <w:rsid w:val="009279FF"/>
    <w:rsid w:val="00936D9A"/>
    <w:rsid w:val="00937901"/>
    <w:rsid w:val="0094082C"/>
    <w:rsid w:val="00946D5A"/>
    <w:rsid w:val="009513C9"/>
    <w:rsid w:val="00964B87"/>
    <w:rsid w:val="0097716F"/>
    <w:rsid w:val="009816A8"/>
    <w:rsid w:val="009827D2"/>
    <w:rsid w:val="00984DF9"/>
    <w:rsid w:val="00987BE5"/>
    <w:rsid w:val="009A62CE"/>
    <w:rsid w:val="009B5B6A"/>
    <w:rsid w:val="009B6CC4"/>
    <w:rsid w:val="009C38C9"/>
    <w:rsid w:val="009C7F5E"/>
    <w:rsid w:val="009D48F9"/>
    <w:rsid w:val="009D532E"/>
    <w:rsid w:val="009D78AE"/>
    <w:rsid w:val="009E0375"/>
    <w:rsid w:val="009E1167"/>
    <w:rsid w:val="009E11B3"/>
    <w:rsid w:val="009E1448"/>
    <w:rsid w:val="009F2506"/>
    <w:rsid w:val="00A00E95"/>
    <w:rsid w:val="00A05637"/>
    <w:rsid w:val="00A1108E"/>
    <w:rsid w:val="00A11356"/>
    <w:rsid w:val="00A16D47"/>
    <w:rsid w:val="00A30B28"/>
    <w:rsid w:val="00A40283"/>
    <w:rsid w:val="00A40C24"/>
    <w:rsid w:val="00A43C82"/>
    <w:rsid w:val="00A47119"/>
    <w:rsid w:val="00A5694C"/>
    <w:rsid w:val="00A6675B"/>
    <w:rsid w:val="00A713CB"/>
    <w:rsid w:val="00A717DE"/>
    <w:rsid w:val="00A97A90"/>
    <w:rsid w:val="00AA0C0B"/>
    <w:rsid w:val="00AA56B7"/>
    <w:rsid w:val="00AA5914"/>
    <w:rsid w:val="00AC10DC"/>
    <w:rsid w:val="00AC2CB8"/>
    <w:rsid w:val="00AC5121"/>
    <w:rsid w:val="00AD733C"/>
    <w:rsid w:val="00AD77F6"/>
    <w:rsid w:val="00AE1376"/>
    <w:rsid w:val="00AE2F66"/>
    <w:rsid w:val="00AE5AAB"/>
    <w:rsid w:val="00AF4655"/>
    <w:rsid w:val="00B102A9"/>
    <w:rsid w:val="00B102EF"/>
    <w:rsid w:val="00B15F93"/>
    <w:rsid w:val="00B161A4"/>
    <w:rsid w:val="00B305E1"/>
    <w:rsid w:val="00B30957"/>
    <w:rsid w:val="00B313AE"/>
    <w:rsid w:val="00B32B86"/>
    <w:rsid w:val="00B4016B"/>
    <w:rsid w:val="00B4133B"/>
    <w:rsid w:val="00B4150A"/>
    <w:rsid w:val="00B4191B"/>
    <w:rsid w:val="00B51539"/>
    <w:rsid w:val="00B54E84"/>
    <w:rsid w:val="00B54F3C"/>
    <w:rsid w:val="00B5763D"/>
    <w:rsid w:val="00B66810"/>
    <w:rsid w:val="00B7225D"/>
    <w:rsid w:val="00B83072"/>
    <w:rsid w:val="00BA1EC9"/>
    <w:rsid w:val="00BB0B66"/>
    <w:rsid w:val="00BC50C2"/>
    <w:rsid w:val="00BC7F48"/>
    <w:rsid w:val="00BD5649"/>
    <w:rsid w:val="00BE0B6E"/>
    <w:rsid w:val="00BF7A6A"/>
    <w:rsid w:val="00C010FA"/>
    <w:rsid w:val="00C044D4"/>
    <w:rsid w:val="00C10B38"/>
    <w:rsid w:val="00C11729"/>
    <w:rsid w:val="00C119A5"/>
    <w:rsid w:val="00C17399"/>
    <w:rsid w:val="00C26416"/>
    <w:rsid w:val="00C312F3"/>
    <w:rsid w:val="00C32A11"/>
    <w:rsid w:val="00C32FA0"/>
    <w:rsid w:val="00C3319F"/>
    <w:rsid w:val="00C3543D"/>
    <w:rsid w:val="00C46700"/>
    <w:rsid w:val="00C50F99"/>
    <w:rsid w:val="00C51626"/>
    <w:rsid w:val="00C536CB"/>
    <w:rsid w:val="00C53DDD"/>
    <w:rsid w:val="00C543AD"/>
    <w:rsid w:val="00C6070E"/>
    <w:rsid w:val="00C666F8"/>
    <w:rsid w:val="00C761EF"/>
    <w:rsid w:val="00C862A5"/>
    <w:rsid w:val="00C86813"/>
    <w:rsid w:val="00C87FE6"/>
    <w:rsid w:val="00C92E4A"/>
    <w:rsid w:val="00C935E3"/>
    <w:rsid w:val="00CA245F"/>
    <w:rsid w:val="00CA44B3"/>
    <w:rsid w:val="00CD29FB"/>
    <w:rsid w:val="00CD3E96"/>
    <w:rsid w:val="00CD4994"/>
    <w:rsid w:val="00CD778B"/>
    <w:rsid w:val="00CE015A"/>
    <w:rsid w:val="00CE7EEF"/>
    <w:rsid w:val="00CF0088"/>
    <w:rsid w:val="00CF1A48"/>
    <w:rsid w:val="00CF6E76"/>
    <w:rsid w:val="00D035B4"/>
    <w:rsid w:val="00D05D2D"/>
    <w:rsid w:val="00D214A0"/>
    <w:rsid w:val="00D267FF"/>
    <w:rsid w:val="00D27BD4"/>
    <w:rsid w:val="00D33069"/>
    <w:rsid w:val="00D509F4"/>
    <w:rsid w:val="00D60C15"/>
    <w:rsid w:val="00D707B1"/>
    <w:rsid w:val="00D7183D"/>
    <w:rsid w:val="00D72514"/>
    <w:rsid w:val="00D910E7"/>
    <w:rsid w:val="00D92BB5"/>
    <w:rsid w:val="00D97F91"/>
    <w:rsid w:val="00DB134A"/>
    <w:rsid w:val="00DB20A1"/>
    <w:rsid w:val="00DB28E9"/>
    <w:rsid w:val="00DB749D"/>
    <w:rsid w:val="00DC3A53"/>
    <w:rsid w:val="00DC4EE3"/>
    <w:rsid w:val="00DC7826"/>
    <w:rsid w:val="00DE14EA"/>
    <w:rsid w:val="00DE5C0F"/>
    <w:rsid w:val="00E00C9D"/>
    <w:rsid w:val="00E07E61"/>
    <w:rsid w:val="00E104BA"/>
    <w:rsid w:val="00E135AF"/>
    <w:rsid w:val="00E14811"/>
    <w:rsid w:val="00E171E0"/>
    <w:rsid w:val="00E23E31"/>
    <w:rsid w:val="00E261FF"/>
    <w:rsid w:val="00E32B47"/>
    <w:rsid w:val="00E57FE5"/>
    <w:rsid w:val="00E63A15"/>
    <w:rsid w:val="00E65394"/>
    <w:rsid w:val="00E6659F"/>
    <w:rsid w:val="00E82BA7"/>
    <w:rsid w:val="00E85008"/>
    <w:rsid w:val="00E87E87"/>
    <w:rsid w:val="00E908FD"/>
    <w:rsid w:val="00E90A38"/>
    <w:rsid w:val="00E97613"/>
    <w:rsid w:val="00EA0845"/>
    <w:rsid w:val="00EA4B18"/>
    <w:rsid w:val="00EB2310"/>
    <w:rsid w:val="00EC0C93"/>
    <w:rsid w:val="00EC5EE4"/>
    <w:rsid w:val="00EC63A7"/>
    <w:rsid w:val="00ED7095"/>
    <w:rsid w:val="00EE0BBA"/>
    <w:rsid w:val="00F0770E"/>
    <w:rsid w:val="00F10A23"/>
    <w:rsid w:val="00F22987"/>
    <w:rsid w:val="00F274DB"/>
    <w:rsid w:val="00F27D99"/>
    <w:rsid w:val="00F305CF"/>
    <w:rsid w:val="00F32823"/>
    <w:rsid w:val="00F3615F"/>
    <w:rsid w:val="00F42766"/>
    <w:rsid w:val="00F465B0"/>
    <w:rsid w:val="00F50EFA"/>
    <w:rsid w:val="00F511E2"/>
    <w:rsid w:val="00F5654D"/>
    <w:rsid w:val="00F72BBB"/>
    <w:rsid w:val="00F73AEC"/>
    <w:rsid w:val="00F75D86"/>
    <w:rsid w:val="00F76F63"/>
    <w:rsid w:val="00F81F27"/>
    <w:rsid w:val="00F85F96"/>
    <w:rsid w:val="00F976FA"/>
    <w:rsid w:val="00FA1AD8"/>
    <w:rsid w:val="00FA567D"/>
    <w:rsid w:val="00FB4B4E"/>
    <w:rsid w:val="00FB7D10"/>
    <w:rsid w:val="00FD5676"/>
    <w:rsid w:val="00FE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0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4530D"/>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530D"/>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nhideWhenUsed/>
    <w:rsid w:val="002E70D2"/>
    <w:pPr>
      <w:tabs>
        <w:tab w:val="center" w:pos="4680"/>
        <w:tab w:val="right" w:pos="9360"/>
      </w:tabs>
    </w:pPr>
  </w:style>
  <w:style w:type="character" w:customStyle="1" w:styleId="HeaderChar">
    <w:name w:val="Header Char"/>
    <w:basedOn w:val="DefaultParagraphFont"/>
    <w:link w:val="Header"/>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00F0-3E33-440B-8462-CC50A394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Evaluate Coordinated Ramp Metering Strategies for Utah Freeways (MPC-641)</dc:title>
  <dc:creator>patrick.nichols</dc:creator>
  <cp:lastModifiedBy>Nichols, Patrick</cp:lastModifiedBy>
  <cp:revision>52</cp:revision>
  <cp:lastPrinted>2020-11-16T05:17:00Z</cp:lastPrinted>
  <dcterms:created xsi:type="dcterms:W3CDTF">2020-08-27T04:16:00Z</dcterms:created>
  <dcterms:modified xsi:type="dcterms:W3CDTF">2022-11-21T13:15:00Z</dcterms:modified>
</cp:coreProperties>
</file>