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6D76C880" w14:textId="77777777" w:rsidTr="0037299B">
        <w:trPr>
          <w:jc w:val="center"/>
        </w:trPr>
        <w:tc>
          <w:tcPr>
            <w:tcW w:w="10075" w:type="dxa"/>
            <w:gridSpan w:val="2"/>
          </w:tcPr>
          <w:p w14:paraId="2A111C48" w14:textId="32084062"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561EF0B" w14:textId="77777777" w:rsidTr="0037299B">
        <w:trPr>
          <w:jc w:val="center"/>
        </w:trPr>
        <w:tc>
          <w:tcPr>
            <w:tcW w:w="3415" w:type="dxa"/>
          </w:tcPr>
          <w:p w14:paraId="00F6C83F" w14:textId="77777777" w:rsidR="006369C0" w:rsidRPr="004B070F" w:rsidRDefault="006369C0">
            <w:pPr>
              <w:rPr>
                <w:rFonts w:cs="Times New Roman"/>
              </w:rPr>
            </w:pPr>
            <w:r>
              <w:rPr>
                <w:rFonts w:cs="Times New Roman"/>
              </w:rPr>
              <w:t>Project Title</w:t>
            </w:r>
          </w:p>
        </w:tc>
        <w:tc>
          <w:tcPr>
            <w:tcW w:w="6660" w:type="dxa"/>
          </w:tcPr>
          <w:p w14:paraId="166CC22D" w14:textId="77777777" w:rsidR="006369C0" w:rsidRPr="004B7858" w:rsidRDefault="00244C18" w:rsidP="002960EA">
            <w:pPr>
              <w:rPr>
                <w:rFonts w:cs="Times New Roman"/>
                <w:szCs w:val="24"/>
              </w:rPr>
            </w:pPr>
            <w:r>
              <w:rPr>
                <w:rFonts w:cs="Times New Roman"/>
                <w:noProof/>
                <w:szCs w:val="24"/>
              </w:rPr>
              <w:t>MPC-6</w:t>
            </w:r>
            <w:r w:rsidR="00096AF8">
              <w:rPr>
                <w:rFonts w:cs="Times New Roman"/>
                <w:noProof/>
                <w:szCs w:val="24"/>
              </w:rPr>
              <w:t>44</w:t>
            </w:r>
            <w:r w:rsidR="006369C0">
              <w:rPr>
                <w:rFonts w:cs="Times New Roman"/>
                <w:szCs w:val="24"/>
              </w:rPr>
              <w:t xml:space="preserve"> – </w:t>
            </w:r>
            <w:r w:rsidR="00096AF8" w:rsidRPr="00096AF8">
              <w:rPr>
                <w:rFonts w:cs="Times New Roman"/>
                <w:szCs w:val="24"/>
              </w:rPr>
              <w:t>Crash Modeling of High-Profile Moving Vehicles under Strong Crosswinds Based on Computational Fluid Dynamics</w:t>
            </w:r>
          </w:p>
        </w:tc>
      </w:tr>
      <w:tr w:rsidR="006369C0" w:rsidRPr="004B070F" w14:paraId="41481598" w14:textId="77777777" w:rsidTr="0037299B">
        <w:trPr>
          <w:jc w:val="center"/>
        </w:trPr>
        <w:tc>
          <w:tcPr>
            <w:tcW w:w="3415" w:type="dxa"/>
          </w:tcPr>
          <w:p w14:paraId="791C7543" w14:textId="77777777" w:rsidR="006369C0" w:rsidRPr="004B070F" w:rsidRDefault="006369C0">
            <w:pPr>
              <w:rPr>
                <w:rFonts w:cs="Times New Roman"/>
              </w:rPr>
            </w:pPr>
            <w:r>
              <w:rPr>
                <w:rFonts w:cs="Times New Roman"/>
              </w:rPr>
              <w:t>University</w:t>
            </w:r>
          </w:p>
        </w:tc>
        <w:tc>
          <w:tcPr>
            <w:tcW w:w="6660" w:type="dxa"/>
          </w:tcPr>
          <w:p w14:paraId="53CB8206" w14:textId="77777777" w:rsidR="006369C0" w:rsidRPr="004B7858" w:rsidRDefault="004E3C7F" w:rsidP="00C1254F">
            <w:pPr>
              <w:jc w:val="both"/>
              <w:rPr>
                <w:rFonts w:eastAsia="Calibri" w:cs="Times New Roman"/>
                <w:szCs w:val="24"/>
              </w:rPr>
            </w:pPr>
            <w:r w:rsidRPr="004E3C7F">
              <w:rPr>
                <w:rFonts w:eastAsia="Calibri" w:cs="Times New Roman"/>
                <w:szCs w:val="24"/>
              </w:rPr>
              <w:t>Colorado State University</w:t>
            </w:r>
          </w:p>
        </w:tc>
      </w:tr>
      <w:tr w:rsidR="006369C0" w:rsidRPr="004B070F" w14:paraId="24050793" w14:textId="77777777" w:rsidTr="0037299B">
        <w:trPr>
          <w:jc w:val="center"/>
        </w:trPr>
        <w:tc>
          <w:tcPr>
            <w:tcW w:w="3415" w:type="dxa"/>
          </w:tcPr>
          <w:p w14:paraId="057133E6" w14:textId="77777777" w:rsidR="006369C0" w:rsidRPr="004B070F" w:rsidRDefault="006369C0">
            <w:pPr>
              <w:rPr>
                <w:rFonts w:cs="Times New Roman"/>
              </w:rPr>
            </w:pPr>
            <w:r>
              <w:rPr>
                <w:rFonts w:cs="Times New Roman"/>
              </w:rPr>
              <w:t>Principal Investigator</w:t>
            </w:r>
          </w:p>
        </w:tc>
        <w:tc>
          <w:tcPr>
            <w:tcW w:w="6660" w:type="dxa"/>
          </w:tcPr>
          <w:p w14:paraId="62E0C390" w14:textId="77777777" w:rsidR="00BB2473" w:rsidRDefault="00E5098A" w:rsidP="00353193">
            <w:pPr>
              <w:rPr>
                <w:rFonts w:cs="Times New Roman"/>
                <w:noProof/>
                <w:szCs w:val="24"/>
              </w:rPr>
            </w:pPr>
            <w:r w:rsidRPr="00096AF8">
              <w:rPr>
                <w:rFonts w:cs="Times New Roman"/>
                <w:noProof/>
                <w:szCs w:val="24"/>
              </w:rPr>
              <w:t>Karan Venayagamoorthy</w:t>
            </w:r>
          </w:p>
          <w:p w14:paraId="63BB5050" w14:textId="77777777" w:rsidR="00E5098A" w:rsidRPr="00A5155B" w:rsidRDefault="00E5098A" w:rsidP="00353193">
            <w:pPr>
              <w:rPr>
                <w:rFonts w:cs="Times New Roman"/>
                <w:noProof/>
                <w:szCs w:val="24"/>
              </w:rPr>
            </w:pPr>
            <w:r w:rsidRPr="00096AF8">
              <w:rPr>
                <w:rFonts w:cs="Times New Roman"/>
                <w:noProof/>
                <w:szCs w:val="24"/>
              </w:rPr>
              <w:t>Suren Chen</w:t>
            </w:r>
          </w:p>
        </w:tc>
      </w:tr>
      <w:tr w:rsidR="006369C0" w:rsidRPr="004B070F" w14:paraId="5D2478B8" w14:textId="77777777" w:rsidTr="0037299B">
        <w:trPr>
          <w:jc w:val="center"/>
        </w:trPr>
        <w:tc>
          <w:tcPr>
            <w:tcW w:w="3415" w:type="dxa"/>
          </w:tcPr>
          <w:p w14:paraId="70004533" w14:textId="77777777" w:rsidR="006369C0" w:rsidRPr="004B070F" w:rsidRDefault="006369C0">
            <w:pPr>
              <w:rPr>
                <w:rFonts w:cs="Times New Roman"/>
              </w:rPr>
            </w:pPr>
            <w:r>
              <w:rPr>
                <w:rFonts w:cs="Times New Roman"/>
              </w:rPr>
              <w:t>PI Contact Information</w:t>
            </w:r>
          </w:p>
        </w:tc>
        <w:tc>
          <w:tcPr>
            <w:tcW w:w="6660" w:type="dxa"/>
          </w:tcPr>
          <w:p w14:paraId="556BBB93" w14:textId="77777777" w:rsidR="00096AF8" w:rsidRPr="00096AF8" w:rsidRDefault="00096AF8" w:rsidP="00096AF8">
            <w:pPr>
              <w:rPr>
                <w:rFonts w:cs="Times New Roman"/>
                <w:noProof/>
                <w:szCs w:val="24"/>
              </w:rPr>
            </w:pPr>
            <w:r w:rsidRPr="00096AF8">
              <w:rPr>
                <w:rFonts w:cs="Times New Roman"/>
                <w:noProof/>
                <w:szCs w:val="24"/>
              </w:rPr>
              <w:t>Karan Venayagamoorthy</w:t>
            </w:r>
          </w:p>
          <w:p w14:paraId="2107CE98" w14:textId="77777777" w:rsidR="00096AF8" w:rsidRPr="00096AF8" w:rsidRDefault="00096AF8" w:rsidP="00096AF8">
            <w:pPr>
              <w:rPr>
                <w:rFonts w:cs="Times New Roman"/>
                <w:noProof/>
                <w:szCs w:val="24"/>
              </w:rPr>
            </w:pPr>
            <w:r w:rsidRPr="00096AF8">
              <w:rPr>
                <w:rFonts w:cs="Times New Roman"/>
                <w:noProof/>
                <w:szCs w:val="24"/>
              </w:rPr>
              <w:t>Professor</w:t>
            </w:r>
          </w:p>
          <w:p w14:paraId="438D6F0A" w14:textId="77777777" w:rsidR="00096AF8" w:rsidRPr="00096AF8" w:rsidRDefault="00096AF8" w:rsidP="00096AF8">
            <w:pPr>
              <w:rPr>
                <w:rFonts w:cs="Times New Roman"/>
                <w:noProof/>
                <w:szCs w:val="24"/>
              </w:rPr>
            </w:pPr>
            <w:r w:rsidRPr="00096AF8">
              <w:rPr>
                <w:rFonts w:cs="Times New Roman"/>
                <w:noProof/>
                <w:szCs w:val="24"/>
              </w:rPr>
              <w:t>Colorado State University</w:t>
            </w:r>
          </w:p>
          <w:p w14:paraId="23E9B9F6" w14:textId="77777777" w:rsidR="00096AF8" w:rsidRPr="00096AF8" w:rsidRDefault="00096AF8" w:rsidP="00096AF8">
            <w:pPr>
              <w:rPr>
                <w:rFonts w:cs="Times New Roman"/>
                <w:noProof/>
                <w:szCs w:val="24"/>
              </w:rPr>
            </w:pPr>
            <w:r w:rsidRPr="00096AF8">
              <w:rPr>
                <w:rFonts w:cs="Times New Roman"/>
                <w:noProof/>
                <w:szCs w:val="24"/>
              </w:rPr>
              <w:t>Phone: (970) 491-1915</w:t>
            </w:r>
          </w:p>
          <w:p w14:paraId="588FD859" w14:textId="77777777" w:rsidR="00096AF8" w:rsidRDefault="00096AF8" w:rsidP="00096AF8">
            <w:pPr>
              <w:rPr>
                <w:rFonts w:cs="Times New Roman"/>
                <w:noProof/>
                <w:szCs w:val="24"/>
              </w:rPr>
            </w:pPr>
            <w:r w:rsidRPr="00096AF8">
              <w:rPr>
                <w:rFonts w:cs="Times New Roman"/>
                <w:noProof/>
                <w:szCs w:val="24"/>
              </w:rPr>
              <w:t>Email: vskaran@colostate.edu</w:t>
            </w:r>
          </w:p>
          <w:p w14:paraId="3DDF8676" w14:textId="48BFA656" w:rsidR="00096AF8" w:rsidRDefault="00096AF8" w:rsidP="005229E7">
            <w:pPr>
              <w:spacing w:after="240"/>
              <w:rPr>
                <w:rFonts w:cs="Times New Roman"/>
                <w:noProof/>
                <w:szCs w:val="24"/>
              </w:rPr>
            </w:pPr>
            <w:r w:rsidRPr="00096AF8">
              <w:rPr>
                <w:rFonts w:cs="Times New Roman"/>
                <w:noProof/>
                <w:szCs w:val="24"/>
              </w:rPr>
              <w:t>ORCID: 0000-0001-7895-4144</w:t>
            </w:r>
          </w:p>
          <w:p w14:paraId="43363AE7" w14:textId="77777777" w:rsidR="00096AF8" w:rsidRPr="00096AF8" w:rsidRDefault="00096AF8" w:rsidP="00096AF8">
            <w:pPr>
              <w:rPr>
                <w:rFonts w:cs="Times New Roman"/>
                <w:noProof/>
                <w:szCs w:val="24"/>
              </w:rPr>
            </w:pPr>
            <w:r w:rsidRPr="00096AF8">
              <w:rPr>
                <w:rFonts w:cs="Times New Roman"/>
                <w:noProof/>
                <w:szCs w:val="24"/>
              </w:rPr>
              <w:t>Suren Chen</w:t>
            </w:r>
          </w:p>
          <w:p w14:paraId="127E8830" w14:textId="77777777" w:rsidR="00096AF8" w:rsidRPr="00096AF8" w:rsidRDefault="00096AF8" w:rsidP="00096AF8">
            <w:pPr>
              <w:rPr>
                <w:rFonts w:cs="Times New Roman"/>
                <w:noProof/>
                <w:szCs w:val="24"/>
              </w:rPr>
            </w:pPr>
            <w:r w:rsidRPr="00096AF8">
              <w:rPr>
                <w:rFonts w:cs="Times New Roman"/>
                <w:noProof/>
                <w:szCs w:val="24"/>
              </w:rPr>
              <w:t>Professor</w:t>
            </w:r>
          </w:p>
          <w:p w14:paraId="1B3B4BDE" w14:textId="77777777" w:rsidR="00096AF8" w:rsidRPr="00096AF8" w:rsidRDefault="00096AF8" w:rsidP="00096AF8">
            <w:pPr>
              <w:rPr>
                <w:rFonts w:cs="Times New Roman"/>
                <w:noProof/>
                <w:szCs w:val="24"/>
              </w:rPr>
            </w:pPr>
            <w:r w:rsidRPr="00096AF8">
              <w:rPr>
                <w:rFonts w:cs="Times New Roman"/>
                <w:noProof/>
                <w:szCs w:val="24"/>
              </w:rPr>
              <w:t>Colorado State University</w:t>
            </w:r>
          </w:p>
          <w:p w14:paraId="4CDA407D" w14:textId="77777777" w:rsidR="00096AF8" w:rsidRPr="00096AF8" w:rsidRDefault="00096AF8" w:rsidP="00096AF8">
            <w:pPr>
              <w:rPr>
                <w:rFonts w:cs="Times New Roman"/>
                <w:noProof/>
                <w:szCs w:val="24"/>
              </w:rPr>
            </w:pPr>
            <w:r w:rsidRPr="00096AF8">
              <w:rPr>
                <w:rFonts w:cs="Times New Roman"/>
                <w:noProof/>
                <w:szCs w:val="24"/>
              </w:rPr>
              <w:t>Phone: (970) 491-7722</w:t>
            </w:r>
          </w:p>
          <w:p w14:paraId="6BE8E821" w14:textId="77777777" w:rsidR="00096AF8" w:rsidRPr="00096AF8" w:rsidRDefault="00096AF8" w:rsidP="00096AF8">
            <w:pPr>
              <w:rPr>
                <w:rFonts w:cs="Times New Roman"/>
                <w:noProof/>
                <w:szCs w:val="24"/>
              </w:rPr>
            </w:pPr>
            <w:r w:rsidRPr="00096AF8">
              <w:rPr>
                <w:rFonts w:cs="Times New Roman"/>
                <w:noProof/>
                <w:szCs w:val="24"/>
              </w:rPr>
              <w:t>Email: suren.chen@colostate.edu</w:t>
            </w:r>
          </w:p>
          <w:p w14:paraId="611E2954" w14:textId="77777777" w:rsidR="006369C0" w:rsidRDefault="00096AF8" w:rsidP="00096AF8">
            <w:pPr>
              <w:rPr>
                <w:rFonts w:cs="Times New Roman"/>
                <w:noProof/>
                <w:szCs w:val="24"/>
              </w:rPr>
            </w:pPr>
            <w:r w:rsidRPr="00096AF8">
              <w:rPr>
                <w:rFonts w:cs="Times New Roman"/>
                <w:noProof/>
                <w:szCs w:val="24"/>
              </w:rPr>
              <w:t>ORCID: 0000-0002-3708-5875</w:t>
            </w:r>
          </w:p>
        </w:tc>
      </w:tr>
      <w:tr w:rsidR="006369C0" w:rsidRPr="004B070F" w14:paraId="59A91693" w14:textId="77777777" w:rsidTr="0037299B">
        <w:trPr>
          <w:jc w:val="center"/>
        </w:trPr>
        <w:tc>
          <w:tcPr>
            <w:tcW w:w="3415" w:type="dxa"/>
          </w:tcPr>
          <w:p w14:paraId="5B3818B0"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217FCB8"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62C2B128" w14:textId="3CC0416C" w:rsidR="006369C0" w:rsidRDefault="00F44E21" w:rsidP="005229E7">
            <w:pPr>
              <w:spacing w:after="240"/>
              <w:rPr>
                <w:rFonts w:cs="Times New Roman"/>
              </w:rPr>
            </w:pPr>
            <w:r w:rsidRPr="00F44E21">
              <w:rPr>
                <w:rFonts w:cs="Times New Roman"/>
              </w:rPr>
              <w:t>$</w:t>
            </w:r>
            <w:r w:rsidR="00E5098A">
              <w:rPr>
                <w:rFonts w:cs="Times New Roman"/>
              </w:rPr>
              <w:t>60</w:t>
            </w:r>
            <w:r w:rsidR="00165D8D">
              <w:rPr>
                <w:rFonts w:cs="Times New Roman"/>
              </w:rPr>
              <w:t>,</w:t>
            </w:r>
            <w:r w:rsidR="00C86A09">
              <w:rPr>
                <w:rFonts w:cs="Times New Roman"/>
              </w:rPr>
              <w:t>0</w:t>
            </w:r>
            <w:r w:rsidR="00BD39AE">
              <w:rPr>
                <w:rFonts w:cs="Times New Roman"/>
              </w:rPr>
              <w:t>00</w:t>
            </w:r>
          </w:p>
          <w:p w14:paraId="62132A17" w14:textId="77777777" w:rsidR="00F44E21" w:rsidRDefault="00A65FCA" w:rsidP="0091556D">
            <w:pPr>
              <w:tabs>
                <w:tab w:val="left" w:pos="3217"/>
                <w:tab w:val="right" w:pos="4027"/>
              </w:tabs>
              <w:rPr>
                <w:rFonts w:cs="Times New Roman"/>
              </w:rPr>
            </w:pPr>
            <w:r w:rsidRPr="00A65FCA">
              <w:rPr>
                <w:rFonts w:cs="Times New Roman"/>
              </w:rPr>
              <w:t>Colorado State University</w:t>
            </w:r>
          </w:p>
          <w:p w14:paraId="1442970A" w14:textId="77777777" w:rsidR="00A65FCA" w:rsidRPr="004B070F" w:rsidRDefault="00E5098A" w:rsidP="0091556D">
            <w:pPr>
              <w:tabs>
                <w:tab w:val="left" w:pos="3217"/>
                <w:tab w:val="right" w:pos="4027"/>
              </w:tabs>
              <w:rPr>
                <w:rFonts w:cs="Times New Roman"/>
              </w:rPr>
            </w:pPr>
            <w:r>
              <w:rPr>
                <w:rFonts w:cs="Times New Roman"/>
              </w:rPr>
              <w:t>$63</w:t>
            </w:r>
            <w:r w:rsidR="00DE55FB">
              <w:rPr>
                <w:rFonts w:cs="Times New Roman"/>
              </w:rPr>
              <w:t>,0</w:t>
            </w:r>
            <w:r w:rsidR="00A65FCA">
              <w:rPr>
                <w:rFonts w:cs="Times New Roman"/>
              </w:rPr>
              <w:t>00</w:t>
            </w:r>
          </w:p>
        </w:tc>
      </w:tr>
      <w:tr w:rsidR="006369C0" w:rsidRPr="004B070F" w14:paraId="0F43C910" w14:textId="77777777" w:rsidTr="0037299B">
        <w:trPr>
          <w:jc w:val="center"/>
        </w:trPr>
        <w:tc>
          <w:tcPr>
            <w:tcW w:w="3415" w:type="dxa"/>
          </w:tcPr>
          <w:p w14:paraId="46D3EB3B"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4AF40A81" w14:textId="77777777" w:rsidR="006369C0" w:rsidRDefault="00F829B1" w:rsidP="00CB31DB">
            <w:pPr>
              <w:rPr>
                <w:rFonts w:cs="Times New Roman"/>
              </w:rPr>
            </w:pPr>
            <w:r>
              <w:rPr>
                <w:rFonts w:cs="Times New Roman"/>
              </w:rPr>
              <w:t>$</w:t>
            </w:r>
            <w:r w:rsidR="00DE55FB">
              <w:rPr>
                <w:rFonts w:cs="Times New Roman"/>
              </w:rPr>
              <w:t>123</w:t>
            </w:r>
            <w:r w:rsidR="004A4163">
              <w:rPr>
                <w:rFonts w:cs="Times New Roman"/>
              </w:rPr>
              <w:t>,</w:t>
            </w:r>
            <w:r w:rsidR="00DE55FB">
              <w:rPr>
                <w:rFonts w:cs="Times New Roman"/>
              </w:rPr>
              <w:t>0</w:t>
            </w:r>
            <w:r w:rsidR="00BD39AE">
              <w:rPr>
                <w:rFonts w:cs="Times New Roman"/>
              </w:rPr>
              <w:t>0</w:t>
            </w:r>
            <w:r w:rsidR="00976A13">
              <w:rPr>
                <w:rFonts w:cs="Times New Roman"/>
              </w:rPr>
              <w:t>0</w:t>
            </w:r>
          </w:p>
        </w:tc>
      </w:tr>
      <w:tr w:rsidR="006369C0" w:rsidRPr="004B070F" w14:paraId="4180FA6F" w14:textId="77777777" w:rsidTr="0037299B">
        <w:trPr>
          <w:jc w:val="center"/>
        </w:trPr>
        <w:tc>
          <w:tcPr>
            <w:tcW w:w="3415" w:type="dxa"/>
          </w:tcPr>
          <w:p w14:paraId="36852841"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2D661D5B" w14:textId="77777777" w:rsidR="006369C0" w:rsidRPr="004B070F" w:rsidRDefault="006369C0">
            <w:pPr>
              <w:rPr>
                <w:rFonts w:cs="Times New Roman"/>
              </w:rPr>
            </w:pPr>
            <w:r w:rsidRPr="00432B0E">
              <w:rPr>
                <w:rFonts w:cs="Times New Roman"/>
                <w:noProof/>
              </w:rPr>
              <w:t>69A3551747108</w:t>
            </w:r>
          </w:p>
        </w:tc>
      </w:tr>
      <w:tr w:rsidR="006369C0" w:rsidRPr="004B070F" w14:paraId="16441A12" w14:textId="77777777" w:rsidTr="0037299B">
        <w:trPr>
          <w:jc w:val="center"/>
        </w:trPr>
        <w:tc>
          <w:tcPr>
            <w:tcW w:w="3415" w:type="dxa"/>
          </w:tcPr>
          <w:p w14:paraId="0C144E04" w14:textId="77777777" w:rsidR="006369C0" w:rsidRPr="004B070F" w:rsidRDefault="006369C0" w:rsidP="00947EC7">
            <w:pPr>
              <w:rPr>
                <w:rFonts w:cs="Times New Roman"/>
              </w:rPr>
            </w:pPr>
            <w:r>
              <w:rPr>
                <w:rFonts w:cs="Times New Roman"/>
              </w:rPr>
              <w:t>Start and End Dates</w:t>
            </w:r>
          </w:p>
        </w:tc>
        <w:tc>
          <w:tcPr>
            <w:tcW w:w="6660" w:type="dxa"/>
          </w:tcPr>
          <w:p w14:paraId="0201B331" w14:textId="739BEB88" w:rsidR="006369C0" w:rsidRPr="004B070F" w:rsidRDefault="00894902" w:rsidP="008C24EE">
            <w:pPr>
              <w:rPr>
                <w:rFonts w:cs="Times New Roman"/>
                <w:highlight w:val="yellow"/>
              </w:rPr>
            </w:pPr>
            <w:r>
              <w:rPr>
                <w:rFonts w:cs="Times New Roman"/>
                <w:noProof/>
              </w:rPr>
              <w:t>November</w:t>
            </w:r>
            <w:r w:rsidR="006369C0" w:rsidRPr="00432B0E">
              <w:rPr>
                <w:rFonts w:cs="Times New Roman"/>
                <w:noProof/>
              </w:rPr>
              <w:t xml:space="preserve"> </w:t>
            </w:r>
            <w:r>
              <w:rPr>
                <w:rFonts w:cs="Times New Roman"/>
                <w:noProof/>
              </w:rPr>
              <w:t>11</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BF411B">
              <w:rPr>
                <w:rFonts w:cs="Times New Roman"/>
                <w:noProof/>
              </w:rPr>
              <w:t>4</w:t>
            </w:r>
          </w:p>
        </w:tc>
      </w:tr>
      <w:tr w:rsidR="006369C0" w:rsidRPr="004B070F" w14:paraId="32C11C5F" w14:textId="77777777" w:rsidTr="0037299B">
        <w:trPr>
          <w:jc w:val="center"/>
        </w:trPr>
        <w:tc>
          <w:tcPr>
            <w:tcW w:w="3415" w:type="dxa"/>
          </w:tcPr>
          <w:p w14:paraId="4DA8F204"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65596D40" w14:textId="77777777" w:rsidR="006369C0" w:rsidRPr="004B7858" w:rsidRDefault="00A13CA0" w:rsidP="00A2464F">
            <w:pPr>
              <w:rPr>
                <w:rFonts w:cs="Times New Roman"/>
                <w:noProof/>
                <w:szCs w:val="24"/>
              </w:rPr>
            </w:pPr>
            <w:r w:rsidRPr="00A13CA0">
              <w:rPr>
                <w:rFonts w:cs="Times New Roman"/>
                <w:noProof/>
                <w:szCs w:val="24"/>
              </w:rPr>
              <w:t>The overall goal of this research project is to provide new insights and develop preliminary guidelines on improved vehicular safety performances under strong crosswind conditions. The main thrust is on investigating the variability in modeling wind loads on high-profile moving vehicles under different scenarios involving turbulent wind forcing conditions interacting with highway infrastructure (bridges, embankments, cuttings etc.) and adjacent vehicles. To do this in an effective manner, we propose an integrated study comprising of: (i) a comprehensive literature review of the state-of-the-art for modeling wind loads on moving vehicles and crash simulation under high crosswinds; (ii) novel preliminary Computational Fluid Dynamics (CFD) simulations to explore feasibility to model the wind loads on moving vehicles under different scenarios and (iii) provide preliminary modeling of single vehicle crash occurrence based on the modeled wind loads from CFD.</w:t>
            </w:r>
          </w:p>
        </w:tc>
      </w:tr>
      <w:tr w:rsidR="006369C0" w:rsidRPr="004B070F" w14:paraId="5194F578" w14:textId="77777777" w:rsidTr="0037299B">
        <w:trPr>
          <w:trHeight w:val="1034"/>
          <w:jc w:val="center"/>
        </w:trPr>
        <w:tc>
          <w:tcPr>
            <w:tcW w:w="3415" w:type="dxa"/>
          </w:tcPr>
          <w:p w14:paraId="491E6141" w14:textId="3FE86940" w:rsidR="006369C0" w:rsidRPr="004B070F" w:rsidRDefault="006369C0" w:rsidP="00C94C2E">
            <w:pPr>
              <w:spacing w:after="120"/>
              <w:rPr>
                <w:rFonts w:cs="Times New Roman"/>
              </w:rPr>
            </w:pPr>
            <w:r w:rsidRPr="004B070F">
              <w:rPr>
                <w:rFonts w:cs="Times New Roman"/>
              </w:rPr>
              <w:lastRenderedPageBreak/>
              <w:t>Describe Implementation of Research Outcomes (or why not implemented)</w:t>
            </w:r>
          </w:p>
          <w:p w14:paraId="2D85D787" w14:textId="77777777" w:rsidR="006369C0" w:rsidRPr="004B070F" w:rsidRDefault="006369C0">
            <w:pPr>
              <w:rPr>
                <w:rFonts w:cs="Times New Roman"/>
              </w:rPr>
            </w:pPr>
            <w:r w:rsidRPr="004B070F">
              <w:rPr>
                <w:rFonts w:cs="Times New Roman"/>
              </w:rPr>
              <w:t>Place Any Photos Here</w:t>
            </w:r>
          </w:p>
        </w:tc>
        <w:tc>
          <w:tcPr>
            <w:tcW w:w="6660" w:type="dxa"/>
          </w:tcPr>
          <w:p w14:paraId="02AA1284" w14:textId="3D927D37" w:rsidR="006369C0" w:rsidRPr="004B070F" w:rsidRDefault="00452E09" w:rsidP="00AB062C">
            <w:r w:rsidRPr="00452E09">
              <w:t>This is a complex problem.</w:t>
            </w:r>
            <w:r>
              <w:t xml:space="preserve"> </w:t>
            </w:r>
            <w:r w:rsidRPr="00452E09">
              <w:t xml:space="preserve">The primary focus of the study was to investigate the flow field around a simplified geometry of a </w:t>
            </w:r>
            <w:proofErr w:type="gramStart"/>
            <w:r w:rsidRPr="00452E09">
              <w:t>high profile</w:t>
            </w:r>
            <w:proofErr w:type="gramEnd"/>
            <w:r w:rsidRPr="00452E09">
              <w:t xml:space="preserve"> vehicle. In the application field, it is apparent that additional work to determine rolling moment coefficient is needed because there is a Reynolds number dependency evident in the simplified 2D analysis of flow around a rectangular cylinder near a plane wall boundary. This work needs to include the necessary extension to 3D high-sided vehicles to assess the Reynolds number dependency. The current work only explored 2D effects and naturally excludes 3D effects. Furthermore, as </w:t>
            </w:r>
            <w:r w:rsidR="00E56323" w:rsidRPr="00452E09">
              <w:t>follow-on</w:t>
            </w:r>
            <w:r w:rsidRPr="00452E09">
              <w:t xml:space="preserve"> work, it would be logical to explore the effects of vehicle grouping. Extension of the present process-oriented CFD study to more representative field scale simulations would allow for a realistic understanding of the variability of the local wind field and the corresponding aerodynamic loads on moving vehicles including gravitational forces.</w:t>
            </w:r>
          </w:p>
        </w:tc>
      </w:tr>
      <w:tr w:rsidR="006369C0" w:rsidRPr="004B070F" w14:paraId="1F8ACA58" w14:textId="77777777" w:rsidTr="0037299B">
        <w:trPr>
          <w:trHeight w:val="395"/>
          <w:jc w:val="center"/>
        </w:trPr>
        <w:tc>
          <w:tcPr>
            <w:tcW w:w="3415" w:type="dxa"/>
          </w:tcPr>
          <w:p w14:paraId="5A99DA2E" w14:textId="77777777" w:rsidR="006369C0" w:rsidRPr="004B070F" w:rsidRDefault="006369C0">
            <w:pPr>
              <w:rPr>
                <w:rFonts w:cs="Times New Roman"/>
              </w:rPr>
            </w:pPr>
            <w:r w:rsidRPr="004B070F">
              <w:rPr>
                <w:rFonts w:cs="Times New Roman"/>
              </w:rPr>
              <w:t>Impacts/Benefits of Implementation</w:t>
            </w:r>
          </w:p>
          <w:p w14:paraId="5B540288" w14:textId="77777777" w:rsidR="006369C0" w:rsidRPr="004B070F" w:rsidRDefault="006369C0">
            <w:pPr>
              <w:rPr>
                <w:rFonts w:cs="Times New Roman"/>
              </w:rPr>
            </w:pPr>
            <w:r>
              <w:rPr>
                <w:rFonts w:cs="Times New Roman"/>
              </w:rPr>
              <w:t>(actual, not anticipated)</w:t>
            </w:r>
          </w:p>
        </w:tc>
        <w:tc>
          <w:tcPr>
            <w:tcW w:w="6660" w:type="dxa"/>
          </w:tcPr>
          <w:p w14:paraId="40F203DB" w14:textId="6401CD73" w:rsidR="006369C0" w:rsidRPr="004B070F" w:rsidRDefault="00AA606B" w:rsidP="00AA606B">
            <w:pPr>
              <w:rPr>
                <w:rFonts w:cs="Times New Roman"/>
              </w:rPr>
            </w:pPr>
            <w:r w:rsidRPr="00AA606B">
              <w:rPr>
                <w:rFonts w:cs="Times New Roman"/>
              </w:rPr>
              <w:t>The overarching impact of this study is tied to improved safety guidance to mitigate crash risks for high-profile vulnerable vehicles. Our findings suggest that it is premature to assume the critical threshold of Reynolds number has been surpassed, such that the rolling moment coefficient is Reynolds number independent. This study highlights the need for previous work on quantifying rolling moment coefficients of overturning high sided vehicles to be revisited.</w:t>
            </w:r>
          </w:p>
        </w:tc>
      </w:tr>
      <w:tr w:rsidR="006369C0" w:rsidRPr="004B070F" w14:paraId="79408984" w14:textId="77777777" w:rsidTr="0037299B">
        <w:trPr>
          <w:jc w:val="center"/>
        </w:trPr>
        <w:tc>
          <w:tcPr>
            <w:tcW w:w="3415" w:type="dxa"/>
          </w:tcPr>
          <w:p w14:paraId="2A814705" w14:textId="77777777" w:rsidR="006369C0" w:rsidRPr="004B070F" w:rsidRDefault="006369C0">
            <w:pPr>
              <w:rPr>
                <w:rFonts w:cs="Times New Roman"/>
              </w:rPr>
            </w:pPr>
            <w:r w:rsidRPr="004B070F">
              <w:rPr>
                <w:rFonts w:cs="Times New Roman"/>
              </w:rPr>
              <w:t>Web Links</w:t>
            </w:r>
          </w:p>
          <w:p w14:paraId="3C8E555F"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3B6DED16"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032D3B17" w14:textId="532B7685" w:rsidR="006369C0" w:rsidRPr="003C142A" w:rsidRDefault="003C142A" w:rsidP="003C142A">
            <w:pPr>
              <w:pStyle w:val="ListParagraph"/>
              <w:numPr>
                <w:ilvl w:val="0"/>
                <w:numId w:val="2"/>
              </w:numPr>
              <w:ind w:left="428"/>
              <w:rPr>
                <w:rFonts w:cs="Times New Roman"/>
              </w:rPr>
            </w:pPr>
            <w:r>
              <w:rPr>
                <w:rFonts w:cs="Times New Roman"/>
              </w:rPr>
              <w:t xml:space="preserve">MPC Final Report – </w:t>
            </w:r>
            <w:hyperlink r:id="rId6" w:history="1">
              <w:r w:rsidRPr="003C142A">
                <w:rPr>
                  <w:rStyle w:val="Hyperlink"/>
                  <w:rFonts w:cs="Times New Roman"/>
                </w:rPr>
                <w:t>Crash Modeling of High-Profile Moving Vehicles Under Strong Crosswinds Based on Computational Fluid Dynamics</w:t>
              </w:r>
            </w:hyperlink>
          </w:p>
        </w:tc>
      </w:tr>
    </w:tbl>
    <w:p w14:paraId="3BE87495"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EDA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96AF8"/>
    <w:rsid w:val="000A6B14"/>
    <w:rsid w:val="000A7B5A"/>
    <w:rsid w:val="000C1C20"/>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37CEF"/>
    <w:rsid w:val="00342B4B"/>
    <w:rsid w:val="00344EB6"/>
    <w:rsid w:val="00345ECC"/>
    <w:rsid w:val="00346FEC"/>
    <w:rsid w:val="003470FA"/>
    <w:rsid w:val="00352F16"/>
    <w:rsid w:val="00353193"/>
    <w:rsid w:val="00357985"/>
    <w:rsid w:val="00367C12"/>
    <w:rsid w:val="00370888"/>
    <w:rsid w:val="0037299B"/>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142A"/>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2E09"/>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503958"/>
    <w:rsid w:val="005101E5"/>
    <w:rsid w:val="005103AC"/>
    <w:rsid w:val="0051243F"/>
    <w:rsid w:val="00520CCC"/>
    <w:rsid w:val="005229E7"/>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22F3"/>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25BC"/>
    <w:rsid w:val="00853B68"/>
    <w:rsid w:val="008557A8"/>
    <w:rsid w:val="00855891"/>
    <w:rsid w:val="00863038"/>
    <w:rsid w:val="008733FB"/>
    <w:rsid w:val="00877127"/>
    <w:rsid w:val="00894902"/>
    <w:rsid w:val="008A0AFB"/>
    <w:rsid w:val="008B09A8"/>
    <w:rsid w:val="008B45E4"/>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595C"/>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60A5"/>
    <w:rsid w:val="009E64B0"/>
    <w:rsid w:val="009E65CC"/>
    <w:rsid w:val="009F247B"/>
    <w:rsid w:val="009F2B46"/>
    <w:rsid w:val="009F682D"/>
    <w:rsid w:val="00A015A3"/>
    <w:rsid w:val="00A05E7E"/>
    <w:rsid w:val="00A06B49"/>
    <w:rsid w:val="00A07053"/>
    <w:rsid w:val="00A1029D"/>
    <w:rsid w:val="00A13CA0"/>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7CF1"/>
    <w:rsid w:val="00A7297B"/>
    <w:rsid w:val="00A852B0"/>
    <w:rsid w:val="00A91F09"/>
    <w:rsid w:val="00A96BF2"/>
    <w:rsid w:val="00AA1F98"/>
    <w:rsid w:val="00AA5BEB"/>
    <w:rsid w:val="00AA606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BF411B"/>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67166"/>
    <w:rsid w:val="00C71004"/>
    <w:rsid w:val="00C7764F"/>
    <w:rsid w:val="00C86A09"/>
    <w:rsid w:val="00C86AC4"/>
    <w:rsid w:val="00C93D8B"/>
    <w:rsid w:val="00C94C2E"/>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EF5"/>
    <w:rsid w:val="00E15B0C"/>
    <w:rsid w:val="00E21FBA"/>
    <w:rsid w:val="00E22177"/>
    <w:rsid w:val="00E22AC0"/>
    <w:rsid w:val="00E25AD7"/>
    <w:rsid w:val="00E265D8"/>
    <w:rsid w:val="00E2770B"/>
    <w:rsid w:val="00E35EC4"/>
    <w:rsid w:val="00E3612D"/>
    <w:rsid w:val="00E4047F"/>
    <w:rsid w:val="00E4125D"/>
    <w:rsid w:val="00E413D7"/>
    <w:rsid w:val="00E41F2E"/>
    <w:rsid w:val="00E45ED8"/>
    <w:rsid w:val="00E5098A"/>
    <w:rsid w:val="00E52614"/>
    <w:rsid w:val="00E562BD"/>
    <w:rsid w:val="00E56323"/>
    <w:rsid w:val="00E570E2"/>
    <w:rsid w:val="00E67770"/>
    <w:rsid w:val="00E70959"/>
    <w:rsid w:val="00E745BB"/>
    <w:rsid w:val="00E75B7F"/>
    <w:rsid w:val="00E8450E"/>
    <w:rsid w:val="00E90782"/>
    <w:rsid w:val="00E90BCE"/>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3B0B"/>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570"/>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E7"/>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248927462">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9BD6-01EB-47F5-ABE6-4564F2C0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 Crash Modeling of High-Profile Moving Vehicles under Strong Crosswinds Based on Computational Fluid Dynamics</vt:lpstr>
    </vt:vector>
  </TitlesOfParts>
  <Company>DOT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Crash Modeling of High-Profile Moving Vehicles under Strong Crosswinds Based on Computational Fluid Dynamics</dc:title>
  <dc:creator/>
  <cp:lastModifiedBy>Nichols, Patrick</cp:lastModifiedBy>
  <cp:revision>451</cp:revision>
  <cp:lastPrinted>2024-12-04T23:17:00Z</cp:lastPrinted>
  <dcterms:created xsi:type="dcterms:W3CDTF">2019-01-17T15:14:00Z</dcterms:created>
  <dcterms:modified xsi:type="dcterms:W3CDTF">2024-12-04T23:18:00Z</dcterms:modified>
</cp:coreProperties>
</file>