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07B8" w14:textId="27D0A067" w:rsidR="001268F9" w:rsidRPr="00025250" w:rsidRDefault="001268F9" w:rsidP="001268F9">
      <w:pPr>
        <w:pStyle w:val="Title"/>
        <w:rPr>
          <w:rFonts w:ascii="Arial" w:eastAsia="Times New Roman" w:hAnsi="Arial" w:cs="Arial"/>
          <w:color w:val="17365D"/>
          <w:sz w:val="34"/>
          <w:szCs w:val="34"/>
        </w:rPr>
      </w:pPr>
      <w:r w:rsidRPr="00025250">
        <w:rPr>
          <w:rFonts w:ascii="Arial" w:eastAsia="Times New Roman" w:hAnsi="Arial" w:cs="Arial"/>
          <w:color w:val="17365D"/>
          <w:sz w:val="34"/>
          <w:szCs w:val="34"/>
        </w:rPr>
        <w:t>MPC-684</w:t>
      </w:r>
    </w:p>
    <w:p w14:paraId="0971EFBE" w14:textId="0B43E429" w:rsidR="001268F9" w:rsidRDefault="001268F9" w:rsidP="001268F9">
      <w:pPr>
        <w:pStyle w:val="Title"/>
        <w:rPr>
          <w:rFonts w:ascii="Arial" w:eastAsia="Times New Roman" w:hAnsi="Arial" w:cs="Arial"/>
          <w:sz w:val="28"/>
          <w:szCs w:val="28"/>
        </w:rPr>
      </w:pPr>
      <w:r w:rsidRPr="00025250">
        <w:rPr>
          <w:rFonts w:ascii="Arial" w:eastAsia="Times New Roman" w:hAnsi="Arial" w:cs="Arial"/>
          <w:color w:val="17365D"/>
          <w:sz w:val="28"/>
          <w:szCs w:val="28"/>
        </w:rPr>
        <w:t>February 10, 2022</w:t>
      </w:r>
    </w:p>
    <w:p w14:paraId="18507E35" w14:textId="263FB644" w:rsidR="00847696" w:rsidRPr="0073336D" w:rsidRDefault="00847696" w:rsidP="00F82104">
      <w:pPr>
        <w:pStyle w:val="Heading1"/>
      </w:pPr>
      <w:r w:rsidRPr="0073336D">
        <w:t>Project Title</w:t>
      </w:r>
    </w:p>
    <w:p w14:paraId="630678D0" w14:textId="33E30851" w:rsidR="00847696" w:rsidRPr="0073336D" w:rsidRDefault="00F1142C" w:rsidP="00847696">
      <w:pPr>
        <w:spacing w:after="240" w:line="240" w:lineRule="auto"/>
        <w:rPr>
          <w:rFonts w:eastAsia="Calibri" w:cs="Times New Roman"/>
          <w:sz w:val="24"/>
          <w:szCs w:val="24"/>
        </w:rPr>
      </w:pPr>
      <w:r>
        <w:rPr>
          <w:rFonts w:eastAsia="Calibri" w:cs="Times New Roman"/>
          <w:sz w:val="24"/>
          <w:szCs w:val="24"/>
        </w:rPr>
        <w:t xml:space="preserve">The </w:t>
      </w:r>
      <w:r w:rsidR="00927AD4">
        <w:rPr>
          <w:rFonts w:eastAsia="Calibri" w:cs="Times New Roman"/>
          <w:sz w:val="24"/>
          <w:szCs w:val="24"/>
        </w:rPr>
        <w:t>I</w:t>
      </w:r>
      <w:r>
        <w:rPr>
          <w:rFonts w:eastAsia="Calibri" w:cs="Times New Roman"/>
          <w:sz w:val="24"/>
          <w:szCs w:val="24"/>
        </w:rPr>
        <w:t xml:space="preserve">mpact of </w:t>
      </w:r>
      <w:r w:rsidRPr="0073336D">
        <w:rPr>
          <w:rFonts w:eastAsia="Calibri" w:cs="Times New Roman"/>
          <w:sz w:val="24"/>
          <w:szCs w:val="24"/>
        </w:rPr>
        <w:t>Transportation Service</w:t>
      </w:r>
      <w:r>
        <w:rPr>
          <w:rFonts w:eastAsia="Calibri" w:cs="Times New Roman"/>
          <w:sz w:val="24"/>
          <w:szCs w:val="24"/>
        </w:rPr>
        <w:t xml:space="preserve"> on </w:t>
      </w:r>
      <w:r w:rsidR="00AC49A8" w:rsidRPr="0073336D">
        <w:rPr>
          <w:rFonts w:eastAsia="Calibri" w:cs="Times New Roman"/>
          <w:sz w:val="24"/>
          <w:szCs w:val="24"/>
        </w:rPr>
        <w:t>Food Access</w:t>
      </w:r>
      <w:r w:rsidR="00927AD4">
        <w:rPr>
          <w:rFonts w:eastAsia="Calibri" w:cs="Times New Roman"/>
          <w:sz w:val="24"/>
          <w:szCs w:val="24"/>
        </w:rPr>
        <w:t xml:space="preserve"> </w:t>
      </w:r>
      <w:r w:rsidR="0093217B">
        <w:rPr>
          <w:rFonts w:eastAsia="Calibri" w:cs="Times New Roman"/>
          <w:sz w:val="24"/>
          <w:szCs w:val="24"/>
        </w:rPr>
        <w:t xml:space="preserve">Among </w:t>
      </w:r>
      <w:r w:rsidR="0093217B" w:rsidRPr="0073336D">
        <w:rPr>
          <w:rFonts w:eastAsia="Calibri" w:cs="Times New Roman"/>
          <w:sz w:val="24"/>
          <w:szCs w:val="24"/>
        </w:rPr>
        <w:t>Native</w:t>
      </w:r>
      <w:r w:rsidR="00AC49A8" w:rsidRPr="0073336D">
        <w:rPr>
          <w:rFonts w:eastAsia="Calibri" w:cs="Times New Roman"/>
          <w:sz w:val="24"/>
          <w:szCs w:val="24"/>
        </w:rPr>
        <w:t xml:space="preserve"> American</w:t>
      </w:r>
      <w:r>
        <w:rPr>
          <w:rFonts w:eastAsia="Calibri" w:cs="Times New Roman"/>
          <w:sz w:val="24"/>
          <w:szCs w:val="24"/>
        </w:rPr>
        <w:t>s</w:t>
      </w:r>
      <w:r w:rsidR="00927AD4">
        <w:rPr>
          <w:rFonts w:eastAsia="Calibri" w:cs="Times New Roman"/>
          <w:sz w:val="24"/>
          <w:szCs w:val="24"/>
        </w:rPr>
        <w:t xml:space="preserve"> in North Dakota</w:t>
      </w:r>
      <w:r w:rsidR="00575D47">
        <w:rPr>
          <w:rFonts w:eastAsia="Calibri" w:cs="Times New Roman"/>
          <w:sz w:val="24"/>
          <w:szCs w:val="24"/>
        </w:rPr>
        <w:t>:</w:t>
      </w:r>
      <w:r w:rsidR="0073336D" w:rsidRPr="0073336D">
        <w:rPr>
          <w:rFonts w:eastAsia="Calibri" w:cs="Times New Roman"/>
          <w:sz w:val="24"/>
          <w:szCs w:val="24"/>
        </w:rPr>
        <w:t xml:space="preserve"> A </w:t>
      </w:r>
      <w:r w:rsidR="0093217B">
        <w:rPr>
          <w:rFonts w:eastAsia="Calibri" w:cs="Times New Roman"/>
          <w:sz w:val="24"/>
          <w:szCs w:val="24"/>
        </w:rPr>
        <w:t>C</w:t>
      </w:r>
      <w:r w:rsidR="0073336D" w:rsidRPr="0073336D">
        <w:rPr>
          <w:rFonts w:eastAsia="Calibri" w:cs="Times New Roman"/>
          <w:sz w:val="24"/>
          <w:szCs w:val="24"/>
        </w:rPr>
        <w:t xml:space="preserve">ase </w:t>
      </w:r>
      <w:r w:rsidR="0093217B">
        <w:rPr>
          <w:rFonts w:eastAsia="Calibri" w:cs="Times New Roman"/>
          <w:sz w:val="24"/>
          <w:szCs w:val="24"/>
        </w:rPr>
        <w:t>S</w:t>
      </w:r>
      <w:r w:rsidR="0073336D" w:rsidRPr="0073336D">
        <w:rPr>
          <w:rFonts w:eastAsia="Calibri" w:cs="Times New Roman"/>
          <w:sz w:val="24"/>
          <w:szCs w:val="24"/>
        </w:rPr>
        <w:t>tudy</w:t>
      </w:r>
    </w:p>
    <w:p w14:paraId="0A55C14C" w14:textId="77777777" w:rsidR="00847696" w:rsidRPr="0073336D" w:rsidRDefault="00847696" w:rsidP="00F82104">
      <w:pPr>
        <w:pStyle w:val="Heading1"/>
      </w:pPr>
      <w:r w:rsidRPr="0073336D">
        <w:t>University</w:t>
      </w:r>
    </w:p>
    <w:p w14:paraId="16E52C25" w14:textId="77777777" w:rsidR="00847696" w:rsidRPr="0073336D" w:rsidRDefault="00847696" w:rsidP="00847696">
      <w:pPr>
        <w:spacing w:after="0" w:line="240" w:lineRule="auto"/>
        <w:rPr>
          <w:rFonts w:eastAsia="Calibri" w:cs="Times New Roman"/>
          <w:sz w:val="24"/>
          <w:szCs w:val="24"/>
        </w:rPr>
      </w:pPr>
      <w:r w:rsidRPr="0073336D">
        <w:rPr>
          <w:rFonts w:eastAsia="Calibri" w:cs="Times New Roman"/>
          <w:sz w:val="24"/>
          <w:szCs w:val="24"/>
        </w:rPr>
        <w:t>North Dakota State University</w:t>
      </w:r>
    </w:p>
    <w:p w14:paraId="70DB4F5F" w14:textId="3ED0097C" w:rsidR="00847696" w:rsidRPr="00F82104" w:rsidRDefault="00847696" w:rsidP="00F82104">
      <w:pPr>
        <w:pStyle w:val="Heading1"/>
      </w:pPr>
      <w:r w:rsidRPr="00F82104">
        <w:t>Principal Investigator</w:t>
      </w:r>
      <w:r w:rsidR="00FD0ABA" w:rsidRPr="00F82104">
        <w:t>s</w:t>
      </w:r>
    </w:p>
    <w:p w14:paraId="2880D7BD" w14:textId="77777777" w:rsidR="00847696" w:rsidRPr="0073336D" w:rsidRDefault="00847696" w:rsidP="00847696">
      <w:pPr>
        <w:spacing w:after="0" w:line="240" w:lineRule="auto"/>
        <w:rPr>
          <w:rFonts w:eastAsia="Calibri" w:cs="Times New Roman"/>
          <w:sz w:val="24"/>
          <w:szCs w:val="24"/>
        </w:rPr>
      </w:pPr>
      <w:r w:rsidRPr="0073336D">
        <w:rPr>
          <w:rFonts w:eastAsia="Calibri" w:cs="Times New Roman"/>
          <w:sz w:val="24"/>
          <w:szCs w:val="24"/>
        </w:rPr>
        <w:t>Jill Hough, Ph.D.</w:t>
      </w:r>
    </w:p>
    <w:p w14:paraId="71E13A9C" w14:textId="4C09E899" w:rsidR="00847696" w:rsidRPr="0073336D" w:rsidRDefault="00847696" w:rsidP="00847696">
      <w:pPr>
        <w:spacing w:after="0" w:line="240" w:lineRule="auto"/>
        <w:rPr>
          <w:rFonts w:eastAsia="Calibri" w:cs="Times New Roman"/>
          <w:sz w:val="24"/>
          <w:szCs w:val="24"/>
        </w:rPr>
      </w:pPr>
      <w:r w:rsidRPr="0073336D">
        <w:rPr>
          <w:rFonts w:eastAsia="Calibri" w:cs="Times New Roman"/>
          <w:sz w:val="24"/>
          <w:szCs w:val="24"/>
        </w:rPr>
        <w:t>Program Director</w:t>
      </w:r>
      <w:r w:rsidR="00DC0D9E">
        <w:rPr>
          <w:rFonts w:eastAsia="Calibri" w:cs="Times New Roman"/>
          <w:sz w:val="24"/>
          <w:szCs w:val="24"/>
        </w:rPr>
        <w:t xml:space="preserve">, </w:t>
      </w:r>
      <w:r w:rsidR="00DC0D9E" w:rsidRPr="00DC0D9E">
        <w:rPr>
          <w:rFonts w:eastAsia="Calibri" w:cs="Times New Roman"/>
          <w:sz w:val="24"/>
          <w:szCs w:val="24"/>
        </w:rPr>
        <w:t>Small Urban and Rural Center on Mobility</w:t>
      </w:r>
    </w:p>
    <w:p w14:paraId="6892616A" w14:textId="77777777" w:rsidR="00847696" w:rsidRPr="0073336D" w:rsidRDefault="00847696" w:rsidP="00847696">
      <w:pPr>
        <w:spacing w:after="0" w:line="240" w:lineRule="auto"/>
        <w:rPr>
          <w:rFonts w:eastAsia="Calibri" w:cs="Times New Roman"/>
          <w:sz w:val="24"/>
          <w:szCs w:val="24"/>
        </w:rPr>
      </w:pPr>
      <w:r w:rsidRPr="0073336D">
        <w:rPr>
          <w:rFonts w:eastAsia="Calibri" w:cs="Times New Roman"/>
          <w:sz w:val="24"/>
          <w:szCs w:val="24"/>
        </w:rPr>
        <w:t>Upper Great Plains Transportation Institute</w:t>
      </w:r>
    </w:p>
    <w:p w14:paraId="52B00B54" w14:textId="77777777" w:rsidR="00847696" w:rsidRPr="0073336D" w:rsidRDefault="00847696" w:rsidP="00847696">
      <w:pPr>
        <w:spacing w:after="0" w:line="240" w:lineRule="auto"/>
        <w:rPr>
          <w:rFonts w:eastAsia="Calibri" w:cs="Times New Roman"/>
          <w:sz w:val="24"/>
          <w:szCs w:val="24"/>
        </w:rPr>
      </w:pPr>
      <w:r w:rsidRPr="0073336D">
        <w:rPr>
          <w:rFonts w:eastAsia="Calibri" w:cs="Times New Roman"/>
          <w:sz w:val="24"/>
          <w:szCs w:val="24"/>
        </w:rPr>
        <w:t>North Dakota State University</w:t>
      </w:r>
    </w:p>
    <w:p w14:paraId="46AF7DF7" w14:textId="3DA6206D" w:rsidR="00847696" w:rsidRPr="0073336D" w:rsidRDefault="00847696" w:rsidP="00847696">
      <w:pPr>
        <w:spacing w:after="0" w:line="240" w:lineRule="auto"/>
        <w:rPr>
          <w:rFonts w:eastAsia="Calibri" w:cs="Times New Roman"/>
          <w:sz w:val="24"/>
          <w:szCs w:val="24"/>
        </w:rPr>
      </w:pPr>
      <w:r w:rsidRPr="0073336D">
        <w:rPr>
          <w:rFonts w:eastAsia="Calibri" w:cs="Times New Roman"/>
          <w:sz w:val="24"/>
          <w:szCs w:val="24"/>
        </w:rPr>
        <w:t xml:space="preserve">Phone: </w:t>
      </w:r>
      <w:r w:rsidR="00253EA2">
        <w:rPr>
          <w:rFonts w:eastAsia="Calibri" w:cs="Times New Roman"/>
          <w:sz w:val="24"/>
          <w:szCs w:val="24"/>
        </w:rPr>
        <w:t>(</w:t>
      </w:r>
      <w:r w:rsidRPr="0073336D">
        <w:rPr>
          <w:rFonts w:eastAsia="Calibri" w:cs="Times New Roman"/>
          <w:sz w:val="24"/>
          <w:szCs w:val="24"/>
        </w:rPr>
        <w:t>701</w:t>
      </w:r>
      <w:r w:rsidR="00253EA2">
        <w:rPr>
          <w:rFonts w:eastAsia="Calibri" w:cs="Times New Roman"/>
          <w:sz w:val="24"/>
          <w:szCs w:val="24"/>
        </w:rPr>
        <w:t xml:space="preserve">) </w:t>
      </w:r>
      <w:r w:rsidRPr="0073336D">
        <w:rPr>
          <w:rFonts w:eastAsia="Calibri" w:cs="Times New Roman"/>
          <w:sz w:val="24"/>
          <w:szCs w:val="24"/>
        </w:rPr>
        <w:t>793-1364</w:t>
      </w:r>
    </w:p>
    <w:p w14:paraId="55804E83" w14:textId="167CB6FC" w:rsidR="00847696" w:rsidRPr="00253EA2" w:rsidRDefault="00847696" w:rsidP="00847696">
      <w:pPr>
        <w:spacing w:after="0" w:line="240" w:lineRule="auto"/>
        <w:rPr>
          <w:rFonts w:eastAsia="Calibri" w:cs="Times New Roman"/>
          <w:sz w:val="24"/>
          <w:szCs w:val="24"/>
        </w:rPr>
      </w:pPr>
      <w:r w:rsidRPr="0073336D">
        <w:rPr>
          <w:rFonts w:eastAsia="Calibri" w:cs="Times New Roman"/>
          <w:sz w:val="24"/>
          <w:szCs w:val="24"/>
        </w:rPr>
        <w:t xml:space="preserve">Email: </w:t>
      </w:r>
      <w:r w:rsidR="00253EA2" w:rsidRPr="00253EA2">
        <w:rPr>
          <w:rFonts w:eastAsia="Calibri" w:cs="Times New Roman"/>
          <w:sz w:val="24"/>
          <w:szCs w:val="24"/>
        </w:rPr>
        <w:t>j</w:t>
      </w:r>
      <w:r w:rsidRPr="00253EA2">
        <w:rPr>
          <w:rFonts w:eastAsia="Calibri" w:cs="Times New Roman"/>
          <w:sz w:val="24"/>
          <w:szCs w:val="24"/>
        </w:rPr>
        <w:t>ill.hough@ndsu.edu</w:t>
      </w:r>
    </w:p>
    <w:p w14:paraId="55BB97EA" w14:textId="59D3685D" w:rsidR="00847696" w:rsidRPr="0073336D" w:rsidRDefault="00847696" w:rsidP="00D447A9">
      <w:pPr>
        <w:spacing w:after="240" w:line="240" w:lineRule="auto"/>
        <w:rPr>
          <w:rFonts w:eastAsia="Calibri" w:cs="Times New Roman"/>
          <w:sz w:val="24"/>
          <w:szCs w:val="24"/>
        </w:rPr>
      </w:pPr>
      <w:r w:rsidRPr="0073336D">
        <w:rPr>
          <w:rFonts w:eastAsia="Calibri" w:cs="Times New Roman"/>
          <w:sz w:val="24"/>
          <w:szCs w:val="24"/>
        </w:rPr>
        <w:t>ORCID: 0000-0001-7032-9221</w:t>
      </w:r>
    </w:p>
    <w:p w14:paraId="1F87DFAE" w14:textId="77777777" w:rsidR="00847696" w:rsidRPr="0073336D" w:rsidRDefault="00847696" w:rsidP="00DE1BB0">
      <w:pPr>
        <w:pStyle w:val="Heading1"/>
      </w:pPr>
      <w:r w:rsidRPr="0073336D">
        <w:t>Research Needs</w:t>
      </w:r>
    </w:p>
    <w:p w14:paraId="2564960B" w14:textId="7AD9621F" w:rsidR="008570D7" w:rsidRPr="0073336D" w:rsidRDefault="00235C69" w:rsidP="00645D52">
      <w:pPr>
        <w:spacing w:after="240"/>
        <w:rPr>
          <w:rFonts w:cs="Times New Roman"/>
          <w:noProof/>
          <w:sz w:val="24"/>
          <w:szCs w:val="24"/>
        </w:rPr>
      </w:pPr>
      <w:r w:rsidRPr="0073336D">
        <w:rPr>
          <w:rFonts w:cs="Times New Roman"/>
          <w:noProof/>
          <w:sz w:val="24"/>
          <w:szCs w:val="24"/>
        </w:rPr>
        <w:t xml:space="preserve">Indigenous people </w:t>
      </w:r>
      <w:r w:rsidR="00F64288" w:rsidRPr="0073336D">
        <w:rPr>
          <w:rFonts w:cs="Times New Roman"/>
          <w:noProof/>
          <w:sz w:val="24"/>
          <w:szCs w:val="24"/>
        </w:rPr>
        <w:t>were</w:t>
      </w:r>
      <w:r w:rsidR="00BE6DEC" w:rsidRPr="0073336D">
        <w:rPr>
          <w:rFonts w:cs="Times New Roman"/>
          <w:noProof/>
          <w:sz w:val="24"/>
          <w:szCs w:val="24"/>
        </w:rPr>
        <w:t xml:space="preserve"> </w:t>
      </w:r>
      <w:r w:rsidRPr="0073336D">
        <w:rPr>
          <w:rFonts w:cs="Times New Roman"/>
          <w:noProof/>
          <w:sz w:val="24"/>
          <w:szCs w:val="24"/>
        </w:rPr>
        <w:t>ass</w:t>
      </w:r>
      <w:r w:rsidR="00BE6DEC" w:rsidRPr="0073336D">
        <w:rPr>
          <w:rFonts w:cs="Times New Roman"/>
          <w:noProof/>
          <w:sz w:val="24"/>
          <w:szCs w:val="24"/>
        </w:rPr>
        <w:t>oci</w:t>
      </w:r>
      <w:r w:rsidRPr="0073336D">
        <w:rPr>
          <w:rFonts w:cs="Times New Roman"/>
          <w:noProof/>
          <w:sz w:val="24"/>
          <w:szCs w:val="24"/>
        </w:rPr>
        <w:t>ated with f</w:t>
      </w:r>
      <w:r w:rsidR="008570D7" w:rsidRPr="0073336D">
        <w:rPr>
          <w:rFonts w:cs="Times New Roman"/>
          <w:noProof/>
          <w:sz w:val="24"/>
          <w:szCs w:val="24"/>
        </w:rPr>
        <w:t>ood insecur</w:t>
      </w:r>
      <w:r w:rsidR="00BE6DEC" w:rsidRPr="0073336D">
        <w:rPr>
          <w:rFonts w:cs="Times New Roman"/>
          <w:noProof/>
          <w:sz w:val="24"/>
          <w:szCs w:val="24"/>
        </w:rPr>
        <w:t>i</w:t>
      </w:r>
      <w:r w:rsidR="008570D7" w:rsidRPr="0073336D">
        <w:rPr>
          <w:rFonts w:cs="Times New Roman"/>
          <w:noProof/>
          <w:sz w:val="24"/>
          <w:szCs w:val="24"/>
        </w:rPr>
        <w:t xml:space="preserve">ty </w:t>
      </w:r>
      <w:r w:rsidRPr="0073336D">
        <w:rPr>
          <w:rFonts w:cs="Times New Roman"/>
          <w:noProof/>
          <w:sz w:val="24"/>
          <w:szCs w:val="24"/>
        </w:rPr>
        <w:t xml:space="preserve">in </w:t>
      </w:r>
      <w:r w:rsidR="00AF15C0" w:rsidRPr="0073336D">
        <w:rPr>
          <w:rFonts w:cs="Times New Roman"/>
          <w:noProof/>
          <w:sz w:val="24"/>
          <w:szCs w:val="24"/>
        </w:rPr>
        <w:t>Canada, Australia</w:t>
      </w:r>
      <w:r w:rsidR="00144220" w:rsidRPr="0073336D">
        <w:rPr>
          <w:rFonts w:cs="Times New Roman"/>
          <w:noProof/>
          <w:sz w:val="24"/>
          <w:szCs w:val="24"/>
        </w:rPr>
        <w:t xml:space="preserve">, and </w:t>
      </w:r>
      <w:r w:rsidR="00BE6DEC" w:rsidRPr="0073336D">
        <w:rPr>
          <w:rFonts w:cs="Times New Roman"/>
          <w:noProof/>
          <w:sz w:val="24"/>
          <w:szCs w:val="24"/>
        </w:rPr>
        <w:t xml:space="preserve">the </w:t>
      </w:r>
      <w:r w:rsidR="006414BD" w:rsidRPr="0073336D">
        <w:rPr>
          <w:rFonts w:cs="Times New Roman"/>
          <w:noProof/>
          <w:sz w:val="24"/>
          <w:szCs w:val="24"/>
        </w:rPr>
        <w:t>U.S</w:t>
      </w:r>
      <w:r w:rsidR="00AF15C0" w:rsidRPr="0073336D">
        <w:rPr>
          <w:rFonts w:cs="Times New Roman"/>
          <w:noProof/>
          <w:sz w:val="24"/>
          <w:szCs w:val="24"/>
        </w:rPr>
        <w:t xml:space="preserve"> (Skinner, Pratley</w:t>
      </w:r>
      <w:r w:rsidR="00BE6DEC" w:rsidRPr="0073336D">
        <w:rPr>
          <w:rFonts w:cs="Times New Roman"/>
          <w:noProof/>
          <w:sz w:val="24"/>
          <w:szCs w:val="24"/>
        </w:rPr>
        <w:t>,</w:t>
      </w:r>
      <w:r w:rsidR="00AF15C0" w:rsidRPr="0073336D">
        <w:rPr>
          <w:rFonts w:cs="Times New Roman"/>
          <w:noProof/>
          <w:sz w:val="24"/>
          <w:szCs w:val="24"/>
        </w:rPr>
        <w:t xml:space="preserve"> and Burnett 2016).</w:t>
      </w:r>
      <w:r w:rsidR="00830E3E" w:rsidRPr="0073336D">
        <w:rPr>
          <w:rFonts w:cs="Times New Roman"/>
          <w:noProof/>
          <w:sz w:val="24"/>
          <w:szCs w:val="24"/>
        </w:rPr>
        <w:t xml:space="preserve"> In Canada, Indigenous children in rural areas coped with hunger through social support</w:t>
      </w:r>
      <w:r w:rsidR="00BE6DEC" w:rsidRPr="0073336D">
        <w:rPr>
          <w:rFonts w:cs="Times New Roman"/>
          <w:noProof/>
          <w:sz w:val="24"/>
          <w:szCs w:val="24"/>
        </w:rPr>
        <w:t>,</w:t>
      </w:r>
      <w:r w:rsidR="00830E3E" w:rsidRPr="0073336D">
        <w:rPr>
          <w:rFonts w:cs="Times New Roman"/>
          <w:noProof/>
          <w:sz w:val="24"/>
          <w:szCs w:val="24"/>
        </w:rPr>
        <w:t xml:space="preserve"> while children in urban areas coped through </w:t>
      </w:r>
      <w:r w:rsidR="00BE6DEC" w:rsidRPr="0073336D">
        <w:rPr>
          <w:rFonts w:cs="Times New Roman"/>
          <w:noProof/>
          <w:sz w:val="24"/>
          <w:szCs w:val="24"/>
        </w:rPr>
        <w:t>reducing</w:t>
      </w:r>
      <w:r w:rsidR="00830E3E" w:rsidRPr="0073336D">
        <w:rPr>
          <w:rFonts w:cs="Times New Roman"/>
          <w:noProof/>
          <w:sz w:val="24"/>
          <w:szCs w:val="24"/>
        </w:rPr>
        <w:t xml:space="preserve"> food consumption (Tam, Findlay</w:t>
      </w:r>
      <w:r w:rsidR="00BE6DEC" w:rsidRPr="0073336D">
        <w:rPr>
          <w:rFonts w:cs="Times New Roman"/>
          <w:noProof/>
          <w:sz w:val="24"/>
          <w:szCs w:val="24"/>
        </w:rPr>
        <w:t>,</w:t>
      </w:r>
      <w:r w:rsidR="00830E3E" w:rsidRPr="0073336D">
        <w:rPr>
          <w:rFonts w:cs="Times New Roman"/>
          <w:noProof/>
          <w:sz w:val="24"/>
          <w:szCs w:val="24"/>
        </w:rPr>
        <w:t xml:space="preserve"> and Kohen 2014). In Australia, older Aboriginal “5–7 fold risk of experiencing food insecurity relative to their non-Indigenous peers.” (Temple and Russell 2018).</w:t>
      </w:r>
      <w:r w:rsidR="003863EC">
        <w:rPr>
          <w:rFonts w:cs="Times New Roman"/>
          <w:noProof/>
          <w:sz w:val="24"/>
          <w:szCs w:val="24"/>
        </w:rPr>
        <w:t xml:space="preserve"> </w:t>
      </w:r>
      <w:r w:rsidRPr="0073336D">
        <w:rPr>
          <w:rFonts w:cs="Times New Roman"/>
          <w:noProof/>
          <w:sz w:val="24"/>
          <w:szCs w:val="24"/>
        </w:rPr>
        <w:t>In Mexico</w:t>
      </w:r>
      <w:r w:rsidR="00BE6DEC" w:rsidRPr="0073336D">
        <w:rPr>
          <w:rFonts w:cs="Times New Roman"/>
          <w:noProof/>
          <w:sz w:val="24"/>
          <w:szCs w:val="24"/>
        </w:rPr>
        <w:t>,</w:t>
      </w:r>
      <w:r w:rsidRPr="0073336D">
        <w:rPr>
          <w:rFonts w:cs="Times New Roman"/>
          <w:noProof/>
          <w:sz w:val="24"/>
          <w:szCs w:val="24"/>
        </w:rPr>
        <w:t xml:space="preserve"> </w:t>
      </w:r>
      <w:r w:rsidR="009C2AB0" w:rsidRPr="0073336D">
        <w:rPr>
          <w:rFonts w:cs="Times New Roman"/>
          <w:noProof/>
          <w:sz w:val="24"/>
          <w:szCs w:val="24"/>
        </w:rPr>
        <w:t xml:space="preserve">the level of income and the unemployment percentage were the main two factors that increased </w:t>
      </w:r>
      <w:r w:rsidRPr="0073336D">
        <w:rPr>
          <w:rFonts w:cs="Times New Roman"/>
          <w:noProof/>
          <w:sz w:val="24"/>
          <w:szCs w:val="24"/>
        </w:rPr>
        <w:t>food insecur</w:t>
      </w:r>
      <w:r w:rsidR="00BE6DEC" w:rsidRPr="0073336D">
        <w:rPr>
          <w:rFonts w:cs="Times New Roman"/>
          <w:noProof/>
          <w:sz w:val="24"/>
          <w:szCs w:val="24"/>
        </w:rPr>
        <w:t>i</w:t>
      </w:r>
      <w:r w:rsidRPr="0073336D">
        <w:rPr>
          <w:rFonts w:cs="Times New Roman"/>
          <w:noProof/>
          <w:sz w:val="24"/>
          <w:szCs w:val="24"/>
        </w:rPr>
        <w:t xml:space="preserve">ty among Indigenous households </w:t>
      </w:r>
      <w:r w:rsidR="00D624BC" w:rsidRPr="0073336D">
        <w:rPr>
          <w:rFonts w:cs="Times New Roman"/>
          <w:noProof/>
          <w:sz w:val="24"/>
          <w:szCs w:val="24"/>
        </w:rPr>
        <w:t>(Ahiman, Estrada</w:t>
      </w:r>
      <w:r w:rsidR="00BE6DEC" w:rsidRPr="0073336D">
        <w:rPr>
          <w:rFonts w:cs="Times New Roman"/>
          <w:noProof/>
          <w:sz w:val="24"/>
          <w:szCs w:val="24"/>
        </w:rPr>
        <w:t>,</w:t>
      </w:r>
      <w:r w:rsidR="00D624BC" w:rsidRPr="0073336D">
        <w:rPr>
          <w:rFonts w:cs="Times New Roman"/>
          <w:noProof/>
          <w:sz w:val="24"/>
          <w:szCs w:val="24"/>
        </w:rPr>
        <w:t xml:space="preserve"> and Colmenero 2017).</w:t>
      </w:r>
    </w:p>
    <w:p w14:paraId="3022665F" w14:textId="7D6B924D" w:rsidR="00847696" w:rsidRPr="0073336D" w:rsidRDefault="003A4810" w:rsidP="00645D52">
      <w:pPr>
        <w:spacing w:after="240"/>
        <w:rPr>
          <w:rFonts w:cs="Times New Roman"/>
          <w:noProof/>
          <w:sz w:val="24"/>
          <w:szCs w:val="24"/>
        </w:rPr>
      </w:pPr>
      <w:r w:rsidRPr="0073336D">
        <w:rPr>
          <w:rFonts w:cs="Times New Roman"/>
          <w:noProof/>
          <w:sz w:val="24"/>
          <w:szCs w:val="24"/>
        </w:rPr>
        <w:t xml:space="preserve">In </w:t>
      </w:r>
      <w:r w:rsidR="00BE6DEC" w:rsidRPr="0073336D">
        <w:rPr>
          <w:rFonts w:cs="Times New Roman"/>
          <w:noProof/>
          <w:sz w:val="24"/>
          <w:szCs w:val="24"/>
        </w:rPr>
        <w:t xml:space="preserve">the </w:t>
      </w:r>
      <w:r w:rsidRPr="0073336D">
        <w:rPr>
          <w:rFonts w:cs="Times New Roman"/>
          <w:noProof/>
          <w:sz w:val="24"/>
          <w:szCs w:val="24"/>
        </w:rPr>
        <w:t>U.S</w:t>
      </w:r>
      <w:r w:rsidR="00BE6DEC" w:rsidRPr="0073336D">
        <w:rPr>
          <w:rFonts w:cs="Times New Roman"/>
          <w:noProof/>
          <w:sz w:val="24"/>
          <w:szCs w:val="24"/>
        </w:rPr>
        <w:t>,</w:t>
      </w:r>
      <w:r w:rsidRPr="0073336D">
        <w:rPr>
          <w:rFonts w:cs="Times New Roman"/>
          <w:noProof/>
          <w:sz w:val="24"/>
          <w:szCs w:val="24"/>
        </w:rPr>
        <w:t xml:space="preserve"> the American</w:t>
      </w:r>
      <w:r w:rsidRPr="0073336D">
        <w:rPr>
          <w:rFonts w:cs="Times New Roman"/>
          <w:sz w:val="24"/>
          <w:szCs w:val="24"/>
        </w:rPr>
        <w:t xml:space="preserve"> Indian and Alaska Native (AIAN) population were 5.7 million (1.7%) in 2019 </w:t>
      </w:r>
      <w:r w:rsidRPr="0073336D">
        <w:rPr>
          <w:rFonts w:cs="Times New Roman"/>
          <w:noProof/>
          <w:sz w:val="24"/>
          <w:szCs w:val="24"/>
        </w:rPr>
        <w:t>(HHS 2021)</w:t>
      </w:r>
      <w:r w:rsidR="003B68AF" w:rsidRPr="0073336D">
        <w:rPr>
          <w:rFonts w:cs="Times New Roman"/>
          <w:noProof/>
          <w:sz w:val="24"/>
          <w:szCs w:val="24"/>
        </w:rPr>
        <w:t>.</w:t>
      </w:r>
      <w:r w:rsidR="007E2B03" w:rsidRPr="0073336D">
        <w:rPr>
          <w:rFonts w:cs="Times New Roman"/>
          <w:noProof/>
          <w:sz w:val="24"/>
          <w:szCs w:val="24"/>
        </w:rPr>
        <w:t xml:space="preserve"> In add</w:t>
      </w:r>
      <w:r w:rsidR="00BE6DEC" w:rsidRPr="0073336D">
        <w:rPr>
          <w:rFonts w:cs="Times New Roman"/>
          <w:noProof/>
          <w:sz w:val="24"/>
          <w:szCs w:val="24"/>
        </w:rPr>
        <w:t>i</w:t>
      </w:r>
      <w:r w:rsidR="007E2B03" w:rsidRPr="0073336D">
        <w:rPr>
          <w:rFonts w:cs="Times New Roman"/>
          <w:noProof/>
          <w:sz w:val="24"/>
          <w:szCs w:val="24"/>
        </w:rPr>
        <w:t xml:space="preserve">tion, </w:t>
      </w:r>
      <w:r w:rsidR="0086010B" w:rsidRPr="0073336D">
        <w:rPr>
          <w:rFonts w:cs="Times New Roman"/>
          <w:noProof/>
          <w:sz w:val="24"/>
          <w:szCs w:val="24"/>
        </w:rPr>
        <w:t>f</w:t>
      </w:r>
      <w:r w:rsidR="00847696" w:rsidRPr="0073336D">
        <w:rPr>
          <w:rFonts w:cs="Times New Roman"/>
          <w:noProof/>
          <w:sz w:val="24"/>
          <w:szCs w:val="24"/>
        </w:rPr>
        <w:t>ood insecurity is a persistent problem</w:t>
      </w:r>
      <w:r w:rsidR="007E2B03" w:rsidRPr="0073336D">
        <w:rPr>
          <w:rFonts w:cs="Times New Roman"/>
          <w:noProof/>
          <w:sz w:val="24"/>
          <w:szCs w:val="24"/>
        </w:rPr>
        <w:t xml:space="preserve"> in </w:t>
      </w:r>
      <w:r w:rsidR="00BE6DEC" w:rsidRPr="0073336D">
        <w:rPr>
          <w:rFonts w:cs="Times New Roman"/>
          <w:noProof/>
          <w:sz w:val="24"/>
          <w:szCs w:val="24"/>
        </w:rPr>
        <w:t xml:space="preserve">the </w:t>
      </w:r>
      <w:r w:rsidR="007E2B03" w:rsidRPr="0073336D">
        <w:rPr>
          <w:rFonts w:cs="Times New Roman"/>
          <w:noProof/>
          <w:sz w:val="24"/>
          <w:szCs w:val="24"/>
        </w:rPr>
        <w:t>U.S</w:t>
      </w:r>
      <w:r w:rsidR="00BE6DEC" w:rsidRPr="0073336D">
        <w:rPr>
          <w:rFonts w:cs="Times New Roman"/>
          <w:noProof/>
          <w:sz w:val="24"/>
          <w:szCs w:val="24"/>
        </w:rPr>
        <w:t>,</w:t>
      </w:r>
      <w:r w:rsidR="0086010B" w:rsidRPr="0073336D">
        <w:rPr>
          <w:rFonts w:cs="Times New Roman"/>
          <w:noProof/>
          <w:sz w:val="24"/>
          <w:szCs w:val="24"/>
        </w:rPr>
        <w:t xml:space="preserve"> </w:t>
      </w:r>
      <w:r w:rsidR="007E2B03" w:rsidRPr="0073336D">
        <w:rPr>
          <w:rFonts w:cs="Times New Roman"/>
          <w:noProof/>
          <w:sz w:val="24"/>
          <w:szCs w:val="24"/>
        </w:rPr>
        <w:t>and it</w:t>
      </w:r>
      <w:r w:rsidR="0086010B" w:rsidRPr="0073336D">
        <w:rPr>
          <w:rFonts w:cs="Times New Roman"/>
          <w:noProof/>
          <w:sz w:val="24"/>
          <w:szCs w:val="24"/>
        </w:rPr>
        <w:t xml:space="preserve"> </w:t>
      </w:r>
      <w:r w:rsidR="00BE6DEC" w:rsidRPr="0073336D">
        <w:rPr>
          <w:rFonts w:cs="Times New Roman"/>
          <w:noProof/>
          <w:sz w:val="24"/>
          <w:szCs w:val="24"/>
        </w:rPr>
        <w:t xml:space="preserve">is </w:t>
      </w:r>
      <w:r w:rsidR="0086010B" w:rsidRPr="0073336D">
        <w:rPr>
          <w:rFonts w:cs="Times New Roman"/>
          <w:noProof/>
          <w:sz w:val="24"/>
          <w:szCs w:val="24"/>
        </w:rPr>
        <w:t>disproportionately distributed across racial/ethnic groups</w:t>
      </w:r>
      <w:r w:rsidR="00847696" w:rsidRPr="0073336D">
        <w:rPr>
          <w:rFonts w:cs="Times New Roman"/>
          <w:noProof/>
          <w:sz w:val="24"/>
          <w:szCs w:val="24"/>
        </w:rPr>
        <w:t xml:space="preserve"> (Myers and Painter 2017). USDA-ERS identified the </w:t>
      </w:r>
      <w:r w:rsidR="00847696" w:rsidRPr="0073336D">
        <w:rPr>
          <w:rFonts w:cs="Times New Roman"/>
          <w:sz w:val="24"/>
          <w:szCs w:val="24"/>
        </w:rPr>
        <w:t xml:space="preserve">AIAN </w:t>
      </w:r>
      <w:r w:rsidR="00847696" w:rsidRPr="0073336D">
        <w:rPr>
          <w:rFonts w:cs="Times New Roman"/>
          <w:noProof/>
          <w:sz w:val="24"/>
          <w:szCs w:val="24"/>
        </w:rPr>
        <w:t>trib</w:t>
      </w:r>
      <w:r w:rsidR="00284381" w:rsidRPr="0073336D">
        <w:rPr>
          <w:rFonts w:cs="Times New Roman"/>
          <w:noProof/>
          <w:sz w:val="24"/>
          <w:szCs w:val="24"/>
        </w:rPr>
        <w:t>e</w:t>
      </w:r>
      <w:r w:rsidR="00847696" w:rsidRPr="0073336D">
        <w:rPr>
          <w:rFonts w:cs="Times New Roman"/>
          <w:noProof/>
          <w:sz w:val="24"/>
          <w:szCs w:val="24"/>
        </w:rPr>
        <w:t>s as the high</w:t>
      </w:r>
      <w:r w:rsidR="00284381" w:rsidRPr="0073336D">
        <w:rPr>
          <w:rFonts w:cs="Times New Roman"/>
          <w:noProof/>
          <w:sz w:val="24"/>
          <w:szCs w:val="24"/>
        </w:rPr>
        <w:t>e</w:t>
      </w:r>
      <w:r w:rsidR="00847696" w:rsidRPr="0073336D">
        <w:rPr>
          <w:rFonts w:cs="Times New Roman"/>
          <w:noProof/>
          <w:sz w:val="24"/>
          <w:szCs w:val="24"/>
        </w:rPr>
        <w:t>st food insecur</w:t>
      </w:r>
      <w:r w:rsidR="00284381" w:rsidRPr="0073336D">
        <w:rPr>
          <w:rFonts w:cs="Times New Roman"/>
          <w:noProof/>
          <w:sz w:val="24"/>
          <w:szCs w:val="24"/>
        </w:rPr>
        <w:t>i</w:t>
      </w:r>
      <w:r w:rsidR="00847696" w:rsidRPr="0073336D">
        <w:rPr>
          <w:rFonts w:cs="Times New Roman"/>
          <w:noProof/>
          <w:sz w:val="24"/>
          <w:szCs w:val="24"/>
        </w:rPr>
        <w:t>ty ethnic groups</w:t>
      </w:r>
      <w:r w:rsidR="00D53D96" w:rsidRPr="0073336D">
        <w:rPr>
          <w:rFonts w:cs="Times New Roman"/>
          <w:noProof/>
          <w:sz w:val="24"/>
          <w:szCs w:val="24"/>
        </w:rPr>
        <w:t xml:space="preserve"> in the U.S</w:t>
      </w:r>
      <w:r w:rsidR="00847696" w:rsidRPr="0073336D">
        <w:rPr>
          <w:rFonts w:cs="Times New Roman"/>
          <w:noProof/>
          <w:sz w:val="24"/>
          <w:szCs w:val="24"/>
        </w:rPr>
        <w:t>. The food insecur</w:t>
      </w:r>
      <w:r w:rsidR="00284381" w:rsidRPr="0073336D">
        <w:rPr>
          <w:rFonts w:cs="Times New Roman"/>
          <w:noProof/>
          <w:sz w:val="24"/>
          <w:szCs w:val="24"/>
        </w:rPr>
        <w:t>i</w:t>
      </w:r>
      <w:r w:rsidR="00847696" w:rsidRPr="0073336D">
        <w:rPr>
          <w:rFonts w:cs="Times New Roman"/>
          <w:noProof/>
          <w:sz w:val="24"/>
          <w:szCs w:val="24"/>
        </w:rPr>
        <w:t>ty percentage among the AIAN in 2019 was 23.5% (1 in 4) (Feeding America March 2021).</w:t>
      </w:r>
      <w:r w:rsidR="00792808" w:rsidRPr="0073336D">
        <w:rPr>
          <w:rFonts w:cs="Times New Roman"/>
          <w:noProof/>
          <w:sz w:val="24"/>
          <w:szCs w:val="24"/>
        </w:rPr>
        <w:t xml:space="preserve"> The median income of AIAN</w:t>
      </w:r>
      <w:r w:rsidR="003863EC">
        <w:rPr>
          <w:rFonts w:cs="Times New Roman"/>
          <w:noProof/>
          <w:sz w:val="24"/>
          <w:szCs w:val="24"/>
        </w:rPr>
        <w:t xml:space="preserve"> </w:t>
      </w:r>
      <w:r w:rsidR="00792808" w:rsidRPr="0073336D">
        <w:rPr>
          <w:rFonts w:cs="Times New Roman"/>
          <w:noProof/>
          <w:sz w:val="24"/>
          <w:szCs w:val="24"/>
        </w:rPr>
        <w:t>households in 2017 was $ 40,315 compar</w:t>
      </w:r>
      <w:r w:rsidR="00BE6DEC" w:rsidRPr="0073336D">
        <w:rPr>
          <w:rFonts w:cs="Times New Roman"/>
          <w:noProof/>
          <w:sz w:val="24"/>
          <w:szCs w:val="24"/>
        </w:rPr>
        <w:t>ed</w:t>
      </w:r>
      <w:r w:rsidR="00792808" w:rsidRPr="0073336D">
        <w:rPr>
          <w:rFonts w:cs="Times New Roman"/>
          <w:noProof/>
          <w:sz w:val="24"/>
          <w:szCs w:val="24"/>
        </w:rPr>
        <w:t xml:space="preserve"> with</w:t>
      </w:r>
      <w:r w:rsidR="003863EC">
        <w:rPr>
          <w:rFonts w:cs="Times New Roman"/>
          <w:noProof/>
          <w:sz w:val="24"/>
          <w:szCs w:val="24"/>
        </w:rPr>
        <w:t xml:space="preserve"> </w:t>
      </w:r>
      <w:r w:rsidR="00792808" w:rsidRPr="0073336D">
        <w:rPr>
          <w:rFonts w:cs="Times New Roman"/>
          <w:noProof/>
          <w:sz w:val="24"/>
          <w:szCs w:val="24"/>
        </w:rPr>
        <w:t>$ 41,361</w:t>
      </w:r>
      <w:r w:rsidR="0073336D" w:rsidRPr="0073336D">
        <w:rPr>
          <w:rFonts w:cs="Times New Roman"/>
          <w:noProof/>
          <w:sz w:val="24"/>
          <w:szCs w:val="24"/>
        </w:rPr>
        <w:t>,</w:t>
      </w:r>
      <w:r w:rsidR="00792808" w:rsidRPr="0073336D">
        <w:rPr>
          <w:rFonts w:cs="Times New Roman"/>
          <w:noProof/>
          <w:sz w:val="24"/>
          <w:szCs w:val="24"/>
        </w:rPr>
        <w:t xml:space="preserve"> the median income of African American households</w:t>
      </w:r>
      <w:r w:rsidR="00BE6DEC" w:rsidRPr="0073336D">
        <w:rPr>
          <w:rFonts w:cs="Times New Roman"/>
          <w:noProof/>
          <w:sz w:val="24"/>
          <w:szCs w:val="24"/>
        </w:rPr>
        <w:t>,</w:t>
      </w:r>
      <w:r w:rsidR="00792808" w:rsidRPr="0073336D">
        <w:rPr>
          <w:rFonts w:cs="Times New Roman"/>
          <w:noProof/>
          <w:sz w:val="24"/>
          <w:szCs w:val="24"/>
        </w:rPr>
        <w:t xml:space="preserve"> and $51,450</w:t>
      </w:r>
      <w:r w:rsidR="0073336D" w:rsidRPr="0073336D">
        <w:rPr>
          <w:rFonts w:cs="Times New Roman"/>
          <w:noProof/>
          <w:sz w:val="24"/>
          <w:szCs w:val="24"/>
        </w:rPr>
        <w:t>,</w:t>
      </w:r>
      <w:r w:rsidR="00792808" w:rsidRPr="0073336D">
        <w:rPr>
          <w:rFonts w:cs="Times New Roman"/>
          <w:noProof/>
          <w:sz w:val="24"/>
          <w:szCs w:val="24"/>
        </w:rPr>
        <w:t xml:space="preserve"> the median income of Hispanic household</w:t>
      </w:r>
      <w:r w:rsidR="00BE6DEC" w:rsidRPr="0073336D">
        <w:rPr>
          <w:rFonts w:cs="Times New Roman"/>
          <w:noProof/>
          <w:sz w:val="24"/>
          <w:szCs w:val="24"/>
        </w:rPr>
        <w:t>s</w:t>
      </w:r>
      <w:r w:rsidR="00F05B30" w:rsidRPr="0073336D">
        <w:rPr>
          <w:rFonts w:cs="Times New Roman"/>
          <w:noProof/>
          <w:sz w:val="24"/>
          <w:szCs w:val="24"/>
        </w:rPr>
        <w:t xml:space="preserve"> (Asante Muhammad, Tec and Ramirez 2019 ).</w:t>
      </w:r>
      <w:r w:rsidR="006414BD" w:rsidRPr="0073336D">
        <w:rPr>
          <w:rFonts w:cs="Times New Roman"/>
          <w:noProof/>
          <w:sz w:val="24"/>
          <w:szCs w:val="24"/>
        </w:rPr>
        <w:t xml:space="preserve"> In </w:t>
      </w:r>
      <w:r w:rsidR="00BE6DEC" w:rsidRPr="0073336D">
        <w:rPr>
          <w:rFonts w:cs="Times New Roman"/>
          <w:noProof/>
          <w:sz w:val="24"/>
          <w:szCs w:val="24"/>
        </w:rPr>
        <w:t xml:space="preserve">the </w:t>
      </w:r>
      <w:r w:rsidR="006414BD" w:rsidRPr="0073336D">
        <w:rPr>
          <w:rFonts w:cs="Times New Roman"/>
          <w:noProof/>
          <w:sz w:val="24"/>
          <w:szCs w:val="24"/>
        </w:rPr>
        <w:t>U.S</w:t>
      </w:r>
      <w:r w:rsidR="00BE6DEC" w:rsidRPr="0073336D">
        <w:rPr>
          <w:rFonts w:cs="Times New Roman"/>
          <w:noProof/>
          <w:sz w:val="24"/>
          <w:szCs w:val="24"/>
        </w:rPr>
        <w:t>,</w:t>
      </w:r>
      <w:r w:rsidR="00F45176" w:rsidRPr="0073336D">
        <w:rPr>
          <w:rFonts w:cs="Times New Roman"/>
          <w:noProof/>
          <w:sz w:val="24"/>
          <w:szCs w:val="24"/>
        </w:rPr>
        <w:t xml:space="preserve"> </w:t>
      </w:r>
      <w:r w:rsidR="00B154A3" w:rsidRPr="0073336D">
        <w:rPr>
          <w:rFonts w:cs="Times New Roman"/>
          <w:noProof/>
          <w:sz w:val="24"/>
          <w:szCs w:val="24"/>
        </w:rPr>
        <w:t>Native</w:t>
      </w:r>
      <w:r w:rsidR="00847696" w:rsidRPr="0073336D">
        <w:rPr>
          <w:rFonts w:cs="Times New Roman"/>
          <w:noProof/>
          <w:sz w:val="24"/>
          <w:szCs w:val="24"/>
        </w:rPr>
        <w:t xml:space="preserve"> communities</w:t>
      </w:r>
      <w:r w:rsidR="00F45176" w:rsidRPr="0073336D">
        <w:rPr>
          <w:rFonts w:cs="Times New Roman"/>
          <w:noProof/>
          <w:sz w:val="24"/>
          <w:szCs w:val="24"/>
        </w:rPr>
        <w:t xml:space="preserve"> face food insecurity </w:t>
      </w:r>
      <w:r w:rsidR="00847696" w:rsidRPr="0073336D">
        <w:rPr>
          <w:rFonts w:cs="Times New Roman"/>
          <w:noProof/>
          <w:sz w:val="24"/>
          <w:szCs w:val="24"/>
        </w:rPr>
        <w:t>in urban</w:t>
      </w:r>
      <w:r w:rsidR="00234DD3" w:rsidRPr="0073336D">
        <w:rPr>
          <w:rFonts w:cs="Times New Roman"/>
          <w:noProof/>
          <w:sz w:val="24"/>
          <w:szCs w:val="24"/>
        </w:rPr>
        <w:t xml:space="preserve"> and rural areas</w:t>
      </w:r>
      <w:r w:rsidR="00847696" w:rsidRPr="0073336D">
        <w:rPr>
          <w:rFonts w:cs="Times New Roman"/>
          <w:noProof/>
          <w:sz w:val="24"/>
          <w:szCs w:val="24"/>
        </w:rPr>
        <w:t xml:space="preserve"> </w:t>
      </w:r>
      <w:r w:rsidR="00284381" w:rsidRPr="0073336D">
        <w:rPr>
          <w:rFonts w:cs="Times New Roman"/>
          <w:noProof/>
          <w:sz w:val="24"/>
          <w:szCs w:val="24"/>
        </w:rPr>
        <w:t>(Tomayko et al.</w:t>
      </w:r>
      <w:r w:rsidR="0073336D" w:rsidRPr="0073336D">
        <w:rPr>
          <w:rFonts w:cs="Times New Roman"/>
          <w:noProof/>
          <w:sz w:val="24"/>
          <w:szCs w:val="24"/>
        </w:rPr>
        <w:t>,</w:t>
      </w:r>
      <w:r w:rsidR="00284381" w:rsidRPr="0073336D">
        <w:rPr>
          <w:rFonts w:cs="Times New Roman"/>
          <w:noProof/>
          <w:sz w:val="24"/>
          <w:szCs w:val="24"/>
        </w:rPr>
        <w:t xml:space="preserve"> 2017)</w:t>
      </w:r>
      <w:r w:rsidR="00847696" w:rsidRPr="0073336D">
        <w:rPr>
          <w:rFonts w:cs="Times New Roman"/>
          <w:noProof/>
          <w:sz w:val="24"/>
          <w:szCs w:val="24"/>
        </w:rPr>
        <w:t>.</w:t>
      </w:r>
      <w:r w:rsidR="0014088D" w:rsidRPr="0073336D">
        <w:rPr>
          <w:rFonts w:cs="Times New Roman"/>
          <w:noProof/>
          <w:sz w:val="24"/>
          <w:szCs w:val="24"/>
        </w:rPr>
        <w:t xml:space="preserve"> In add</w:t>
      </w:r>
      <w:r w:rsidR="0073336D" w:rsidRPr="0073336D">
        <w:rPr>
          <w:rFonts w:cs="Times New Roman"/>
          <w:noProof/>
          <w:sz w:val="24"/>
          <w:szCs w:val="24"/>
        </w:rPr>
        <w:t>i</w:t>
      </w:r>
      <w:r w:rsidR="0014088D" w:rsidRPr="0073336D">
        <w:rPr>
          <w:rFonts w:cs="Times New Roman"/>
          <w:noProof/>
          <w:sz w:val="24"/>
          <w:szCs w:val="24"/>
        </w:rPr>
        <w:t>tion,</w:t>
      </w:r>
      <w:r w:rsidR="00234DD3" w:rsidRPr="0073336D">
        <w:rPr>
          <w:rFonts w:cs="Times New Roman"/>
          <w:noProof/>
          <w:sz w:val="24"/>
          <w:szCs w:val="24"/>
        </w:rPr>
        <w:t xml:space="preserve"> </w:t>
      </w:r>
      <w:r w:rsidR="0014088D" w:rsidRPr="0073336D">
        <w:rPr>
          <w:rFonts w:cs="Times New Roman"/>
          <w:noProof/>
          <w:sz w:val="24"/>
          <w:szCs w:val="24"/>
        </w:rPr>
        <w:t>m</w:t>
      </w:r>
      <w:r w:rsidR="00847696" w:rsidRPr="0073336D">
        <w:rPr>
          <w:rFonts w:cs="Times New Roman"/>
          <w:noProof/>
          <w:sz w:val="24"/>
          <w:szCs w:val="24"/>
        </w:rPr>
        <w:t>ost</w:t>
      </w:r>
      <w:r w:rsidR="00234DD3" w:rsidRPr="0073336D">
        <w:rPr>
          <w:rFonts w:cs="Times New Roman"/>
          <w:noProof/>
          <w:sz w:val="24"/>
          <w:szCs w:val="24"/>
        </w:rPr>
        <w:t xml:space="preserve"> </w:t>
      </w:r>
      <w:r w:rsidR="00284381" w:rsidRPr="0073336D">
        <w:rPr>
          <w:rFonts w:cs="Times New Roman"/>
          <w:noProof/>
          <w:sz w:val="24"/>
          <w:szCs w:val="24"/>
        </w:rPr>
        <w:t>AIAN trib</w:t>
      </w:r>
      <w:r w:rsidR="00E47F1A">
        <w:rPr>
          <w:rFonts w:cs="Times New Roman"/>
          <w:noProof/>
          <w:sz w:val="24"/>
          <w:szCs w:val="24"/>
        </w:rPr>
        <w:t>e</w:t>
      </w:r>
      <w:r w:rsidR="00284381" w:rsidRPr="0073336D">
        <w:rPr>
          <w:rFonts w:cs="Times New Roman"/>
          <w:noProof/>
          <w:sz w:val="24"/>
          <w:szCs w:val="24"/>
        </w:rPr>
        <w:t>s live in rural areas</w:t>
      </w:r>
      <w:r w:rsidR="00902430" w:rsidRPr="0073336D">
        <w:rPr>
          <w:rFonts w:cs="Times New Roman"/>
          <w:noProof/>
          <w:sz w:val="24"/>
          <w:szCs w:val="24"/>
        </w:rPr>
        <w:t xml:space="preserve"> </w:t>
      </w:r>
      <w:r w:rsidR="00234DD3" w:rsidRPr="0073336D">
        <w:rPr>
          <w:rFonts w:cs="Times New Roman"/>
          <w:noProof/>
          <w:sz w:val="24"/>
          <w:szCs w:val="24"/>
        </w:rPr>
        <w:t>and reservations,</w:t>
      </w:r>
      <w:r w:rsidR="00F45176" w:rsidRPr="0073336D">
        <w:rPr>
          <w:rFonts w:cs="Times New Roman"/>
          <w:noProof/>
          <w:sz w:val="24"/>
          <w:szCs w:val="24"/>
        </w:rPr>
        <w:t xml:space="preserve"> where </w:t>
      </w:r>
      <w:r w:rsidR="00234DD3" w:rsidRPr="0073336D">
        <w:rPr>
          <w:rFonts w:cs="Times New Roman"/>
          <w:noProof/>
          <w:sz w:val="24"/>
          <w:szCs w:val="24"/>
        </w:rPr>
        <w:t>these places were</w:t>
      </w:r>
      <w:r w:rsidR="00F45176" w:rsidRPr="0073336D">
        <w:rPr>
          <w:rFonts w:cs="Times New Roman"/>
          <w:noProof/>
          <w:sz w:val="24"/>
          <w:szCs w:val="24"/>
        </w:rPr>
        <w:t xml:space="preserve"> class</w:t>
      </w:r>
      <w:r w:rsidR="00BE6DEC" w:rsidRPr="0073336D">
        <w:rPr>
          <w:rFonts w:cs="Times New Roman"/>
          <w:noProof/>
          <w:sz w:val="24"/>
          <w:szCs w:val="24"/>
        </w:rPr>
        <w:t>i</w:t>
      </w:r>
      <w:r w:rsidR="00F45176" w:rsidRPr="0073336D">
        <w:rPr>
          <w:rFonts w:cs="Times New Roman"/>
          <w:noProof/>
          <w:sz w:val="24"/>
          <w:szCs w:val="24"/>
        </w:rPr>
        <w:t xml:space="preserve">fied as areas with low food access and high food insecurity </w:t>
      </w:r>
      <w:r w:rsidR="00284381" w:rsidRPr="0073336D">
        <w:rPr>
          <w:rFonts w:cs="Times New Roman"/>
          <w:noProof/>
          <w:sz w:val="24"/>
          <w:szCs w:val="24"/>
        </w:rPr>
        <w:t>percentage</w:t>
      </w:r>
      <w:r w:rsidR="00BE6DEC" w:rsidRPr="0073336D">
        <w:rPr>
          <w:rFonts w:cs="Times New Roman"/>
          <w:noProof/>
          <w:sz w:val="24"/>
          <w:szCs w:val="24"/>
        </w:rPr>
        <w:t>s</w:t>
      </w:r>
      <w:r w:rsidR="00847696" w:rsidRPr="0073336D">
        <w:rPr>
          <w:rFonts w:cs="Times New Roman"/>
          <w:noProof/>
          <w:sz w:val="24"/>
          <w:szCs w:val="24"/>
        </w:rPr>
        <w:t>.</w:t>
      </w:r>
    </w:p>
    <w:p w14:paraId="36B976C3" w14:textId="12226BB9" w:rsidR="00F17282" w:rsidRPr="0073336D" w:rsidRDefault="00815032" w:rsidP="00645D52">
      <w:pPr>
        <w:spacing w:after="240"/>
        <w:rPr>
          <w:rFonts w:cs="Times New Roman"/>
          <w:noProof/>
          <w:sz w:val="24"/>
          <w:szCs w:val="24"/>
        </w:rPr>
      </w:pPr>
      <w:r w:rsidRPr="0073336D">
        <w:rPr>
          <w:rFonts w:cs="Times New Roman"/>
          <w:noProof/>
          <w:sz w:val="24"/>
          <w:szCs w:val="24"/>
        </w:rPr>
        <w:t>In add</w:t>
      </w:r>
      <w:r w:rsidR="0073336D" w:rsidRPr="0073336D">
        <w:rPr>
          <w:rFonts w:cs="Times New Roman"/>
          <w:noProof/>
          <w:sz w:val="24"/>
          <w:szCs w:val="24"/>
        </w:rPr>
        <w:t>i</w:t>
      </w:r>
      <w:r w:rsidRPr="0073336D">
        <w:rPr>
          <w:rFonts w:cs="Times New Roman"/>
          <w:noProof/>
          <w:sz w:val="24"/>
          <w:szCs w:val="24"/>
        </w:rPr>
        <w:t xml:space="preserve">tion, </w:t>
      </w:r>
      <w:r w:rsidRPr="0073336D">
        <w:rPr>
          <w:rFonts w:cs="Times New Roman"/>
          <w:sz w:val="24"/>
          <w:szCs w:val="24"/>
        </w:rPr>
        <w:t xml:space="preserve">recognizing that not all food-insecure households are alike, the USDA classifies them into two levels. The first level is the low food security or what used to be called food </w:t>
      </w:r>
      <w:r w:rsidRPr="0073336D">
        <w:rPr>
          <w:rFonts w:cs="Times New Roman"/>
          <w:sz w:val="24"/>
          <w:szCs w:val="24"/>
        </w:rPr>
        <w:lastRenderedPageBreak/>
        <w:t xml:space="preserve">insecurity without hunger. </w:t>
      </w:r>
      <w:r w:rsidR="0073336D" w:rsidRPr="0073336D">
        <w:rPr>
          <w:rFonts w:cs="Times New Roman"/>
          <w:sz w:val="24"/>
          <w:szCs w:val="24"/>
        </w:rPr>
        <w:t>Usually, i</w:t>
      </w:r>
      <w:r w:rsidRPr="0073336D">
        <w:rPr>
          <w:rFonts w:cs="Times New Roman"/>
          <w:sz w:val="24"/>
          <w:szCs w:val="24"/>
        </w:rPr>
        <w:t xml:space="preserve">ndividuals who face this level do not show any indication of reduced food intake. But they face reduced food quality, variety, or desirability of diet. The second level is the very low food security or what used to be called food insecurity with hunger, where individuals may face multiple indications of disrupted eating patterns and reduced food intake </w:t>
      </w:r>
      <w:r w:rsidRPr="0073336D">
        <w:rPr>
          <w:rFonts w:cs="Times New Roman"/>
          <w:noProof/>
          <w:sz w:val="24"/>
          <w:szCs w:val="24"/>
        </w:rPr>
        <w:t>(USDA-ERS 2021).</w:t>
      </w:r>
    </w:p>
    <w:p w14:paraId="32BE2148" w14:textId="34DA3F0D" w:rsidR="00847696" w:rsidRPr="0073336D" w:rsidRDefault="00847696" w:rsidP="00645D52">
      <w:pPr>
        <w:spacing w:after="240"/>
        <w:rPr>
          <w:rFonts w:cs="Times New Roman"/>
          <w:noProof/>
          <w:sz w:val="24"/>
          <w:szCs w:val="24"/>
        </w:rPr>
      </w:pPr>
      <w:r w:rsidRPr="0073336D">
        <w:rPr>
          <w:rFonts w:cs="Times New Roman"/>
          <w:noProof/>
          <w:sz w:val="24"/>
          <w:szCs w:val="24"/>
        </w:rPr>
        <w:t>According</w:t>
      </w:r>
      <w:r w:rsidR="00284381" w:rsidRPr="0073336D">
        <w:rPr>
          <w:rFonts w:cs="Times New Roman"/>
          <w:noProof/>
          <w:sz w:val="24"/>
          <w:szCs w:val="24"/>
        </w:rPr>
        <w:t xml:space="preserve"> to</w:t>
      </w:r>
      <w:r w:rsidRPr="0073336D">
        <w:rPr>
          <w:rFonts w:cs="Times New Roman"/>
          <w:noProof/>
          <w:sz w:val="24"/>
          <w:szCs w:val="24"/>
        </w:rPr>
        <w:t xml:space="preserve"> USDA-ERS</w:t>
      </w:r>
      <w:r w:rsidR="00284381" w:rsidRPr="0073336D">
        <w:rPr>
          <w:rFonts w:cs="Times New Roman"/>
          <w:noProof/>
          <w:sz w:val="24"/>
          <w:szCs w:val="24"/>
        </w:rPr>
        <w:t>,</w:t>
      </w:r>
      <w:r w:rsidRPr="0073336D">
        <w:rPr>
          <w:rFonts w:cs="Times New Roman"/>
          <w:noProof/>
          <w:sz w:val="24"/>
          <w:szCs w:val="24"/>
        </w:rPr>
        <w:t xml:space="preserve"> 59% of all U.S resid</w:t>
      </w:r>
      <w:r w:rsidR="00284381" w:rsidRPr="0073336D">
        <w:rPr>
          <w:rFonts w:cs="Times New Roman"/>
          <w:noProof/>
          <w:sz w:val="24"/>
          <w:szCs w:val="24"/>
        </w:rPr>
        <w:t>ents</w:t>
      </w:r>
      <w:r w:rsidRPr="0073336D">
        <w:rPr>
          <w:rFonts w:cs="Times New Roman"/>
          <w:noProof/>
          <w:sz w:val="24"/>
          <w:szCs w:val="24"/>
        </w:rPr>
        <w:t xml:space="preserve"> </w:t>
      </w:r>
      <w:r w:rsidR="00284381" w:rsidRPr="0073336D">
        <w:rPr>
          <w:rFonts w:cs="Times New Roman"/>
          <w:noProof/>
          <w:sz w:val="24"/>
          <w:szCs w:val="24"/>
        </w:rPr>
        <w:t xml:space="preserve">live within one mile </w:t>
      </w:r>
      <w:r w:rsidR="00A21002" w:rsidRPr="0073336D">
        <w:rPr>
          <w:rFonts w:cs="Times New Roman"/>
          <w:noProof/>
          <w:sz w:val="24"/>
          <w:szCs w:val="24"/>
        </w:rPr>
        <w:t xml:space="preserve">(walking distance) </w:t>
      </w:r>
      <w:r w:rsidR="00284381" w:rsidRPr="0073336D">
        <w:rPr>
          <w:rFonts w:cs="Times New Roman"/>
          <w:noProof/>
          <w:sz w:val="24"/>
          <w:szCs w:val="24"/>
        </w:rPr>
        <w:t>of a supermarket</w:t>
      </w:r>
      <w:r w:rsidRPr="0073336D">
        <w:rPr>
          <w:rFonts w:cs="Times New Roman"/>
          <w:noProof/>
          <w:sz w:val="24"/>
          <w:szCs w:val="24"/>
        </w:rPr>
        <w:t xml:space="preserve">. But, </w:t>
      </w:r>
      <w:r w:rsidR="00A21002" w:rsidRPr="0073336D">
        <w:rPr>
          <w:rFonts w:cs="Times New Roman"/>
          <w:noProof/>
          <w:sz w:val="24"/>
          <w:szCs w:val="24"/>
        </w:rPr>
        <w:t xml:space="preserve">only 26% of </w:t>
      </w:r>
      <w:r w:rsidR="00A21002" w:rsidRPr="0073336D">
        <w:rPr>
          <w:rFonts w:cs="Times New Roman"/>
          <w:sz w:val="24"/>
          <w:szCs w:val="24"/>
        </w:rPr>
        <w:t>AIAN</w:t>
      </w:r>
      <w:r w:rsidR="00A21002" w:rsidRPr="0073336D">
        <w:rPr>
          <w:rFonts w:cs="Times New Roman"/>
          <w:noProof/>
          <w:sz w:val="24"/>
          <w:szCs w:val="24"/>
        </w:rPr>
        <w:t xml:space="preserve"> live within this distance</w:t>
      </w:r>
      <w:r w:rsidRPr="0073336D">
        <w:rPr>
          <w:rFonts w:cs="Times New Roman"/>
          <w:noProof/>
          <w:sz w:val="24"/>
          <w:szCs w:val="24"/>
        </w:rPr>
        <w:t>. Two-thirds of AIAN trib</w:t>
      </w:r>
      <w:r w:rsidR="00E47F1A">
        <w:rPr>
          <w:rFonts w:cs="Times New Roman"/>
          <w:noProof/>
          <w:sz w:val="24"/>
          <w:szCs w:val="24"/>
        </w:rPr>
        <w:t>e</w:t>
      </w:r>
      <w:r w:rsidRPr="0073336D">
        <w:rPr>
          <w:rFonts w:cs="Times New Roman"/>
          <w:noProof/>
          <w:sz w:val="24"/>
          <w:szCs w:val="24"/>
        </w:rPr>
        <w:t xml:space="preserve">s </w:t>
      </w:r>
      <w:r w:rsidR="00284381" w:rsidRPr="0073336D">
        <w:rPr>
          <w:rFonts w:cs="Times New Roman"/>
          <w:noProof/>
          <w:sz w:val="24"/>
          <w:szCs w:val="24"/>
        </w:rPr>
        <w:t>live in areas considered a driving distance (between 1 to 10 miles) of a supermarket, and som</w:t>
      </w:r>
      <w:r w:rsidRPr="0073336D">
        <w:rPr>
          <w:rFonts w:cs="Times New Roman"/>
          <w:noProof/>
          <w:sz w:val="24"/>
          <w:szCs w:val="24"/>
        </w:rPr>
        <w:t xml:space="preserve">e households do not own vehicles (Kaufman, Dicken, and Williams 2014). </w:t>
      </w:r>
      <w:r w:rsidRPr="0073336D">
        <w:rPr>
          <w:rFonts w:cs="Times New Roman"/>
          <w:sz w:val="24"/>
          <w:szCs w:val="24"/>
        </w:rPr>
        <w:t xml:space="preserve">In addition to the food access limitation that most </w:t>
      </w:r>
      <w:r w:rsidR="00284381" w:rsidRPr="0073336D">
        <w:rPr>
          <w:rFonts w:cs="Times New Roman"/>
          <w:sz w:val="24"/>
          <w:szCs w:val="24"/>
        </w:rPr>
        <w:t xml:space="preserve">AIAN suffers from, the </w:t>
      </w:r>
      <w:r w:rsidR="00CB3E68" w:rsidRPr="0073336D">
        <w:rPr>
          <w:rFonts w:cs="Times New Roman"/>
          <w:sz w:val="24"/>
          <w:szCs w:val="24"/>
        </w:rPr>
        <w:t>Native communities</w:t>
      </w:r>
      <w:r w:rsidR="00284381" w:rsidRPr="0073336D">
        <w:rPr>
          <w:rFonts w:cs="Times New Roman"/>
          <w:sz w:val="24"/>
          <w:szCs w:val="24"/>
        </w:rPr>
        <w:t xml:space="preserve"> also </w:t>
      </w:r>
      <w:r w:rsidR="0074083C" w:rsidRPr="0073336D">
        <w:rPr>
          <w:rFonts w:cs="Times New Roman"/>
          <w:sz w:val="24"/>
          <w:szCs w:val="24"/>
        </w:rPr>
        <w:t>suffer</w:t>
      </w:r>
      <w:r w:rsidR="00D76229" w:rsidRPr="0073336D">
        <w:rPr>
          <w:rFonts w:cs="Times New Roman"/>
          <w:sz w:val="24"/>
          <w:szCs w:val="24"/>
        </w:rPr>
        <w:t xml:space="preserve"> from high</w:t>
      </w:r>
      <w:r w:rsidRPr="0073336D">
        <w:rPr>
          <w:rFonts w:cs="Times New Roman"/>
          <w:noProof/>
          <w:sz w:val="24"/>
          <w:szCs w:val="24"/>
        </w:rPr>
        <w:t xml:space="preserve"> poverty and unemp</w:t>
      </w:r>
      <w:r w:rsidR="00284381" w:rsidRPr="0073336D">
        <w:rPr>
          <w:rFonts w:cs="Times New Roman"/>
          <w:noProof/>
          <w:sz w:val="24"/>
          <w:szCs w:val="24"/>
        </w:rPr>
        <w:t>lo</w:t>
      </w:r>
      <w:r w:rsidRPr="0073336D">
        <w:rPr>
          <w:rFonts w:cs="Times New Roman"/>
          <w:noProof/>
          <w:sz w:val="24"/>
          <w:szCs w:val="24"/>
        </w:rPr>
        <w:t>yment</w:t>
      </w:r>
      <w:r w:rsidR="00A21002" w:rsidRPr="0073336D">
        <w:rPr>
          <w:rFonts w:cs="Times New Roman"/>
          <w:noProof/>
          <w:sz w:val="24"/>
          <w:szCs w:val="24"/>
        </w:rPr>
        <w:t xml:space="preserve"> rates</w:t>
      </w:r>
      <w:r w:rsidRPr="0073336D">
        <w:rPr>
          <w:rFonts w:cs="Times New Roman"/>
          <w:noProof/>
          <w:sz w:val="24"/>
          <w:szCs w:val="24"/>
        </w:rPr>
        <w:t>. Poverty</w:t>
      </w:r>
      <w:r w:rsidR="0014088D" w:rsidRPr="0073336D">
        <w:rPr>
          <w:rFonts w:cs="Times New Roman"/>
          <w:noProof/>
          <w:sz w:val="24"/>
          <w:szCs w:val="24"/>
        </w:rPr>
        <w:t>, level of inc</w:t>
      </w:r>
      <w:r w:rsidR="0073336D" w:rsidRPr="0073336D">
        <w:rPr>
          <w:rFonts w:cs="Times New Roman"/>
          <w:noProof/>
          <w:sz w:val="24"/>
          <w:szCs w:val="24"/>
        </w:rPr>
        <w:t>ome</w:t>
      </w:r>
      <w:r w:rsidR="0014088D" w:rsidRPr="0073336D">
        <w:rPr>
          <w:rFonts w:cs="Times New Roman"/>
          <w:noProof/>
          <w:sz w:val="24"/>
          <w:szCs w:val="24"/>
        </w:rPr>
        <w:t>,</w:t>
      </w:r>
      <w:r w:rsidRPr="0073336D">
        <w:rPr>
          <w:rFonts w:cs="Times New Roman"/>
          <w:noProof/>
          <w:sz w:val="24"/>
          <w:szCs w:val="24"/>
        </w:rPr>
        <w:t xml:space="preserve"> and unemp</w:t>
      </w:r>
      <w:r w:rsidR="00284381" w:rsidRPr="0073336D">
        <w:rPr>
          <w:rFonts w:cs="Times New Roman"/>
          <w:noProof/>
          <w:sz w:val="24"/>
          <w:szCs w:val="24"/>
        </w:rPr>
        <w:t>lo</w:t>
      </w:r>
      <w:r w:rsidRPr="0073336D">
        <w:rPr>
          <w:rFonts w:cs="Times New Roman"/>
          <w:noProof/>
          <w:sz w:val="24"/>
          <w:szCs w:val="24"/>
        </w:rPr>
        <w:t xml:space="preserve">yment </w:t>
      </w:r>
      <w:r w:rsidR="00284381" w:rsidRPr="0073336D">
        <w:rPr>
          <w:rFonts w:cs="Times New Roman"/>
          <w:noProof/>
          <w:sz w:val="24"/>
          <w:szCs w:val="24"/>
        </w:rPr>
        <w:t xml:space="preserve">are </w:t>
      </w:r>
      <w:r w:rsidRPr="0073336D">
        <w:rPr>
          <w:rFonts w:cs="Times New Roman"/>
          <w:noProof/>
          <w:sz w:val="24"/>
          <w:szCs w:val="24"/>
        </w:rPr>
        <w:t>co</w:t>
      </w:r>
      <w:r w:rsidR="00284381" w:rsidRPr="0073336D">
        <w:rPr>
          <w:rFonts w:cs="Times New Roman"/>
          <w:noProof/>
          <w:sz w:val="24"/>
          <w:szCs w:val="24"/>
        </w:rPr>
        <w:t>n</w:t>
      </w:r>
      <w:r w:rsidRPr="0073336D">
        <w:rPr>
          <w:rFonts w:cs="Times New Roman"/>
          <w:noProof/>
          <w:sz w:val="24"/>
          <w:szCs w:val="24"/>
        </w:rPr>
        <w:t>sidered the main factors for food insec</w:t>
      </w:r>
      <w:r w:rsidR="00284381" w:rsidRPr="0073336D">
        <w:rPr>
          <w:rFonts w:cs="Times New Roman"/>
          <w:noProof/>
          <w:sz w:val="24"/>
          <w:szCs w:val="24"/>
        </w:rPr>
        <w:t>uri</w:t>
      </w:r>
      <w:r w:rsidRPr="0073336D">
        <w:rPr>
          <w:rFonts w:cs="Times New Roman"/>
          <w:noProof/>
          <w:sz w:val="24"/>
          <w:szCs w:val="24"/>
        </w:rPr>
        <w:t xml:space="preserve">ty. </w:t>
      </w:r>
      <w:r w:rsidRPr="0073336D">
        <w:rPr>
          <w:rFonts w:cs="Times New Roman"/>
          <w:sz w:val="24"/>
          <w:szCs w:val="24"/>
        </w:rPr>
        <w:t xml:space="preserve">According to </w:t>
      </w:r>
      <w:r w:rsidR="00284381" w:rsidRPr="0073336D">
        <w:rPr>
          <w:rFonts w:cs="Times New Roman"/>
          <w:sz w:val="24"/>
          <w:szCs w:val="24"/>
        </w:rPr>
        <w:t xml:space="preserve">the </w:t>
      </w:r>
      <w:r w:rsidRPr="0073336D">
        <w:rPr>
          <w:rFonts w:cs="Times New Roman"/>
          <w:sz w:val="24"/>
          <w:szCs w:val="24"/>
        </w:rPr>
        <w:t>U.S census</w:t>
      </w:r>
      <w:r w:rsidR="00284381" w:rsidRPr="0073336D">
        <w:rPr>
          <w:rFonts w:cs="Times New Roman"/>
          <w:sz w:val="24"/>
          <w:szCs w:val="24"/>
        </w:rPr>
        <w:t>,</w:t>
      </w:r>
      <w:r w:rsidRPr="0073336D">
        <w:rPr>
          <w:rFonts w:cs="Times New Roman"/>
          <w:sz w:val="24"/>
          <w:szCs w:val="24"/>
        </w:rPr>
        <w:t xml:space="preserve"> 23% (1 in 3) of the AIAN are below the poverty level</w:t>
      </w:r>
      <w:r w:rsidRPr="0073336D">
        <w:rPr>
          <w:rFonts w:cs="Times New Roman"/>
          <w:noProof/>
          <w:sz w:val="24"/>
          <w:szCs w:val="24"/>
        </w:rPr>
        <w:t xml:space="preserve"> (n.a 2020).</w:t>
      </w:r>
    </w:p>
    <w:p w14:paraId="430F87AB" w14:textId="6BC19C9C" w:rsidR="000669C2" w:rsidRPr="0073336D" w:rsidRDefault="00847696" w:rsidP="00645D52">
      <w:pPr>
        <w:spacing w:after="240"/>
        <w:rPr>
          <w:rFonts w:cs="Times New Roman"/>
          <w:noProof/>
          <w:sz w:val="24"/>
          <w:szCs w:val="24"/>
        </w:rPr>
      </w:pPr>
      <w:r w:rsidRPr="0073336D">
        <w:rPr>
          <w:rFonts w:cs="Times New Roman"/>
          <w:noProof/>
          <w:sz w:val="24"/>
          <w:szCs w:val="24"/>
        </w:rPr>
        <w:t>The lim</w:t>
      </w:r>
      <w:r w:rsidR="00284381" w:rsidRPr="0073336D">
        <w:rPr>
          <w:rFonts w:cs="Times New Roman"/>
          <w:noProof/>
          <w:sz w:val="24"/>
          <w:szCs w:val="24"/>
        </w:rPr>
        <w:t>itat</w:t>
      </w:r>
      <w:r w:rsidRPr="0073336D">
        <w:rPr>
          <w:rFonts w:cs="Times New Roman"/>
          <w:noProof/>
          <w:sz w:val="24"/>
          <w:szCs w:val="24"/>
        </w:rPr>
        <w:t xml:space="preserve">ion of food access and the </w:t>
      </w:r>
      <w:r w:rsidR="0054528C" w:rsidRPr="0073336D">
        <w:rPr>
          <w:rFonts w:cs="Times New Roman"/>
          <w:noProof/>
          <w:sz w:val="24"/>
          <w:szCs w:val="24"/>
        </w:rPr>
        <w:t xml:space="preserve">very </w:t>
      </w:r>
      <w:r w:rsidRPr="0073336D">
        <w:rPr>
          <w:rFonts w:cs="Times New Roman"/>
          <w:noProof/>
          <w:sz w:val="24"/>
          <w:szCs w:val="24"/>
        </w:rPr>
        <w:t>low food insecur</w:t>
      </w:r>
      <w:r w:rsidR="00284381" w:rsidRPr="0073336D">
        <w:rPr>
          <w:rFonts w:cs="Times New Roman"/>
          <w:noProof/>
          <w:sz w:val="24"/>
          <w:szCs w:val="24"/>
        </w:rPr>
        <w:t>i</w:t>
      </w:r>
      <w:r w:rsidRPr="0073336D">
        <w:rPr>
          <w:rFonts w:cs="Times New Roman"/>
          <w:noProof/>
          <w:sz w:val="24"/>
          <w:szCs w:val="24"/>
        </w:rPr>
        <w:t xml:space="preserve">ty </w:t>
      </w:r>
      <w:r w:rsidR="0054528C" w:rsidRPr="0073336D">
        <w:rPr>
          <w:rFonts w:cs="Times New Roman"/>
          <w:noProof/>
          <w:sz w:val="24"/>
          <w:szCs w:val="24"/>
        </w:rPr>
        <w:t xml:space="preserve">situation </w:t>
      </w:r>
      <w:r w:rsidRPr="0073336D">
        <w:rPr>
          <w:rFonts w:cs="Times New Roman"/>
          <w:noProof/>
          <w:sz w:val="24"/>
          <w:szCs w:val="24"/>
        </w:rPr>
        <w:t>ha</w:t>
      </w:r>
      <w:r w:rsidR="00284381" w:rsidRPr="0073336D">
        <w:rPr>
          <w:rFonts w:cs="Times New Roman"/>
          <w:noProof/>
          <w:sz w:val="24"/>
          <w:szCs w:val="24"/>
        </w:rPr>
        <w:t>ve</w:t>
      </w:r>
      <w:r w:rsidRPr="0073336D">
        <w:rPr>
          <w:rFonts w:cs="Times New Roman"/>
          <w:noProof/>
          <w:sz w:val="24"/>
          <w:szCs w:val="24"/>
        </w:rPr>
        <w:t xml:space="preserve"> numerous implications for the health and welfare of </w:t>
      </w:r>
      <w:r w:rsidRPr="0073336D">
        <w:rPr>
          <w:rFonts w:cs="Times New Roman"/>
          <w:sz w:val="24"/>
          <w:szCs w:val="24"/>
        </w:rPr>
        <w:t>AIAN</w:t>
      </w:r>
      <w:r w:rsidRPr="0073336D">
        <w:rPr>
          <w:rFonts w:cs="Times New Roman"/>
          <w:noProof/>
          <w:sz w:val="24"/>
          <w:szCs w:val="24"/>
        </w:rPr>
        <w:t xml:space="preserve"> families (Jernigan et al. 2012). The rate </w:t>
      </w:r>
      <w:r w:rsidR="00284381" w:rsidRPr="0073336D">
        <w:rPr>
          <w:rFonts w:cs="Times New Roman"/>
          <w:noProof/>
          <w:sz w:val="24"/>
          <w:szCs w:val="24"/>
        </w:rPr>
        <w:t>of</w:t>
      </w:r>
      <w:r w:rsidRPr="0073336D">
        <w:rPr>
          <w:rFonts w:cs="Times New Roman"/>
          <w:noProof/>
          <w:sz w:val="24"/>
          <w:szCs w:val="24"/>
        </w:rPr>
        <w:t xml:space="preserve"> </w:t>
      </w:r>
      <w:r w:rsidR="00284381" w:rsidRPr="0073336D">
        <w:rPr>
          <w:rFonts w:cs="Times New Roman"/>
          <w:noProof/>
          <w:sz w:val="24"/>
          <w:szCs w:val="24"/>
        </w:rPr>
        <w:t xml:space="preserve">nutrition-related diseases, such as cardiovascular disease, diabetes, and obesity, is doubled among </w:t>
      </w:r>
      <w:r w:rsidR="00B154A3" w:rsidRPr="0073336D">
        <w:rPr>
          <w:rFonts w:cs="Times New Roman"/>
          <w:noProof/>
          <w:sz w:val="24"/>
          <w:szCs w:val="24"/>
        </w:rPr>
        <w:t>Native</w:t>
      </w:r>
      <w:r w:rsidR="00284381" w:rsidRPr="0073336D">
        <w:rPr>
          <w:rFonts w:cs="Times New Roman"/>
          <w:noProof/>
          <w:sz w:val="24"/>
          <w:szCs w:val="24"/>
        </w:rPr>
        <w:t xml:space="preserve"> </w:t>
      </w:r>
      <w:r w:rsidR="009A710D" w:rsidRPr="0073336D">
        <w:rPr>
          <w:rFonts w:cs="Times New Roman"/>
          <w:noProof/>
          <w:sz w:val="24"/>
          <w:szCs w:val="24"/>
        </w:rPr>
        <w:t xml:space="preserve">households </w:t>
      </w:r>
      <w:r w:rsidR="00284381" w:rsidRPr="0073336D">
        <w:rPr>
          <w:rFonts w:cs="Times New Roman"/>
          <w:noProof/>
          <w:sz w:val="24"/>
          <w:szCs w:val="24"/>
        </w:rPr>
        <w:t>(Kaufman, Dicken, and Williams 2014; Jernigan et al. 2013; Jernigan et al.</w:t>
      </w:r>
      <w:r w:rsidR="00391372" w:rsidRPr="0073336D">
        <w:rPr>
          <w:rFonts w:cs="Times New Roman"/>
          <w:noProof/>
          <w:sz w:val="24"/>
          <w:szCs w:val="24"/>
        </w:rPr>
        <w:t xml:space="preserve"> 2017)</w:t>
      </w:r>
      <w:r w:rsidRPr="0073336D">
        <w:rPr>
          <w:rFonts w:cs="Times New Roman"/>
          <w:noProof/>
          <w:sz w:val="24"/>
          <w:szCs w:val="24"/>
        </w:rPr>
        <w:t>.</w:t>
      </w:r>
      <w:r w:rsidR="000669C2" w:rsidRPr="0073336D">
        <w:rPr>
          <w:rFonts w:cs="Times New Roman"/>
          <w:noProof/>
          <w:sz w:val="24"/>
          <w:szCs w:val="24"/>
        </w:rPr>
        <w:t xml:space="preserve"> Adults </w:t>
      </w:r>
      <w:r w:rsidR="00B154A3" w:rsidRPr="0073336D">
        <w:rPr>
          <w:rFonts w:cs="Times New Roman"/>
          <w:noProof/>
          <w:sz w:val="24"/>
          <w:szCs w:val="24"/>
        </w:rPr>
        <w:t>Native</w:t>
      </w:r>
      <w:r w:rsidR="000669C2" w:rsidRPr="0073336D">
        <w:rPr>
          <w:rFonts w:cs="Times New Roman"/>
          <w:noProof/>
          <w:sz w:val="24"/>
          <w:szCs w:val="24"/>
        </w:rPr>
        <w:t xml:space="preserve"> with very low food insecu</w:t>
      </w:r>
      <w:r w:rsidR="00284381" w:rsidRPr="0073336D">
        <w:rPr>
          <w:rFonts w:cs="Times New Roman"/>
          <w:noProof/>
          <w:sz w:val="24"/>
          <w:szCs w:val="24"/>
        </w:rPr>
        <w:t>ri</w:t>
      </w:r>
      <w:r w:rsidR="000669C2" w:rsidRPr="0073336D">
        <w:rPr>
          <w:rFonts w:cs="Times New Roman"/>
          <w:noProof/>
          <w:sz w:val="24"/>
          <w:szCs w:val="24"/>
        </w:rPr>
        <w:t>ty ha</w:t>
      </w:r>
      <w:r w:rsidR="00A838C8" w:rsidRPr="0073336D">
        <w:rPr>
          <w:rFonts w:cs="Times New Roman"/>
          <w:noProof/>
          <w:sz w:val="24"/>
          <w:szCs w:val="24"/>
        </w:rPr>
        <w:t>s</w:t>
      </w:r>
      <w:r w:rsidR="000669C2" w:rsidRPr="0073336D">
        <w:rPr>
          <w:rFonts w:cs="Times New Roman"/>
          <w:noProof/>
          <w:sz w:val="24"/>
          <w:szCs w:val="24"/>
        </w:rPr>
        <w:t xml:space="preserve"> </w:t>
      </w:r>
      <w:r w:rsidR="008A5361" w:rsidRPr="0073336D">
        <w:rPr>
          <w:rFonts w:cs="Times New Roman"/>
          <w:noProof/>
          <w:sz w:val="24"/>
          <w:szCs w:val="24"/>
        </w:rPr>
        <w:t>more than twice the risk of developing diabetes. In add</w:t>
      </w:r>
      <w:r w:rsidR="00284381" w:rsidRPr="0073336D">
        <w:rPr>
          <w:rFonts w:cs="Times New Roman"/>
          <w:noProof/>
          <w:sz w:val="24"/>
          <w:szCs w:val="24"/>
        </w:rPr>
        <w:t>i</w:t>
      </w:r>
      <w:r w:rsidR="008A5361" w:rsidRPr="0073336D">
        <w:rPr>
          <w:rFonts w:cs="Times New Roman"/>
          <w:noProof/>
          <w:sz w:val="24"/>
          <w:szCs w:val="24"/>
        </w:rPr>
        <w:t>tion, s</w:t>
      </w:r>
      <w:r w:rsidR="000669C2" w:rsidRPr="0073336D">
        <w:rPr>
          <w:rFonts w:cs="Times New Roman"/>
          <w:noProof/>
          <w:sz w:val="24"/>
          <w:szCs w:val="24"/>
        </w:rPr>
        <w:t xml:space="preserve">ome </w:t>
      </w:r>
      <w:r w:rsidR="00B154A3" w:rsidRPr="0073336D">
        <w:rPr>
          <w:rFonts w:cs="Times New Roman"/>
          <w:noProof/>
          <w:sz w:val="24"/>
          <w:szCs w:val="24"/>
        </w:rPr>
        <w:t>Native</w:t>
      </w:r>
      <w:r w:rsidR="003863EC">
        <w:rPr>
          <w:rFonts w:cs="Times New Roman"/>
          <w:noProof/>
          <w:sz w:val="24"/>
          <w:szCs w:val="24"/>
        </w:rPr>
        <w:t xml:space="preserve"> </w:t>
      </w:r>
      <w:r w:rsidR="000669C2" w:rsidRPr="0073336D">
        <w:rPr>
          <w:rFonts w:cs="Times New Roman"/>
          <w:noProof/>
          <w:sz w:val="24"/>
          <w:szCs w:val="24"/>
        </w:rPr>
        <w:t>adults who</w:t>
      </w:r>
      <w:r w:rsidR="00284381" w:rsidRPr="0073336D">
        <w:rPr>
          <w:rFonts w:cs="Times New Roman"/>
          <w:noProof/>
          <w:sz w:val="24"/>
          <w:szCs w:val="24"/>
        </w:rPr>
        <w:t xml:space="preserve"> are</w:t>
      </w:r>
      <w:r w:rsidR="000669C2" w:rsidRPr="0073336D">
        <w:rPr>
          <w:rFonts w:cs="Times New Roman"/>
          <w:noProof/>
          <w:sz w:val="24"/>
          <w:szCs w:val="24"/>
        </w:rPr>
        <w:t xml:space="preserve"> facing very low food in</w:t>
      </w:r>
      <w:r w:rsidR="00284381" w:rsidRPr="0073336D">
        <w:rPr>
          <w:rFonts w:cs="Times New Roman"/>
          <w:noProof/>
          <w:sz w:val="24"/>
          <w:szCs w:val="24"/>
        </w:rPr>
        <w:t>securi</w:t>
      </w:r>
      <w:r w:rsidR="000669C2" w:rsidRPr="0073336D">
        <w:rPr>
          <w:rFonts w:cs="Times New Roman"/>
          <w:noProof/>
          <w:sz w:val="24"/>
          <w:szCs w:val="24"/>
        </w:rPr>
        <w:t>ty are facing hunger in some areas</w:t>
      </w:r>
      <w:r w:rsidR="0023151C" w:rsidRPr="0073336D">
        <w:rPr>
          <w:rFonts w:cs="Times New Roman"/>
          <w:noProof/>
          <w:sz w:val="24"/>
          <w:szCs w:val="24"/>
        </w:rPr>
        <w:t xml:space="preserve"> (First Nations Development Institute n.a)</w:t>
      </w:r>
      <w:r w:rsidR="00645D52">
        <w:rPr>
          <w:rFonts w:cs="Times New Roman"/>
          <w:noProof/>
          <w:sz w:val="24"/>
          <w:szCs w:val="24"/>
        </w:rPr>
        <w:t>.</w:t>
      </w:r>
    </w:p>
    <w:p w14:paraId="0AF0B5BD" w14:textId="79917A1E" w:rsidR="005F5F42" w:rsidRPr="0073336D" w:rsidRDefault="00120BE6" w:rsidP="00645D52">
      <w:pPr>
        <w:spacing w:after="240"/>
        <w:rPr>
          <w:rFonts w:cs="Times New Roman"/>
          <w:noProof/>
          <w:sz w:val="24"/>
          <w:szCs w:val="24"/>
        </w:rPr>
      </w:pPr>
      <w:r w:rsidRPr="0073336D">
        <w:rPr>
          <w:rFonts w:cs="Times New Roman"/>
          <w:noProof/>
          <w:sz w:val="24"/>
          <w:szCs w:val="24"/>
        </w:rPr>
        <w:t xml:space="preserve">“It seems that 200 years of poor judgment led to the crises among not only </w:t>
      </w:r>
      <w:r w:rsidR="00B154A3" w:rsidRPr="0073336D">
        <w:rPr>
          <w:rFonts w:cs="Times New Roman"/>
          <w:noProof/>
          <w:sz w:val="24"/>
          <w:szCs w:val="24"/>
        </w:rPr>
        <w:t>Native</w:t>
      </w:r>
      <w:r w:rsidR="003863EC">
        <w:rPr>
          <w:rFonts w:cs="Times New Roman"/>
          <w:noProof/>
          <w:sz w:val="24"/>
          <w:szCs w:val="24"/>
        </w:rPr>
        <w:t xml:space="preserve"> </w:t>
      </w:r>
      <w:r w:rsidRPr="0073336D">
        <w:rPr>
          <w:rFonts w:cs="Times New Roman"/>
          <w:noProof/>
          <w:sz w:val="24"/>
          <w:szCs w:val="24"/>
        </w:rPr>
        <w:t xml:space="preserve">American elders but also </w:t>
      </w:r>
      <w:r w:rsidR="00B154A3" w:rsidRPr="0073336D">
        <w:rPr>
          <w:rFonts w:cs="Times New Roman"/>
          <w:noProof/>
          <w:sz w:val="24"/>
          <w:szCs w:val="24"/>
        </w:rPr>
        <w:t>Native</w:t>
      </w:r>
      <w:r w:rsidR="003863EC">
        <w:rPr>
          <w:rFonts w:cs="Times New Roman"/>
          <w:noProof/>
          <w:sz w:val="24"/>
          <w:szCs w:val="24"/>
        </w:rPr>
        <w:t xml:space="preserve"> </w:t>
      </w:r>
      <w:r w:rsidRPr="0073336D">
        <w:rPr>
          <w:rFonts w:cs="Times New Roman"/>
          <w:noProof/>
          <w:sz w:val="24"/>
          <w:szCs w:val="24"/>
        </w:rPr>
        <w:t>Americans in general.” (Kaelber 2001)</w:t>
      </w:r>
      <w:r w:rsidR="0048436A" w:rsidRPr="0073336D">
        <w:rPr>
          <w:rFonts w:cs="Times New Roman"/>
          <w:noProof/>
          <w:sz w:val="24"/>
          <w:szCs w:val="24"/>
        </w:rPr>
        <w:t xml:space="preserve">. </w:t>
      </w:r>
      <w:r w:rsidR="00847696" w:rsidRPr="0073336D">
        <w:rPr>
          <w:rFonts w:cs="Times New Roman"/>
          <w:noProof/>
          <w:sz w:val="24"/>
          <w:szCs w:val="24"/>
        </w:rPr>
        <w:t>However, “little work has been done regarding the food insecurity of American Indians.” (Gundersen 2008).</w:t>
      </w:r>
      <w:r w:rsidR="00645DA3" w:rsidRPr="0073336D">
        <w:rPr>
          <w:rFonts w:cs="Times New Roman"/>
          <w:noProof/>
          <w:sz w:val="24"/>
          <w:szCs w:val="24"/>
        </w:rPr>
        <w:t xml:space="preserve"> </w:t>
      </w:r>
      <w:r w:rsidR="00827CF2" w:rsidRPr="0073336D">
        <w:rPr>
          <w:rFonts w:cs="Times New Roman"/>
          <w:noProof/>
          <w:sz w:val="24"/>
          <w:szCs w:val="24"/>
        </w:rPr>
        <w:t>For that, w</w:t>
      </w:r>
      <w:r w:rsidR="00570E6C" w:rsidRPr="0073336D">
        <w:rPr>
          <w:rFonts w:cs="Times New Roman"/>
          <w:noProof/>
          <w:sz w:val="24"/>
          <w:szCs w:val="24"/>
        </w:rPr>
        <w:t>e will inv</w:t>
      </w:r>
      <w:r w:rsidR="00A838C8" w:rsidRPr="0073336D">
        <w:rPr>
          <w:rFonts w:cs="Times New Roman"/>
          <w:noProof/>
          <w:sz w:val="24"/>
          <w:szCs w:val="24"/>
        </w:rPr>
        <w:t>estig</w:t>
      </w:r>
      <w:r w:rsidR="00570E6C" w:rsidRPr="0073336D">
        <w:rPr>
          <w:rFonts w:cs="Times New Roman"/>
          <w:noProof/>
          <w:sz w:val="24"/>
          <w:szCs w:val="24"/>
        </w:rPr>
        <w:t>ate food insecur</w:t>
      </w:r>
      <w:r w:rsidR="00A838C8" w:rsidRPr="0073336D">
        <w:rPr>
          <w:rFonts w:cs="Times New Roman"/>
          <w:noProof/>
          <w:sz w:val="24"/>
          <w:szCs w:val="24"/>
        </w:rPr>
        <w:t>i</w:t>
      </w:r>
      <w:r w:rsidR="00570E6C" w:rsidRPr="0073336D">
        <w:rPr>
          <w:rFonts w:cs="Times New Roman"/>
          <w:noProof/>
          <w:sz w:val="24"/>
          <w:szCs w:val="24"/>
        </w:rPr>
        <w:t>ty</w:t>
      </w:r>
      <w:r w:rsidR="005F5F42" w:rsidRPr="0073336D">
        <w:rPr>
          <w:rFonts w:cs="Times New Roman"/>
          <w:noProof/>
          <w:sz w:val="24"/>
          <w:szCs w:val="24"/>
        </w:rPr>
        <w:t xml:space="preserve"> and hunger</w:t>
      </w:r>
      <w:r w:rsidR="00570E6C" w:rsidRPr="0073336D">
        <w:rPr>
          <w:rFonts w:cs="Times New Roman"/>
          <w:noProof/>
          <w:sz w:val="24"/>
          <w:szCs w:val="24"/>
        </w:rPr>
        <w:t xml:space="preserve"> among </w:t>
      </w:r>
      <w:r w:rsidR="005F5F42" w:rsidRPr="0073336D">
        <w:rPr>
          <w:rFonts w:cs="Times New Roman"/>
          <w:noProof/>
          <w:sz w:val="24"/>
          <w:szCs w:val="24"/>
        </w:rPr>
        <w:t>Midwest Native American</w:t>
      </w:r>
      <w:r w:rsidR="0073336D" w:rsidRPr="0073336D">
        <w:rPr>
          <w:rFonts w:cs="Times New Roman"/>
          <w:noProof/>
          <w:sz w:val="24"/>
          <w:szCs w:val="24"/>
        </w:rPr>
        <w:t>s</w:t>
      </w:r>
      <w:r w:rsidR="005F5F42" w:rsidRPr="0073336D">
        <w:rPr>
          <w:rFonts w:cs="Times New Roman"/>
          <w:noProof/>
          <w:sz w:val="24"/>
          <w:szCs w:val="24"/>
        </w:rPr>
        <w:t>. According to Brown, Noonan, and Nord (2007), 44% out of</w:t>
      </w:r>
      <w:r w:rsidR="003863EC">
        <w:rPr>
          <w:rFonts w:cs="Times New Roman"/>
          <w:noProof/>
          <w:sz w:val="24"/>
          <w:szCs w:val="24"/>
        </w:rPr>
        <w:t xml:space="preserve"> </w:t>
      </w:r>
      <w:r w:rsidR="005F5F42" w:rsidRPr="0073336D">
        <w:rPr>
          <w:rFonts w:cs="Times New Roman"/>
          <w:noProof/>
          <w:sz w:val="24"/>
          <w:szCs w:val="24"/>
        </w:rPr>
        <w:t xml:space="preserve">187 households of Northern Plains Indians were found under food insecurity. </w:t>
      </w:r>
      <w:r w:rsidR="007103E0" w:rsidRPr="0073336D">
        <w:rPr>
          <w:rFonts w:cs="Times New Roman"/>
          <w:noProof/>
          <w:sz w:val="24"/>
          <w:szCs w:val="24"/>
        </w:rPr>
        <w:t>They not</w:t>
      </w:r>
      <w:r w:rsidR="0073336D" w:rsidRPr="0073336D">
        <w:rPr>
          <w:rFonts w:cs="Times New Roman"/>
          <w:noProof/>
          <w:sz w:val="24"/>
          <w:szCs w:val="24"/>
        </w:rPr>
        <w:t>i</w:t>
      </w:r>
      <w:r w:rsidR="007103E0" w:rsidRPr="0073336D">
        <w:rPr>
          <w:rFonts w:cs="Times New Roman"/>
          <w:noProof/>
          <w:sz w:val="24"/>
          <w:szCs w:val="24"/>
        </w:rPr>
        <w:t xml:space="preserve">ced that </w:t>
      </w:r>
      <w:r w:rsidR="005F5F42" w:rsidRPr="0073336D">
        <w:rPr>
          <w:rFonts w:cs="Times New Roman"/>
          <w:noProof/>
          <w:sz w:val="24"/>
          <w:szCs w:val="24"/>
        </w:rPr>
        <w:t>the food insecurity rate</w:t>
      </w:r>
      <w:r w:rsidR="007103E0" w:rsidRPr="0073336D">
        <w:rPr>
          <w:rFonts w:cs="Times New Roman"/>
          <w:noProof/>
          <w:sz w:val="24"/>
          <w:szCs w:val="24"/>
        </w:rPr>
        <w:t xml:space="preserve"> and level</w:t>
      </w:r>
      <w:r w:rsidR="005F5F42" w:rsidRPr="0073336D">
        <w:rPr>
          <w:rFonts w:cs="Times New Roman"/>
          <w:noProof/>
          <w:sz w:val="24"/>
          <w:szCs w:val="24"/>
        </w:rPr>
        <w:t xml:space="preserve"> decreased with increasing household income. As the authors claimed, this region is in urgent need of “ programs that decrease the prevalence of food insecurity and health disparities in this population.” (Brown, Noonan, and Nord 2007).</w:t>
      </w:r>
    </w:p>
    <w:p w14:paraId="5302C69A" w14:textId="677FBBFC" w:rsidR="00827CF2" w:rsidRPr="0073336D" w:rsidRDefault="00827CF2" w:rsidP="00645D52">
      <w:pPr>
        <w:spacing w:after="240"/>
        <w:rPr>
          <w:rFonts w:cs="Times New Roman"/>
          <w:noProof/>
          <w:sz w:val="24"/>
          <w:szCs w:val="24"/>
        </w:rPr>
      </w:pPr>
      <w:r w:rsidRPr="0073336D">
        <w:rPr>
          <w:rFonts w:cs="Times New Roman"/>
          <w:noProof/>
          <w:sz w:val="24"/>
          <w:szCs w:val="24"/>
        </w:rPr>
        <w:t>Therefor</w:t>
      </w:r>
      <w:r w:rsidR="0073336D" w:rsidRPr="0073336D">
        <w:rPr>
          <w:rFonts w:cs="Times New Roman"/>
          <w:noProof/>
          <w:sz w:val="24"/>
          <w:szCs w:val="24"/>
        </w:rPr>
        <w:t>e</w:t>
      </w:r>
      <w:r w:rsidRPr="0073336D">
        <w:rPr>
          <w:rFonts w:cs="Times New Roman"/>
          <w:noProof/>
          <w:sz w:val="24"/>
          <w:szCs w:val="24"/>
        </w:rPr>
        <w:t>, this study will focus on Native American households in Midwest Native American. However, d</w:t>
      </w:r>
      <w:r w:rsidR="0095532F" w:rsidRPr="0073336D">
        <w:rPr>
          <w:rFonts w:cs="Times New Roman"/>
          <w:noProof/>
          <w:sz w:val="24"/>
          <w:szCs w:val="24"/>
        </w:rPr>
        <w:t>ue to time</w:t>
      </w:r>
      <w:r w:rsidR="00330306" w:rsidRPr="0073336D">
        <w:rPr>
          <w:rFonts w:cs="Times New Roman"/>
          <w:noProof/>
          <w:sz w:val="24"/>
          <w:szCs w:val="24"/>
        </w:rPr>
        <w:t xml:space="preserve"> constraint</w:t>
      </w:r>
      <w:r w:rsidR="0073336D" w:rsidRPr="0073336D">
        <w:rPr>
          <w:rFonts w:cs="Times New Roman"/>
          <w:noProof/>
          <w:sz w:val="24"/>
          <w:szCs w:val="24"/>
        </w:rPr>
        <w:t>s</w:t>
      </w:r>
      <w:r w:rsidR="0095532F" w:rsidRPr="0073336D">
        <w:rPr>
          <w:rFonts w:cs="Times New Roman"/>
          <w:noProof/>
          <w:sz w:val="24"/>
          <w:szCs w:val="24"/>
        </w:rPr>
        <w:t xml:space="preserve"> and funding requirements is not possible to cover all Midwest stat</w:t>
      </w:r>
      <w:r w:rsidR="00010FEF">
        <w:rPr>
          <w:rFonts w:cs="Times New Roman"/>
          <w:noProof/>
          <w:sz w:val="24"/>
          <w:szCs w:val="24"/>
        </w:rPr>
        <w:t>e</w:t>
      </w:r>
      <w:r w:rsidR="0095532F" w:rsidRPr="0073336D">
        <w:rPr>
          <w:rFonts w:cs="Times New Roman"/>
          <w:noProof/>
          <w:sz w:val="24"/>
          <w:szCs w:val="24"/>
        </w:rPr>
        <w:t>s or</w:t>
      </w:r>
      <w:r w:rsidR="003863EC">
        <w:rPr>
          <w:rFonts w:cs="Times New Roman"/>
          <w:noProof/>
          <w:sz w:val="24"/>
          <w:szCs w:val="24"/>
        </w:rPr>
        <w:t xml:space="preserve"> </w:t>
      </w:r>
      <w:r w:rsidR="0095532F" w:rsidRPr="0073336D">
        <w:rPr>
          <w:rFonts w:cs="Times New Roman"/>
          <w:noProof/>
          <w:sz w:val="24"/>
          <w:szCs w:val="24"/>
        </w:rPr>
        <w:t>Northern Plains area within a year. Consequently</w:t>
      </w:r>
      <w:r w:rsidR="00BE2EB2" w:rsidRPr="0073336D">
        <w:rPr>
          <w:rFonts w:cs="Times New Roman"/>
          <w:noProof/>
          <w:sz w:val="24"/>
          <w:szCs w:val="24"/>
        </w:rPr>
        <w:t xml:space="preserve">, this research will be </w:t>
      </w:r>
      <w:r w:rsidR="00995151" w:rsidRPr="0073336D">
        <w:rPr>
          <w:rFonts w:cs="Times New Roman"/>
          <w:noProof/>
          <w:sz w:val="24"/>
          <w:szCs w:val="24"/>
        </w:rPr>
        <w:t>a</w:t>
      </w:r>
      <w:r w:rsidR="00BE2EB2" w:rsidRPr="0073336D">
        <w:rPr>
          <w:rFonts w:cs="Times New Roman"/>
          <w:noProof/>
          <w:sz w:val="24"/>
          <w:szCs w:val="24"/>
        </w:rPr>
        <w:t xml:space="preserve"> case study</w:t>
      </w:r>
      <w:r w:rsidR="008C3858" w:rsidRPr="0073336D">
        <w:rPr>
          <w:rFonts w:cs="Times New Roman"/>
          <w:noProof/>
          <w:sz w:val="24"/>
          <w:szCs w:val="24"/>
        </w:rPr>
        <w:t>,</w:t>
      </w:r>
      <w:r w:rsidR="00BE2EB2" w:rsidRPr="0073336D">
        <w:rPr>
          <w:rFonts w:cs="Times New Roman"/>
          <w:noProof/>
          <w:sz w:val="24"/>
          <w:szCs w:val="24"/>
        </w:rPr>
        <w:t xml:space="preserve"> </w:t>
      </w:r>
      <w:r w:rsidR="00995151" w:rsidRPr="0073336D">
        <w:rPr>
          <w:rFonts w:cs="Times New Roman"/>
          <w:noProof/>
          <w:sz w:val="24"/>
          <w:szCs w:val="24"/>
        </w:rPr>
        <w:t>fo</w:t>
      </w:r>
      <w:r w:rsidR="0073336D" w:rsidRPr="0073336D">
        <w:rPr>
          <w:rFonts w:cs="Times New Roman"/>
          <w:noProof/>
          <w:sz w:val="24"/>
          <w:szCs w:val="24"/>
        </w:rPr>
        <w:t>cu</w:t>
      </w:r>
      <w:r w:rsidR="00995151" w:rsidRPr="0073336D">
        <w:rPr>
          <w:rFonts w:cs="Times New Roman"/>
          <w:noProof/>
          <w:sz w:val="24"/>
          <w:szCs w:val="24"/>
        </w:rPr>
        <w:t xml:space="preserve">sing </w:t>
      </w:r>
      <w:r w:rsidR="0073336D" w:rsidRPr="0073336D">
        <w:rPr>
          <w:rFonts w:cs="Times New Roman"/>
          <w:noProof/>
          <w:sz w:val="24"/>
          <w:szCs w:val="24"/>
        </w:rPr>
        <w:t xml:space="preserve">on </w:t>
      </w:r>
      <w:r w:rsidR="00995151" w:rsidRPr="0073336D">
        <w:rPr>
          <w:rFonts w:cs="Times New Roman"/>
          <w:noProof/>
          <w:sz w:val="24"/>
          <w:szCs w:val="24"/>
        </w:rPr>
        <w:t xml:space="preserve">and </w:t>
      </w:r>
      <w:r w:rsidR="00BE2EB2" w:rsidRPr="0073336D">
        <w:rPr>
          <w:rFonts w:cs="Times New Roman"/>
          <w:noProof/>
          <w:sz w:val="24"/>
          <w:szCs w:val="24"/>
        </w:rPr>
        <w:t>investi</w:t>
      </w:r>
      <w:r w:rsidR="0073336D" w:rsidRPr="0073336D">
        <w:rPr>
          <w:rFonts w:cs="Times New Roman"/>
          <w:noProof/>
          <w:sz w:val="24"/>
          <w:szCs w:val="24"/>
        </w:rPr>
        <w:t>ga</w:t>
      </w:r>
      <w:r w:rsidR="00BE2EB2" w:rsidRPr="0073336D">
        <w:rPr>
          <w:rFonts w:cs="Times New Roman"/>
          <w:noProof/>
          <w:sz w:val="24"/>
          <w:szCs w:val="24"/>
        </w:rPr>
        <w:t xml:space="preserve">ting </w:t>
      </w:r>
      <w:r w:rsidR="00A4069A" w:rsidRPr="0073336D">
        <w:rPr>
          <w:rFonts w:cs="Times New Roman"/>
          <w:noProof/>
          <w:sz w:val="24"/>
          <w:szCs w:val="24"/>
        </w:rPr>
        <w:t>all</w:t>
      </w:r>
      <w:r w:rsidR="005F5F42" w:rsidRPr="0073336D">
        <w:rPr>
          <w:rFonts w:cs="Times New Roman"/>
          <w:noProof/>
          <w:sz w:val="24"/>
          <w:szCs w:val="24"/>
        </w:rPr>
        <w:t xml:space="preserve"> Native American trib</w:t>
      </w:r>
      <w:r w:rsidR="002B0D80">
        <w:rPr>
          <w:rFonts w:cs="Times New Roman"/>
          <w:noProof/>
          <w:sz w:val="24"/>
          <w:szCs w:val="24"/>
        </w:rPr>
        <w:t>e</w:t>
      </w:r>
      <w:r w:rsidR="005F5F42" w:rsidRPr="0073336D">
        <w:rPr>
          <w:rFonts w:cs="Times New Roman"/>
          <w:noProof/>
          <w:sz w:val="24"/>
          <w:szCs w:val="24"/>
        </w:rPr>
        <w:t>s</w:t>
      </w:r>
      <w:r w:rsidR="00BE2EB2" w:rsidRPr="0073336D">
        <w:rPr>
          <w:rFonts w:cs="Times New Roman"/>
          <w:noProof/>
          <w:sz w:val="24"/>
          <w:szCs w:val="24"/>
        </w:rPr>
        <w:t xml:space="preserve"> </w:t>
      </w:r>
      <w:r w:rsidR="005F5F42" w:rsidRPr="0073336D">
        <w:rPr>
          <w:rFonts w:cs="Times New Roman"/>
          <w:noProof/>
          <w:sz w:val="24"/>
          <w:szCs w:val="24"/>
        </w:rPr>
        <w:t>in N</w:t>
      </w:r>
      <w:r w:rsidR="002B0D80">
        <w:rPr>
          <w:rFonts w:cs="Times New Roman"/>
          <w:noProof/>
          <w:sz w:val="24"/>
          <w:szCs w:val="24"/>
        </w:rPr>
        <w:t xml:space="preserve">orth </w:t>
      </w:r>
      <w:r w:rsidR="005F5F42" w:rsidRPr="0073336D">
        <w:rPr>
          <w:rFonts w:cs="Times New Roman"/>
          <w:noProof/>
          <w:sz w:val="24"/>
          <w:szCs w:val="24"/>
        </w:rPr>
        <w:t>D</w:t>
      </w:r>
      <w:r w:rsidR="002B0D80">
        <w:rPr>
          <w:rFonts w:cs="Times New Roman"/>
          <w:noProof/>
          <w:sz w:val="24"/>
          <w:szCs w:val="24"/>
        </w:rPr>
        <w:t>akota (ND)</w:t>
      </w:r>
      <w:r w:rsidR="005F5F42" w:rsidRPr="0073336D">
        <w:rPr>
          <w:rFonts w:cs="Times New Roman"/>
          <w:noProof/>
          <w:sz w:val="24"/>
          <w:szCs w:val="24"/>
        </w:rPr>
        <w:t>.</w:t>
      </w:r>
      <w:r w:rsidR="00BE2EB2" w:rsidRPr="0073336D">
        <w:rPr>
          <w:rFonts w:cs="Times New Roman"/>
          <w:noProof/>
          <w:sz w:val="24"/>
          <w:szCs w:val="24"/>
        </w:rPr>
        <w:t xml:space="preserve"> </w:t>
      </w:r>
      <w:r w:rsidRPr="0073336D">
        <w:rPr>
          <w:rFonts w:cs="Times New Roman"/>
          <w:noProof/>
          <w:sz w:val="24"/>
          <w:szCs w:val="24"/>
        </w:rPr>
        <w:t xml:space="preserve">The </w:t>
      </w:r>
      <w:r w:rsidRPr="0073336D">
        <w:rPr>
          <w:rFonts w:cs="Times New Roman"/>
          <w:sz w:val="24"/>
          <w:szCs w:val="24"/>
        </w:rPr>
        <w:t xml:space="preserve">Native American </w:t>
      </w:r>
      <w:r w:rsidR="00D72485" w:rsidRPr="0073336D">
        <w:rPr>
          <w:rFonts w:cs="Times New Roman"/>
          <w:sz w:val="24"/>
          <w:szCs w:val="24"/>
        </w:rPr>
        <w:t xml:space="preserve">tribes </w:t>
      </w:r>
      <w:r w:rsidR="00D72485" w:rsidRPr="0073336D">
        <w:rPr>
          <w:rFonts w:cs="Times New Roman"/>
          <w:noProof/>
          <w:sz w:val="24"/>
          <w:szCs w:val="24"/>
        </w:rPr>
        <w:t>in</w:t>
      </w:r>
      <w:r w:rsidRPr="0073336D">
        <w:rPr>
          <w:rFonts w:cs="Times New Roman"/>
          <w:noProof/>
          <w:sz w:val="24"/>
          <w:szCs w:val="24"/>
        </w:rPr>
        <w:t xml:space="preserve"> ND co</w:t>
      </w:r>
      <w:r w:rsidR="0073336D" w:rsidRPr="0073336D">
        <w:rPr>
          <w:rFonts w:cs="Times New Roman"/>
          <w:noProof/>
          <w:sz w:val="24"/>
          <w:szCs w:val="24"/>
        </w:rPr>
        <w:t>n</w:t>
      </w:r>
      <w:r w:rsidRPr="0073336D">
        <w:rPr>
          <w:rFonts w:cs="Times New Roman"/>
          <w:noProof/>
          <w:sz w:val="24"/>
          <w:szCs w:val="24"/>
        </w:rPr>
        <w:t>sider the 6</w:t>
      </w:r>
      <w:r w:rsidRPr="0073336D">
        <w:rPr>
          <w:rFonts w:cs="Times New Roman"/>
          <w:noProof/>
          <w:sz w:val="24"/>
          <w:szCs w:val="24"/>
          <w:vertAlign w:val="superscript"/>
        </w:rPr>
        <w:t>th</w:t>
      </w:r>
      <w:r w:rsidRPr="0073336D">
        <w:rPr>
          <w:rFonts w:cs="Times New Roman"/>
          <w:noProof/>
          <w:sz w:val="24"/>
          <w:szCs w:val="24"/>
        </w:rPr>
        <w:t xml:space="preserve"> large</w:t>
      </w:r>
      <w:r w:rsidR="0073336D" w:rsidRPr="0073336D">
        <w:rPr>
          <w:rFonts w:cs="Times New Roman"/>
          <w:noProof/>
          <w:sz w:val="24"/>
          <w:szCs w:val="24"/>
        </w:rPr>
        <w:t>s</w:t>
      </w:r>
      <w:r w:rsidRPr="0073336D">
        <w:rPr>
          <w:rFonts w:cs="Times New Roman"/>
          <w:noProof/>
          <w:sz w:val="24"/>
          <w:szCs w:val="24"/>
        </w:rPr>
        <w:t xml:space="preserve">t </w:t>
      </w:r>
      <w:r w:rsidRPr="0073336D">
        <w:rPr>
          <w:rFonts w:cs="Times New Roman"/>
          <w:sz w:val="24"/>
          <w:szCs w:val="24"/>
        </w:rPr>
        <w:t xml:space="preserve">AIAN </w:t>
      </w:r>
      <w:r w:rsidRPr="0073336D">
        <w:rPr>
          <w:rFonts w:cs="Times New Roman"/>
          <w:noProof/>
          <w:sz w:val="24"/>
          <w:szCs w:val="24"/>
        </w:rPr>
        <w:t>population in the U.S</w:t>
      </w:r>
      <w:r w:rsidR="00A349F4" w:rsidRPr="0073336D">
        <w:rPr>
          <w:rFonts w:cs="Times New Roman"/>
          <w:noProof/>
          <w:sz w:val="24"/>
          <w:szCs w:val="24"/>
        </w:rPr>
        <w:t>. In ND</w:t>
      </w:r>
      <w:r w:rsidR="0073336D" w:rsidRPr="0073336D">
        <w:rPr>
          <w:rFonts w:cs="Times New Roman"/>
          <w:noProof/>
          <w:sz w:val="24"/>
          <w:szCs w:val="24"/>
        </w:rPr>
        <w:t>,</w:t>
      </w:r>
      <w:r w:rsidR="00A349F4" w:rsidRPr="0073336D">
        <w:rPr>
          <w:rFonts w:cs="Times New Roman"/>
          <w:noProof/>
          <w:sz w:val="24"/>
          <w:szCs w:val="24"/>
        </w:rPr>
        <w:t xml:space="preserve"> t</w:t>
      </w:r>
      <w:r w:rsidR="00270988" w:rsidRPr="0073336D">
        <w:rPr>
          <w:rFonts w:cs="Times New Roman"/>
          <w:noProof/>
          <w:sz w:val="24"/>
          <w:szCs w:val="24"/>
        </w:rPr>
        <w:t xml:space="preserve">here are 42,996 (6.4%) Native Americans (with one race alone or in combination with other races) in ND </w:t>
      </w:r>
      <w:r w:rsidR="00824B5A" w:rsidRPr="0073336D">
        <w:rPr>
          <w:rFonts w:cs="Times New Roman"/>
          <w:noProof/>
          <w:sz w:val="24"/>
          <w:szCs w:val="24"/>
        </w:rPr>
        <w:t>(tribal-nations/statistics n.a)</w:t>
      </w:r>
      <w:r w:rsidR="00782695" w:rsidRPr="0073336D">
        <w:rPr>
          <w:rFonts w:cs="Times New Roman"/>
          <w:noProof/>
          <w:sz w:val="24"/>
          <w:szCs w:val="24"/>
        </w:rPr>
        <w:t>. This popu</w:t>
      </w:r>
      <w:r w:rsidR="0073336D" w:rsidRPr="0073336D">
        <w:rPr>
          <w:rFonts w:cs="Times New Roman"/>
          <w:noProof/>
          <w:sz w:val="24"/>
          <w:szCs w:val="24"/>
        </w:rPr>
        <w:t>la</w:t>
      </w:r>
      <w:r w:rsidR="00782695" w:rsidRPr="0073336D">
        <w:rPr>
          <w:rFonts w:cs="Times New Roman"/>
          <w:noProof/>
          <w:sz w:val="24"/>
          <w:szCs w:val="24"/>
        </w:rPr>
        <w:t xml:space="preserve">tion </w:t>
      </w:r>
      <w:r w:rsidR="0073336D" w:rsidRPr="0073336D">
        <w:rPr>
          <w:rFonts w:cs="Times New Roman"/>
          <w:noProof/>
          <w:sz w:val="24"/>
          <w:szCs w:val="24"/>
        </w:rPr>
        <w:t xml:space="preserve">is </w:t>
      </w:r>
      <w:r w:rsidR="002F266E" w:rsidRPr="0073336D">
        <w:rPr>
          <w:rFonts w:cs="Times New Roman"/>
          <w:noProof/>
          <w:sz w:val="24"/>
          <w:szCs w:val="24"/>
        </w:rPr>
        <w:t>divided into five federally recognized Tribes and one Indian community</w:t>
      </w:r>
      <w:r w:rsidR="002B0D80">
        <w:rPr>
          <w:rFonts w:cs="Times New Roman"/>
          <w:noProof/>
          <w:sz w:val="24"/>
          <w:szCs w:val="24"/>
        </w:rPr>
        <w:t xml:space="preserve"> </w:t>
      </w:r>
      <w:r w:rsidR="00A349F4" w:rsidRPr="0073336D">
        <w:rPr>
          <w:rFonts w:cs="Times New Roman"/>
          <w:noProof/>
          <w:sz w:val="24"/>
          <w:szCs w:val="24"/>
        </w:rPr>
        <w:t>(See Fi</w:t>
      </w:r>
      <w:r w:rsidR="0073336D" w:rsidRPr="0073336D">
        <w:rPr>
          <w:rFonts w:cs="Times New Roman"/>
          <w:noProof/>
          <w:sz w:val="24"/>
          <w:szCs w:val="24"/>
        </w:rPr>
        <w:t>gure</w:t>
      </w:r>
      <w:r w:rsidR="00A349F4" w:rsidRPr="0073336D">
        <w:rPr>
          <w:rFonts w:cs="Times New Roman"/>
          <w:noProof/>
          <w:sz w:val="24"/>
          <w:szCs w:val="24"/>
        </w:rPr>
        <w:t xml:space="preserve"> 1)</w:t>
      </w:r>
      <w:r w:rsidR="002F266E" w:rsidRPr="0073336D">
        <w:rPr>
          <w:rFonts w:cs="Times New Roman"/>
          <w:noProof/>
          <w:sz w:val="24"/>
          <w:szCs w:val="24"/>
        </w:rPr>
        <w:t>. These include the Mandan, Hidatsa, &amp; Arikara Nation (Three Affiliated Tribes), the Spirit Lake Nation, the Standing Rock Sioux Tribe, the Turtle Mountain Band of Chippewa Indians, the Sisseton-Wahpeton Oyate Nation, and the Trenton Indian Service Area (ND.gov n.a; Saenz 2020).</w:t>
      </w:r>
    </w:p>
    <w:p w14:paraId="2C282486" w14:textId="0A5FCD2F" w:rsidR="002F266E" w:rsidRPr="0073336D" w:rsidRDefault="002F266E" w:rsidP="00847049">
      <w:pPr>
        <w:spacing w:after="120" w:line="240" w:lineRule="auto"/>
        <w:rPr>
          <w:rFonts w:cs="Times New Roman"/>
          <w:noProof/>
          <w:sz w:val="24"/>
          <w:szCs w:val="24"/>
        </w:rPr>
      </w:pPr>
      <w:r w:rsidRPr="0073336D">
        <w:rPr>
          <w:rFonts w:cs="Times New Roman"/>
          <w:noProof/>
          <w:sz w:val="24"/>
          <w:szCs w:val="24"/>
        </w:rPr>
        <w:lastRenderedPageBreak/>
        <w:drawing>
          <wp:inline distT="0" distB="0" distL="0" distR="0" wp14:anchorId="184F3CCC" wp14:editId="55076BFA">
            <wp:extent cx="5800725" cy="3124200"/>
            <wp:effectExtent l="0" t="0" r="9525" b="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pic:cNvPicPr/>
                  </pic:nvPicPr>
                  <pic:blipFill rotWithShape="1">
                    <a:blip r:embed="rId8"/>
                    <a:srcRect l="641" t="1766" r="1752" b="1683"/>
                    <a:stretch/>
                  </pic:blipFill>
                  <pic:spPr bwMode="auto">
                    <a:xfrm>
                      <a:off x="0" y="0"/>
                      <a:ext cx="5812060" cy="3130305"/>
                    </a:xfrm>
                    <a:prstGeom prst="rect">
                      <a:avLst/>
                    </a:prstGeom>
                    <a:ln>
                      <a:noFill/>
                    </a:ln>
                    <a:extLst>
                      <a:ext uri="{53640926-AAD7-44D8-BBD7-CCE9431645EC}">
                        <a14:shadowObscured xmlns:a14="http://schemas.microsoft.com/office/drawing/2010/main"/>
                      </a:ext>
                    </a:extLst>
                  </pic:spPr>
                </pic:pic>
              </a:graphicData>
            </a:graphic>
          </wp:inline>
        </w:drawing>
      </w:r>
    </w:p>
    <w:p w14:paraId="1AF8F47D" w14:textId="0EEFD808" w:rsidR="00BE2EB2" w:rsidRPr="0073336D" w:rsidRDefault="002F266E" w:rsidP="00847049">
      <w:pPr>
        <w:spacing w:after="120" w:line="240" w:lineRule="auto"/>
        <w:jc w:val="both"/>
        <w:rPr>
          <w:rFonts w:eastAsia="Times New Roman" w:cs="Times New Roman"/>
          <w:color w:val="000000"/>
          <w:sz w:val="24"/>
          <w:szCs w:val="24"/>
        </w:rPr>
      </w:pPr>
      <w:bookmarkStart w:id="0" w:name="_Hlk90983685"/>
      <w:r w:rsidRPr="0073336D">
        <w:rPr>
          <w:rFonts w:eastAsia="Times New Roman" w:cs="Times New Roman"/>
          <w:color w:val="000000"/>
          <w:sz w:val="24"/>
          <w:szCs w:val="24"/>
        </w:rPr>
        <w:t xml:space="preserve">Figure 1. Native Americans </w:t>
      </w:r>
      <w:r w:rsidRPr="0073336D">
        <w:rPr>
          <w:rFonts w:cs="Times New Roman"/>
          <w:noProof/>
          <w:sz w:val="24"/>
          <w:szCs w:val="24"/>
        </w:rPr>
        <w:t>Reservations</w:t>
      </w:r>
      <w:r w:rsidRPr="0073336D">
        <w:rPr>
          <w:rFonts w:eastAsia="Times New Roman" w:cs="Times New Roman"/>
          <w:color w:val="000000"/>
          <w:sz w:val="24"/>
          <w:szCs w:val="24"/>
        </w:rPr>
        <w:t xml:space="preserve"> in North Dakota</w:t>
      </w:r>
    </w:p>
    <w:p w14:paraId="5B4F39DB" w14:textId="716BAD36" w:rsidR="008C6552" w:rsidRPr="0073336D" w:rsidRDefault="00C11284" w:rsidP="00847049">
      <w:pPr>
        <w:spacing w:after="240" w:line="240" w:lineRule="auto"/>
        <w:jc w:val="both"/>
        <w:rPr>
          <w:rFonts w:cs="Times New Roman"/>
          <w:noProof/>
          <w:sz w:val="24"/>
          <w:szCs w:val="24"/>
        </w:rPr>
      </w:pPr>
      <w:r w:rsidRPr="0073336D">
        <w:rPr>
          <w:rFonts w:eastAsia="Times New Roman" w:cs="Times New Roman"/>
          <w:sz w:val="24"/>
          <w:szCs w:val="24"/>
        </w:rPr>
        <w:t xml:space="preserve">Source: </w:t>
      </w:r>
      <w:hyperlink r:id="rId9" w:history="1">
        <w:r w:rsidR="008C6552" w:rsidRPr="0073336D">
          <w:rPr>
            <w:rStyle w:val="Hyperlink"/>
            <w:rFonts w:cs="Times New Roman"/>
            <w:color w:val="auto"/>
            <w:sz w:val="24"/>
            <w:szCs w:val="24"/>
            <w:u w:val="none"/>
          </w:rPr>
          <w:t>Tribal Nations | Indian Affairs Commission, North Dakota</w:t>
        </w:r>
      </w:hyperlink>
    </w:p>
    <w:bookmarkEnd w:id="0"/>
    <w:p w14:paraId="073F690C" w14:textId="77777777" w:rsidR="00242DA2" w:rsidRPr="00A87465" w:rsidRDefault="00242DA2" w:rsidP="00E57536">
      <w:pPr>
        <w:pStyle w:val="Heading1"/>
      </w:pPr>
      <w:r w:rsidRPr="00A87465">
        <w:t>Research Objectives</w:t>
      </w:r>
    </w:p>
    <w:p w14:paraId="53679D33" w14:textId="36421991" w:rsidR="00AE65FB" w:rsidRPr="0073336D" w:rsidRDefault="00C35D1E" w:rsidP="004C6013">
      <w:pPr>
        <w:spacing w:after="240" w:line="240" w:lineRule="auto"/>
        <w:jc w:val="both"/>
        <w:rPr>
          <w:rFonts w:eastAsia="Times New Roman" w:cs="Times New Roman"/>
          <w:color w:val="000000"/>
          <w:sz w:val="24"/>
          <w:szCs w:val="24"/>
        </w:rPr>
      </w:pPr>
      <w:r>
        <w:rPr>
          <w:rFonts w:eastAsia="Times New Roman" w:cs="Times New Roman"/>
          <w:color w:val="000000"/>
          <w:sz w:val="24"/>
          <w:szCs w:val="24"/>
        </w:rPr>
        <w:t xml:space="preserve">We aimed to accomplish </w:t>
      </w:r>
      <w:r w:rsidR="00AE65FB" w:rsidRPr="0073336D">
        <w:rPr>
          <w:rFonts w:eastAsia="Times New Roman" w:cs="Times New Roman"/>
          <w:color w:val="000000"/>
          <w:sz w:val="24"/>
          <w:szCs w:val="24"/>
        </w:rPr>
        <w:t>three main objectives</w:t>
      </w:r>
      <w:r>
        <w:rPr>
          <w:rFonts w:eastAsia="Times New Roman" w:cs="Times New Roman"/>
          <w:color w:val="000000"/>
          <w:sz w:val="24"/>
          <w:szCs w:val="24"/>
        </w:rPr>
        <w:t xml:space="preserve"> and test four research hypotheses at the end of the research, and they are as follow:</w:t>
      </w:r>
    </w:p>
    <w:p w14:paraId="4A3853E9" w14:textId="71C9A01F" w:rsidR="00E936CE" w:rsidRPr="0073336D" w:rsidRDefault="00E936CE" w:rsidP="004C6013">
      <w:pPr>
        <w:spacing w:after="240" w:line="240" w:lineRule="auto"/>
        <w:jc w:val="both"/>
        <w:rPr>
          <w:rFonts w:eastAsia="Times New Roman" w:cs="Times New Roman"/>
          <w:color w:val="000000"/>
          <w:sz w:val="24"/>
          <w:szCs w:val="24"/>
        </w:rPr>
      </w:pPr>
      <w:r w:rsidRPr="0073336D">
        <w:rPr>
          <w:rFonts w:eastAsia="Times New Roman" w:cs="Times New Roman"/>
          <w:color w:val="000000"/>
          <w:sz w:val="24"/>
          <w:szCs w:val="24"/>
        </w:rPr>
        <w:t xml:space="preserve">Objective 1: Understand and evaluate food access, food environment, and local food system available in and off </w:t>
      </w:r>
      <w:r w:rsidRPr="0073336D">
        <w:rPr>
          <w:rFonts w:eastAsia="Calibri" w:cs="Times New Roman"/>
          <w:sz w:val="24"/>
          <w:szCs w:val="24"/>
        </w:rPr>
        <w:t>Native American reservations in ND</w:t>
      </w:r>
      <w:r w:rsidR="00542ABC">
        <w:rPr>
          <w:rFonts w:eastAsia="Calibri" w:cs="Times New Roman"/>
          <w:sz w:val="24"/>
          <w:szCs w:val="24"/>
        </w:rPr>
        <w:t>.</w:t>
      </w:r>
    </w:p>
    <w:p w14:paraId="3F2ECA52" w14:textId="08618318" w:rsidR="0005400F" w:rsidRPr="0073336D" w:rsidRDefault="009A5887" w:rsidP="004C6013">
      <w:pPr>
        <w:spacing w:after="240" w:line="240" w:lineRule="auto"/>
        <w:jc w:val="both"/>
        <w:rPr>
          <w:rFonts w:eastAsia="Calibri" w:cs="Times New Roman"/>
          <w:sz w:val="24"/>
          <w:szCs w:val="24"/>
        </w:rPr>
      </w:pPr>
      <w:r w:rsidRPr="0073336D">
        <w:rPr>
          <w:rFonts w:eastAsia="Times New Roman" w:cs="Times New Roman"/>
          <w:color w:val="000000"/>
          <w:sz w:val="24"/>
          <w:szCs w:val="24"/>
        </w:rPr>
        <w:t>Objective</w:t>
      </w:r>
      <w:r w:rsidR="0022725C" w:rsidRPr="0073336D">
        <w:rPr>
          <w:rFonts w:eastAsia="Times New Roman" w:cs="Times New Roman"/>
          <w:color w:val="000000"/>
          <w:sz w:val="24"/>
          <w:szCs w:val="24"/>
        </w:rPr>
        <w:t xml:space="preserve"> </w:t>
      </w:r>
      <w:r w:rsidR="00E936CE" w:rsidRPr="0073336D">
        <w:rPr>
          <w:rFonts w:eastAsia="Times New Roman" w:cs="Times New Roman"/>
          <w:color w:val="000000"/>
          <w:sz w:val="24"/>
          <w:szCs w:val="24"/>
        </w:rPr>
        <w:t>2</w:t>
      </w:r>
      <w:r w:rsidRPr="0073336D">
        <w:rPr>
          <w:rFonts w:eastAsia="Times New Roman" w:cs="Times New Roman"/>
          <w:color w:val="000000"/>
          <w:sz w:val="24"/>
          <w:szCs w:val="24"/>
        </w:rPr>
        <w:t>: E</w:t>
      </w:r>
      <w:r w:rsidR="00A01C6B" w:rsidRPr="0073336D">
        <w:rPr>
          <w:rFonts w:eastAsia="Calibri" w:cs="Times New Roman"/>
          <w:sz w:val="24"/>
          <w:szCs w:val="24"/>
        </w:rPr>
        <w:t xml:space="preserve">valuate public transportation service </w:t>
      </w:r>
      <w:r w:rsidR="006E36F9" w:rsidRPr="0073336D">
        <w:rPr>
          <w:rFonts w:eastAsia="Calibri" w:cs="Times New Roman"/>
          <w:sz w:val="24"/>
          <w:szCs w:val="24"/>
        </w:rPr>
        <w:t xml:space="preserve">and </w:t>
      </w:r>
      <w:r w:rsidR="0005400F" w:rsidRPr="0073336D">
        <w:rPr>
          <w:rFonts w:eastAsia="Calibri" w:cs="Times New Roman"/>
          <w:sz w:val="24"/>
          <w:szCs w:val="24"/>
        </w:rPr>
        <w:t>food access in and off Native American reservations in ND.</w:t>
      </w:r>
    </w:p>
    <w:p w14:paraId="23BCA44C" w14:textId="157EEA50" w:rsidR="00E936CE" w:rsidRPr="0073336D" w:rsidRDefault="0005400F" w:rsidP="00E936CE">
      <w:pPr>
        <w:spacing w:after="240" w:line="240" w:lineRule="auto"/>
        <w:jc w:val="both"/>
        <w:rPr>
          <w:rFonts w:eastAsia="Calibri" w:cs="Times New Roman"/>
          <w:sz w:val="24"/>
          <w:szCs w:val="24"/>
        </w:rPr>
      </w:pPr>
      <w:r w:rsidRPr="0073336D">
        <w:rPr>
          <w:rFonts w:eastAsia="Times New Roman" w:cs="Times New Roman"/>
          <w:color w:val="000000"/>
          <w:sz w:val="24"/>
          <w:szCs w:val="24"/>
        </w:rPr>
        <w:t xml:space="preserve">Objective </w:t>
      </w:r>
      <w:r w:rsidR="00E936CE" w:rsidRPr="0073336D">
        <w:rPr>
          <w:rFonts w:eastAsia="Times New Roman" w:cs="Times New Roman"/>
          <w:color w:val="000000"/>
          <w:sz w:val="24"/>
          <w:szCs w:val="24"/>
        </w:rPr>
        <w:t>3</w:t>
      </w:r>
      <w:r w:rsidRPr="0073336D">
        <w:rPr>
          <w:rFonts w:eastAsia="Times New Roman" w:cs="Times New Roman"/>
          <w:color w:val="000000"/>
          <w:sz w:val="24"/>
          <w:szCs w:val="24"/>
        </w:rPr>
        <w:t>: Measure the effect of lack</w:t>
      </w:r>
      <w:r w:rsidR="00E936CE" w:rsidRPr="0073336D">
        <w:rPr>
          <w:rFonts w:eastAsia="Times New Roman" w:cs="Times New Roman"/>
          <w:color w:val="000000"/>
          <w:sz w:val="24"/>
          <w:szCs w:val="24"/>
        </w:rPr>
        <w:t>/</w:t>
      </w:r>
      <w:r w:rsidRPr="0073336D">
        <w:rPr>
          <w:rFonts w:eastAsia="Times New Roman" w:cs="Times New Roman"/>
          <w:color w:val="000000"/>
          <w:sz w:val="24"/>
          <w:szCs w:val="24"/>
        </w:rPr>
        <w:t xml:space="preserve">low </w:t>
      </w:r>
      <w:r w:rsidRPr="0073336D">
        <w:rPr>
          <w:rFonts w:eastAsia="Calibri" w:cs="Times New Roman"/>
          <w:sz w:val="24"/>
          <w:szCs w:val="24"/>
        </w:rPr>
        <w:t>public transportation service</w:t>
      </w:r>
      <w:r w:rsidR="00E936CE" w:rsidRPr="0073336D">
        <w:rPr>
          <w:rFonts w:eastAsia="Calibri" w:cs="Times New Roman"/>
          <w:sz w:val="24"/>
          <w:szCs w:val="24"/>
        </w:rPr>
        <w:t xml:space="preserve"> on food insecurity, hunger percentages among Native Americans in and off reservations. </w:t>
      </w:r>
    </w:p>
    <w:p w14:paraId="10018B41" w14:textId="773E4423" w:rsidR="008570D7" w:rsidRPr="0073336D" w:rsidRDefault="0022725C" w:rsidP="004C6013">
      <w:pPr>
        <w:spacing w:after="240" w:line="240" w:lineRule="auto"/>
        <w:rPr>
          <w:rFonts w:eastAsia="Calibri" w:cs="Times New Roman"/>
          <w:sz w:val="24"/>
          <w:szCs w:val="24"/>
        </w:rPr>
      </w:pPr>
      <w:r w:rsidRPr="0073336D">
        <w:rPr>
          <w:rFonts w:eastAsia="Times New Roman" w:cs="Times New Roman"/>
          <w:color w:val="000000"/>
          <w:sz w:val="24"/>
          <w:szCs w:val="24"/>
        </w:rPr>
        <w:t xml:space="preserve">Objective </w:t>
      </w:r>
      <w:r w:rsidR="00E936CE" w:rsidRPr="0073336D">
        <w:rPr>
          <w:rFonts w:eastAsia="Times New Roman" w:cs="Times New Roman"/>
          <w:color w:val="000000"/>
          <w:sz w:val="24"/>
          <w:szCs w:val="24"/>
        </w:rPr>
        <w:t>4</w:t>
      </w:r>
      <w:r w:rsidRPr="0073336D">
        <w:rPr>
          <w:rFonts w:eastAsia="Times New Roman" w:cs="Times New Roman"/>
          <w:color w:val="000000"/>
          <w:sz w:val="24"/>
          <w:szCs w:val="24"/>
        </w:rPr>
        <w:t xml:space="preserve">: </w:t>
      </w:r>
      <w:r w:rsidR="008570D7" w:rsidRPr="0073336D">
        <w:rPr>
          <w:rFonts w:eastAsia="Calibri" w:cs="Times New Roman"/>
          <w:sz w:val="24"/>
          <w:szCs w:val="24"/>
        </w:rPr>
        <w:t xml:space="preserve">Assess </w:t>
      </w:r>
      <w:r w:rsidRPr="0073336D">
        <w:rPr>
          <w:rFonts w:eastAsia="Calibri" w:cs="Times New Roman"/>
          <w:sz w:val="24"/>
          <w:szCs w:val="24"/>
        </w:rPr>
        <w:t>N</w:t>
      </w:r>
      <w:r w:rsidR="008570D7" w:rsidRPr="0073336D">
        <w:rPr>
          <w:rFonts w:eastAsia="Calibri" w:cs="Times New Roman"/>
          <w:sz w:val="24"/>
          <w:szCs w:val="24"/>
        </w:rPr>
        <w:t xml:space="preserve">ative </w:t>
      </w:r>
      <w:r w:rsidR="00C07465" w:rsidRPr="0073336D">
        <w:rPr>
          <w:rFonts w:eastAsia="Calibri" w:cs="Times New Roman"/>
          <w:sz w:val="24"/>
          <w:szCs w:val="24"/>
        </w:rPr>
        <w:t>American household</w:t>
      </w:r>
      <w:r w:rsidR="0073336D" w:rsidRPr="0073336D">
        <w:rPr>
          <w:rFonts w:eastAsia="Calibri" w:cs="Times New Roman"/>
          <w:sz w:val="24"/>
          <w:szCs w:val="24"/>
        </w:rPr>
        <w:t>s'</w:t>
      </w:r>
      <w:r w:rsidR="008570D7" w:rsidRPr="0073336D">
        <w:rPr>
          <w:rFonts w:eastAsia="Times New Roman" w:cs="Times New Roman"/>
          <w:color w:val="000000"/>
          <w:sz w:val="24"/>
          <w:szCs w:val="24"/>
        </w:rPr>
        <w:t xml:space="preserve"> </w:t>
      </w:r>
      <w:r w:rsidRPr="0073336D">
        <w:rPr>
          <w:rFonts w:eastAsia="Times New Roman" w:cs="Times New Roman"/>
          <w:color w:val="000000"/>
          <w:sz w:val="24"/>
          <w:szCs w:val="24"/>
        </w:rPr>
        <w:t xml:space="preserve">status </w:t>
      </w:r>
      <w:r w:rsidR="00C07465" w:rsidRPr="0073336D">
        <w:rPr>
          <w:rFonts w:eastAsia="Times New Roman" w:cs="Times New Roman"/>
          <w:color w:val="000000"/>
          <w:sz w:val="24"/>
          <w:szCs w:val="24"/>
        </w:rPr>
        <w:t>l</w:t>
      </w:r>
      <w:r w:rsidR="008570D7" w:rsidRPr="0073336D">
        <w:rPr>
          <w:rFonts w:eastAsia="Times New Roman" w:cs="Times New Roman"/>
          <w:color w:val="000000"/>
          <w:sz w:val="24"/>
          <w:szCs w:val="24"/>
        </w:rPr>
        <w:t>iving</w:t>
      </w:r>
      <w:r w:rsidR="00C07465" w:rsidRPr="0073336D">
        <w:rPr>
          <w:rFonts w:eastAsia="Times New Roman" w:cs="Times New Roman"/>
          <w:color w:val="000000"/>
          <w:sz w:val="24"/>
          <w:szCs w:val="24"/>
        </w:rPr>
        <w:t xml:space="preserve"> in</w:t>
      </w:r>
      <w:r w:rsidRPr="0073336D">
        <w:rPr>
          <w:rFonts w:eastAsia="Times New Roman" w:cs="Times New Roman"/>
          <w:color w:val="000000"/>
          <w:sz w:val="24"/>
          <w:szCs w:val="24"/>
        </w:rPr>
        <w:t xml:space="preserve"> and off</w:t>
      </w:r>
      <w:r w:rsidR="008570D7" w:rsidRPr="0073336D">
        <w:rPr>
          <w:rFonts w:eastAsia="Times New Roman" w:cs="Times New Roman"/>
          <w:color w:val="000000"/>
          <w:sz w:val="24"/>
          <w:szCs w:val="24"/>
        </w:rPr>
        <w:t xml:space="preserve"> </w:t>
      </w:r>
      <w:r w:rsidR="00C07465" w:rsidRPr="0073336D">
        <w:rPr>
          <w:rFonts w:eastAsia="Times New Roman" w:cs="Times New Roman"/>
          <w:color w:val="000000"/>
          <w:sz w:val="24"/>
          <w:szCs w:val="24"/>
        </w:rPr>
        <w:t>r</w:t>
      </w:r>
      <w:r w:rsidR="008570D7" w:rsidRPr="0073336D">
        <w:rPr>
          <w:rFonts w:eastAsia="Calibri" w:cs="Times New Roman"/>
          <w:sz w:val="24"/>
          <w:szCs w:val="24"/>
        </w:rPr>
        <w:t xml:space="preserve">eservations before and after </w:t>
      </w:r>
      <w:r w:rsidR="00BE6DEC" w:rsidRPr="0073336D">
        <w:rPr>
          <w:rFonts w:eastAsia="Calibri" w:cs="Times New Roman"/>
          <w:sz w:val="24"/>
          <w:szCs w:val="24"/>
        </w:rPr>
        <w:t xml:space="preserve">the </w:t>
      </w:r>
      <w:r w:rsidR="008570D7" w:rsidRPr="0073336D">
        <w:rPr>
          <w:rFonts w:eastAsia="Calibri" w:cs="Times New Roman"/>
          <w:sz w:val="24"/>
          <w:szCs w:val="24"/>
        </w:rPr>
        <w:t xml:space="preserve">COVID-19 </w:t>
      </w:r>
      <w:r w:rsidR="00AB7FC8" w:rsidRPr="0073336D">
        <w:rPr>
          <w:rFonts w:eastAsia="Calibri" w:cs="Times New Roman"/>
          <w:sz w:val="24"/>
          <w:szCs w:val="24"/>
        </w:rPr>
        <w:t>pandemic</w:t>
      </w:r>
      <w:r w:rsidR="006A1215" w:rsidRPr="0073336D">
        <w:rPr>
          <w:rFonts w:eastAsia="Calibri" w:cs="Times New Roman"/>
          <w:sz w:val="24"/>
          <w:szCs w:val="24"/>
        </w:rPr>
        <w:t>.</w:t>
      </w:r>
    </w:p>
    <w:p w14:paraId="271A13C6" w14:textId="20DB9AFB" w:rsidR="00DA6B8A" w:rsidRPr="0073336D" w:rsidRDefault="00DA6B8A" w:rsidP="00DA6B8A">
      <w:pPr>
        <w:pStyle w:val="ListParagraph"/>
        <w:spacing w:after="240" w:line="240" w:lineRule="auto"/>
        <w:ind w:left="0"/>
        <w:contextualSpacing w:val="0"/>
        <w:rPr>
          <w:rFonts w:eastAsia="Calibri" w:cs="Times New Roman"/>
          <w:sz w:val="24"/>
          <w:szCs w:val="24"/>
        </w:rPr>
      </w:pPr>
      <w:r w:rsidRPr="0073336D">
        <w:rPr>
          <w:rFonts w:eastAsia="Times New Roman" w:cs="Times New Roman"/>
          <w:color w:val="000000"/>
          <w:sz w:val="24"/>
          <w:szCs w:val="24"/>
        </w:rPr>
        <w:t xml:space="preserve">Hypothesis 1: </w:t>
      </w:r>
      <w:r w:rsidRPr="0073336D">
        <w:rPr>
          <w:rFonts w:eastAsia="Calibri" w:cs="Times New Roman"/>
          <w:sz w:val="24"/>
          <w:szCs w:val="24"/>
        </w:rPr>
        <w:t>Native American in ND have low food access to affordable healthy food.</w:t>
      </w:r>
    </w:p>
    <w:p w14:paraId="2E756A39" w14:textId="1D99BDEC" w:rsidR="00DA6B8A" w:rsidRPr="0073336D" w:rsidRDefault="00DA6B8A" w:rsidP="00DA6B8A">
      <w:pPr>
        <w:pStyle w:val="ListParagraph"/>
        <w:spacing w:after="240" w:line="240" w:lineRule="auto"/>
        <w:ind w:left="0"/>
        <w:contextualSpacing w:val="0"/>
        <w:rPr>
          <w:rFonts w:eastAsia="Calibri" w:cs="Times New Roman"/>
          <w:sz w:val="24"/>
          <w:szCs w:val="24"/>
        </w:rPr>
      </w:pPr>
      <w:r w:rsidRPr="0073336D">
        <w:rPr>
          <w:rFonts w:eastAsia="Times New Roman" w:cs="Times New Roman"/>
          <w:color w:val="000000"/>
          <w:sz w:val="24"/>
          <w:szCs w:val="24"/>
        </w:rPr>
        <w:t>Hypothesis 2: Sen</w:t>
      </w:r>
      <w:r w:rsidR="002B0D80">
        <w:rPr>
          <w:rFonts w:eastAsia="Times New Roman" w:cs="Times New Roman"/>
          <w:color w:val="000000"/>
          <w:sz w:val="24"/>
          <w:szCs w:val="24"/>
        </w:rPr>
        <w:t>io</w:t>
      </w:r>
      <w:r w:rsidRPr="0073336D">
        <w:rPr>
          <w:rFonts w:eastAsia="Times New Roman" w:cs="Times New Roman"/>
          <w:color w:val="000000"/>
          <w:sz w:val="24"/>
          <w:szCs w:val="24"/>
        </w:rPr>
        <w:t xml:space="preserve">rs and single parents are the most </w:t>
      </w:r>
      <w:r w:rsidR="0073336D" w:rsidRPr="0073336D">
        <w:rPr>
          <w:rFonts w:eastAsia="Times New Roman" w:cs="Times New Roman"/>
          <w:color w:val="000000"/>
          <w:sz w:val="24"/>
          <w:szCs w:val="24"/>
        </w:rPr>
        <w:t>affected</w:t>
      </w:r>
      <w:r w:rsidRPr="0073336D">
        <w:rPr>
          <w:rFonts w:eastAsia="Times New Roman" w:cs="Times New Roman"/>
          <w:color w:val="000000"/>
          <w:sz w:val="24"/>
          <w:szCs w:val="24"/>
        </w:rPr>
        <w:t xml:space="preserve"> </w:t>
      </w:r>
      <w:r w:rsidR="0073336D" w:rsidRPr="0073336D">
        <w:rPr>
          <w:rFonts w:eastAsia="Times New Roman" w:cs="Times New Roman"/>
          <w:color w:val="000000"/>
          <w:sz w:val="24"/>
          <w:szCs w:val="24"/>
        </w:rPr>
        <w:t>groups from food insecurity and hunger</w:t>
      </w:r>
      <w:r w:rsidRPr="0073336D">
        <w:rPr>
          <w:rFonts w:eastAsia="Calibri" w:cs="Times New Roman"/>
          <w:sz w:val="24"/>
          <w:szCs w:val="24"/>
        </w:rPr>
        <w:t>.</w:t>
      </w:r>
    </w:p>
    <w:p w14:paraId="6978D7A2" w14:textId="24400CAC" w:rsidR="00DA6B8A" w:rsidRPr="0073336D" w:rsidRDefault="00DA6B8A" w:rsidP="00DA6B8A">
      <w:pPr>
        <w:pStyle w:val="ListParagraph"/>
        <w:spacing w:after="240" w:line="240" w:lineRule="auto"/>
        <w:ind w:left="0"/>
        <w:contextualSpacing w:val="0"/>
        <w:rPr>
          <w:rFonts w:eastAsia="Calibri" w:cs="Times New Roman"/>
          <w:sz w:val="24"/>
          <w:szCs w:val="24"/>
        </w:rPr>
      </w:pPr>
      <w:r w:rsidRPr="0073336D">
        <w:rPr>
          <w:rFonts w:eastAsia="Times New Roman" w:cs="Times New Roman"/>
          <w:color w:val="000000"/>
          <w:sz w:val="24"/>
          <w:szCs w:val="24"/>
        </w:rPr>
        <w:t xml:space="preserve">Hypothesis 3: The percentage of </w:t>
      </w:r>
      <w:r w:rsidRPr="0073336D">
        <w:rPr>
          <w:rFonts w:eastAsia="Calibri" w:cs="Times New Roman"/>
          <w:sz w:val="24"/>
          <w:szCs w:val="24"/>
        </w:rPr>
        <w:t xml:space="preserve">food insecurity and hunger increase among Native Americans </w:t>
      </w:r>
      <w:r w:rsidR="0073336D" w:rsidRPr="0073336D">
        <w:rPr>
          <w:rFonts w:eastAsia="Calibri" w:cs="Times New Roman"/>
          <w:sz w:val="24"/>
          <w:szCs w:val="24"/>
        </w:rPr>
        <w:t xml:space="preserve">who </w:t>
      </w:r>
      <w:r w:rsidRPr="0073336D">
        <w:rPr>
          <w:rFonts w:eastAsia="Calibri" w:cs="Times New Roman"/>
          <w:sz w:val="24"/>
          <w:szCs w:val="24"/>
        </w:rPr>
        <w:t xml:space="preserve">live </w:t>
      </w:r>
      <w:r w:rsidR="0073336D" w:rsidRPr="0073336D">
        <w:rPr>
          <w:rFonts w:eastAsia="Calibri" w:cs="Times New Roman"/>
          <w:sz w:val="24"/>
          <w:szCs w:val="24"/>
        </w:rPr>
        <w:t>o</w:t>
      </w:r>
      <w:r w:rsidRPr="0073336D">
        <w:rPr>
          <w:rFonts w:eastAsia="Calibri" w:cs="Times New Roman"/>
          <w:sz w:val="24"/>
          <w:szCs w:val="24"/>
        </w:rPr>
        <w:t>n reservation compare</w:t>
      </w:r>
      <w:r w:rsidR="0073336D" w:rsidRPr="0073336D">
        <w:rPr>
          <w:rFonts w:eastAsia="Calibri" w:cs="Times New Roman"/>
          <w:sz w:val="24"/>
          <w:szCs w:val="24"/>
        </w:rPr>
        <w:t>d</w:t>
      </w:r>
      <w:r w:rsidRPr="0073336D">
        <w:rPr>
          <w:rFonts w:eastAsia="Calibri" w:cs="Times New Roman"/>
          <w:sz w:val="24"/>
          <w:szCs w:val="24"/>
        </w:rPr>
        <w:t xml:space="preserve"> with Native Americans off</w:t>
      </w:r>
      <w:r w:rsidR="0073336D" w:rsidRPr="0073336D">
        <w:rPr>
          <w:rFonts w:eastAsia="Calibri" w:cs="Times New Roman"/>
          <w:sz w:val="24"/>
          <w:szCs w:val="24"/>
        </w:rPr>
        <w:t>-</w:t>
      </w:r>
      <w:r w:rsidRPr="0073336D">
        <w:rPr>
          <w:rFonts w:eastAsia="Calibri" w:cs="Times New Roman"/>
          <w:sz w:val="24"/>
          <w:szCs w:val="24"/>
        </w:rPr>
        <w:t>reservation.</w:t>
      </w:r>
    </w:p>
    <w:p w14:paraId="5BF55444" w14:textId="2BEEA031" w:rsidR="00DA6B8A" w:rsidRPr="0073336D" w:rsidRDefault="00DA6B8A" w:rsidP="00DA6B8A">
      <w:pPr>
        <w:pStyle w:val="ListParagraph"/>
        <w:spacing w:after="240" w:line="240" w:lineRule="auto"/>
        <w:ind w:left="0"/>
        <w:contextualSpacing w:val="0"/>
        <w:rPr>
          <w:rFonts w:eastAsia="Times New Roman" w:cs="Times New Roman"/>
          <w:color w:val="000000"/>
          <w:sz w:val="24"/>
          <w:szCs w:val="24"/>
        </w:rPr>
      </w:pPr>
      <w:r w:rsidRPr="0073336D">
        <w:rPr>
          <w:rFonts w:eastAsia="Times New Roman" w:cs="Times New Roman"/>
          <w:color w:val="000000"/>
          <w:sz w:val="24"/>
          <w:szCs w:val="24"/>
        </w:rPr>
        <w:lastRenderedPageBreak/>
        <w:t xml:space="preserve">Hypothesis 4: </w:t>
      </w:r>
      <w:r w:rsidRPr="0073336D">
        <w:rPr>
          <w:rFonts w:eastAsia="Calibri" w:cs="Times New Roman"/>
          <w:sz w:val="24"/>
          <w:szCs w:val="24"/>
        </w:rPr>
        <w:t xml:space="preserve">Food insecurity and hunger </w:t>
      </w:r>
      <w:r w:rsidRPr="0073336D">
        <w:rPr>
          <w:rFonts w:eastAsia="Times New Roman" w:cs="Times New Roman"/>
          <w:color w:val="000000"/>
          <w:sz w:val="24"/>
          <w:szCs w:val="24"/>
        </w:rPr>
        <w:t xml:space="preserve">percentages increased during the COVID-19 </w:t>
      </w:r>
      <w:r w:rsidRPr="0073336D">
        <w:rPr>
          <w:rFonts w:eastAsia="Calibri" w:cs="Times New Roman"/>
          <w:sz w:val="24"/>
          <w:szCs w:val="24"/>
        </w:rPr>
        <w:t>among Native Americans</w:t>
      </w:r>
      <w:r w:rsidRPr="0073336D">
        <w:rPr>
          <w:rFonts w:eastAsia="Times New Roman" w:cs="Times New Roman"/>
          <w:color w:val="000000"/>
          <w:sz w:val="24"/>
          <w:szCs w:val="24"/>
        </w:rPr>
        <w:t xml:space="preserve"> </w:t>
      </w:r>
      <w:r w:rsidR="0073336D" w:rsidRPr="0073336D">
        <w:rPr>
          <w:rFonts w:eastAsia="Times New Roman" w:cs="Times New Roman"/>
          <w:color w:val="000000"/>
          <w:sz w:val="24"/>
          <w:szCs w:val="24"/>
        </w:rPr>
        <w:t xml:space="preserve">who </w:t>
      </w:r>
      <w:r w:rsidRPr="0073336D">
        <w:rPr>
          <w:rFonts w:eastAsia="Calibri" w:cs="Times New Roman"/>
          <w:sz w:val="24"/>
          <w:szCs w:val="24"/>
        </w:rPr>
        <w:t xml:space="preserve">live </w:t>
      </w:r>
      <w:r w:rsidR="0073336D" w:rsidRPr="0073336D">
        <w:rPr>
          <w:rFonts w:eastAsia="Calibri" w:cs="Times New Roman"/>
          <w:sz w:val="24"/>
          <w:szCs w:val="24"/>
        </w:rPr>
        <w:t>o</w:t>
      </w:r>
      <w:r w:rsidRPr="0073336D">
        <w:rPr>
          <w:rFonts w:eastAsia="Calibri" w:cs="Times New Roman"/>
          <w:sz w:val="24"/>
          <w:szCs w:val="24"/>
        </w:rPr>
        <w:t>n reservation compare</w:t>
      </w:r>
      <w:r w:rsidR="0073336D" w:rsidRPr="0073336D">
        <w:rPr>
          <w:rFonts w:eastAsia="Calibri" w:cs="Times New Roman"/>
          <w:sz w:val="24"/>
          <w:szCs w:val="24"/>
        </w:rPr>
        <w:t>d</w:t>
      </w:r>
      <w:r w:rsidRPr="0073336D">
        <w:rPr>
          <w:rFonts w:eastAsia="Calibri" w:cs="Times New Roman"/>
          <w:sz w:val="24"/>
          <w:szCs w:val="24"/>
        </w:rPr>
        <w:t xml:space="preserve"> with Native Americans off</w:t>
      </w:r>
      <w:r w:rsidR="0073336D" w:rsidRPr="0073336D">
        <w:rPr>
          <w:rFonts w:eastAsia="Calibri" w:cs="Times New Roman"/>
          <w:sz w:val="24"/>
          <w:szCs w:val="24"/>
        </w:rPr>
        <w:t>-</w:t>
      </w:r>
      <w:r w:rsidRPr="0073336D">
        <w:rPr>
          <w:rFonts w:eastAsia="Calibri" w:cs="Times New Roman"/>
          <w:sz w:val="24"/>
          <w:szCs w:val="24"/>
        </w:rPr>
        <w:t>reservation.</w:t>
      </w:r>
    </w:p>
    <w:p w14:paraId="62EE986F" w14:textId="690CC28F" w:rsidR="00C07465" w:rsidRPr="0073336D" w:rsidRDefault="008E0A4A" w:rsidP="000D196D">
      <w:pPr>
        <w:spacing w:after="240" w:line="240" w:lineRule="auto"/>
        <w:rPr>
          <w:rFonts w:eastAsia="Times New Roman" w:cs="Times New Roman"/>
          <w:color w:val="000000"/>
          <w:sz w:val="24"/>
          <w:szCs w:val="24"/>
        </w:rPr>
      </w:pPr>
      <w:r w:rsidRPr="0073336D">
        <w:rPr>
          <w:rFonts w:eastAsia="Calibri" w:cs="Times New Roman"/>
          <w:sz w:val="24"/>
          <w:szCs w:val="24"/>
        </w:rPr>
        <w:t>E</w:t>
      </w:r>
      <w:r w:rsidRPr="0073336D">
        <w:rPr>
          <w:rFonts w:eastAsia="Times New Roman" w:cs="Times New Roman"/>
          <w:color w:val="000000"/>
          <w:sz w:val="24"/>
          <w:szCs w:val="24"/>
        </w:rPr>
        <w:t xml:space="preserve">xploring the food environment and estimating the food available for the Native Americans in and off </w:t>
      </w:r>
      <w:r w:rsidRPr="0073336D">
        <w:rPr>
          <w:rFonts w:eastAsia="Calibri" w:cs="Times New Roman"/>
          <w:sz w:val="24"/>
          <w:szCs w:val="24"/>
        </w:rPr>
        <w:t xml:space="preserve">reservations </w:t>
      </w:r>
      <w:r w:rsidRPr="0073336D">
        <w:rPr>
          <w:rFonts w:eastAsia="Times New Roman" w:cs="Times New Roman"/>
          <w:color w:val="000000"/>
          <w:sz w:val="24"/>
          <w:szCs w:val="24"/>
        </w:rPr>
        <w:t xml:space="preserve">is </w:t>
      </w:r>
      <w:r w:rsidRPr="0073336D">
        <w:rPr>
          <w:rFonts w:eastAsia="Calibri" w:cs="Times New Roman"/>
          <w:sz w:val="24"/>
          <w:szCs w:val="24"/>
        </w:rPr>
        <w:t xml:space="preserve">the </w:t>
      </w:r>
      <w:r w:rsidR="0073336D" w:rsidRPr="0073336D">
        <w:rPr>
          <w:rFonts w:eastAsia="Calibri" w:cs="Times New Roman"/>
          <w:sz w:val="24"/>
          <w:szCs w:val="24"/>
        </w:rPr>
        <w:t>primary</w:t>
      </w:r>
      <w:r w:rsidRPr="0073336D">
        <w:rPr>
          <w:rFonts w:eastAsia="Calibri" w:cs="Times New Roman"/>
          <w:sz w:val="24"/>
          <w:szCs w:val="24"/>
        </w:rPr>
        <w:t xml:space="preserve"> </w:t>
      </w:r>
      <w:r w:rsidRPr="0073336D">
        <w:rPr>
          <w:rFonts w:eastAsia="Times New Roman" w:cs="Times New Roman"/>
          <w:color w:val="000000"/>
          <w:sz w:val="24"/>
          <w:szCs w:val="24"/>
        </w:rPr>
        <w:t xml:space="preserve">purpose of this case study. By </w:t>
      </w:r>
      <w:r w:rsidR="00AE65FB" w:rsidRPr="0073336D">
        <w:rPr>
          <w:rFonts w:eastAsia="Times New Roman" w:cs="Times New Roman"/>
          <w:color w:val="000000"/>
          <w:sz w:val="24"/>
          <w:szCs w:val="24"/>
        </w:rPr>
        <w:t xml:space="preserve">quantifying the distance between </w:t>
      </w:r>
      <w:r w:rsidR="00AE65FB" w:rsidRPr="0073336D">
        <w:rPr>
          <w:rFonts w:eastAsia="Calibri" w:cs="Times New Roman"/>
          <w:sz w:val="24"/>
          <w:szCs w:val="24"/>
        </w:rPr>
        <w:t>households</w:t>
      </w:r>
      <w:r w:rsidR="00AE65FB" w:rsidRPr="0073336D">
        <w:rPr>
          <w:rFonts w:eastAsia="Times New Roman" w:cs="Times New Roman"/>
          <w:color w:val="000000"/>
          <w:sz w:val="24"/>
          <w:szCs w:val="24"/>
        </w:rPr>
        <w:t xml:space="preserve"> </w:t>
      </w:r>
      <w:r w:rsidRPr="0073336D">
        <w:rPr>
          <w:rFonts w:eastAsia="Times New Roman" w:cs="Times New Roman"/>
          <w:color w:val="000000"/>
          <w:sz w:val="24"/>
          <w:szCs w:val="24"/>
        </w:rPr>
        <w:t>and supermarkets</w:t>
      </w:r>
      <w:r w:rsidR="0073336D" w:rsidRPr="0073336D">
        <w:rPr>
          <w:rFonts w:eastAsia="Times New Roman" w:cs="Times New Roman"/>
          <w:color w:val="000000"/>
          <w:sz w:val="24"/>
          <w:szCs w:val="24"/>
        </w:rPr>
        <w:t>,</w:t>
      </w:r>
      <w:r w:rsidRPr="0073336D">
        <w:rPr>
          <w:rFonts w:eastAsia="Times New Roman" w:cs="Times New Roman"/>
          <w:color w:val="000000"/>
          <w:sz w:val="24"/>
          <w:szCs w:val="24"/>
        </w:rPr>
        <w:t xml:space="preserve"> we can report the effect of low </w:t>
      </w:r>
      <w:r w:rsidRPr="0073336D">
        <w:rPr>
          <w:rFonts w:eastAsia="Calibri" w:cs="Times New Roman"/>
          <w:sz w:val="24"/>
          <w:szCs w:val="24"/>
        </w:rPr>
        <w:t>transportation service</w:t>
      </w:r>
      <w:r w:rsidR="0073336D" w:rsidRPr="0073336D">
        <w:rPr>
          <w:rFonts w:eastAsia="Calibri" w:cs="Times New Roman"/>
          <w:sz w:val="24"/>
          <w:szCs w:val="24"/>
        </w:rPr>
        <w:t>s</w:t>
      </w:r>
      <w:r w:rsidRPr="0073336D">
        <w:rPr>
          <w:rFonts w:eastAsia="Calibri" w:cs="Times New Roman"/>
          <w:sz w:val="24"/>
          <w:szCs w:val="24"/>
        </w:rPr>
        <w:t xml:space="preserve"> on food insecurity and hunger status among Native Americans in ND. In addition to </w:t>
      </w:r>
      <w:r w:rsidR="00314692" w:rsidRPr="0073336D">
        <w:rPr>
          <w:rFonts w:eastAsia="Calibri" w:cs="Times New Roman"/>
          <w:sz w:val="24"/>
          <w:szCs w:val="24"/>
        </w:rPr>
        <w:t>Measur</w:t>
      </w:r>
      <w:r w:rsidRPr="0073336D">
        <w:rPr>
          <w:rFonts w:eastAsia="Calibri" w:cs="Times New Roman"/>
          <w:sz w:val="24"/>
          <w:szCs w:val="24"/>
        </w:rPr>
        <w:t>ing</w:t>
      </w:r>
      <w:r w:rsidR="00314692" w:rsidRPr="0073336D">
        <w:rPr>
          <w:rFonts w:eastAsia="Calibri" w:cs="Times New Roman"/>
          <w:sz w:val="24"/>
          <w:szCs w:val="24"/>
        </w:rPr>
        <w:t xml:space="preserve"> the food insecurity and hunger statu</w:t>
      </w:r>
      <w:r w:rsidR="00BE6DEC" w:rsidRPr="0073336D">
        <w:rPr>
          <w:rFonts w:eastAsia="Calibri" w:cs="Times New Roman"/>
          <w:sz w:val="24"/>
          <w:szCs w:val="24"/>
        </w:rPr>
        <w:t>s</w:t>
      </w:r>
      <w:r w:rsidR="00314692" w:rsidRPr="0073336D">
        <w:rPr>
          <w:rFonts w:eastAsia="Calibri" w:cs="Times New Roman"/>
          <w:sz w:val="24"/>
          <w:szCs w:val="24"/>
        </w:rPr>
        <w:t xml:space="preserve"> among Native American</w:t>
      </w:r>
      <w:r w:rsidR="006E36F9" w:rsidRPr="0073336D">
        <w:rPr>
          <w:rFonts w:eastAsia="Calibri" w:cs="Times New Roman"/>
          <w:sz w:val="24"/>
          <w:szCs w:val="24"/>
        </w:rPr>
        <w:t xml:space="preserve"> households</w:t>
      </w:r>
      <w:r w:rsidRPr="0073336D">
        <w:rPr>
          <w:rFonts w:eastAsia="Calibri" w:cs="Times New Roman"/>
          <w:sz w:val="24"/>
          <w:szCs w:val="24"/>
        </w:rPr>
        <w:t xml:space="preserve"> and </w:t>
      </w:r>
      <w:r w:rsidR="00AE6FEF" w:rsidRPr="0073336D">
        <w:rPr>
          <w:rFonts w:eastAsia="Times New Roman" w:cs="Times New Roman"/>
          <w:color w:val="000000"/>
          <w:sz w:val="24"/>
          <w:szCs w:val="24"/>
        </w:rPr>
        <w:t>r</w:t>
      </w:r>
      <w:r w:rsidR="001263C8" w:rsidRPr="0073336D">
        <w:rPr>
          <w:rFonts w:eastAsia="Times New Roman" w:cs="Times New Roman"/>
          <w:color w:val="000000"/>
          <w:sz w:val="24"/>
          <w:szCs w:val="24"/>
        </w:rPr>
        <w:t>ecogniz</w:t>
      </w:r>
      <w:r w:rsidR="0073336D" w:rsidRPr="0073336D">
        <w:rPr>
          <w:rFonts w:eastAsia="Times New Roman" w:cs="Times New Roman"/>
          <w:color w:val="000000"/>
          <w:sz w:val="24"/>
          <w:szCs w:val="24"/>
        </w:rPr>
        <w:t>ing</w:t>
      </w:r>
      <w:r w:rsidR="00A01C6B" w:rsidRPr="0073336D">
        <w:rPr>
          <w:rFonts w:eastAsia="Times New Roman" w:cs="Times New Roman"/>
          <w:color w:val="000000"/>
          <w:sz w:val="24"/>
          <w:szCs w:val="24"/>
        </w:rPr>
        <w:t xml:space="preserve"> the most </w:t>
      </w:r>
      <w:r w:rsidR="00BE6DEC" w:rsidRPr="0073336D">
        <w:rPr>
          <w:rFonts w:eastAsia="Times New Roman" w:cs="Times New Roman"/>
          <w:color w:val="000000"/>
          <w:sz w:val="24"/>
          <w:szCs w:val="24"/>
        </w:rPr>
        <w:t>a</w:t>
      </w:r>
      <w:r w:rsidR="00A01C6B" w:rsidRPr="0073336D">
        <w:rPr>
          <w:rFonts w:eastAsia="Times New Roman" w:cs="Times New Roman"/>
          <w:color w:val="000000"/>
          <w:sz w:val="24"/>
          <w:szCs w:val="24"/>
        </w:rPr>
        <w:t xml:space="preserve">ffected </w:t>
      </w:r>
      <w:r w:rsidR="006E36F9" w:rsidRPr="0073336D">
        <w:rPr>
          <w:rFonts w:eastAsia="Times New Roman" w:cs="Times New Roman"/>
          <w:color w:val="000000"/>
          <w:sz w:val="24"/>
          <w:szCs w:val="24"/>
        </w:rPr>
        <w:t xml:space="preserve">household </w:t>
      </w:r>
      <w:r w:rsidR="00A01C6B" w:rsidRPr="0073336D">
        <w:rPr>
          <w:rFonts w:eastAsia="Times New Roman" w:cs="Times New Roman"/>
          <w:color w:val="000000"/>
          <w:sz w:val="24"/>
          <w:szCs w:val="24"/>
        </w:rPr>
        <w:t>groups</w:t>
      </w:r>
      <w:r w:rsidR="00AE6FEF" w:rsidRPr="0073336D">
        <w:rPr>
          <w:rFonts w:eastAsia="Times New Roman" w:cs="Times New Roman"/>
          <w:color w:val="000000"/>
          <w:sz w:val="24"/>
          <w:szCs w:val="24"/>
        </w:rPr>
        <w:t xml:space="preserve">. </w:t>
      </w:r>
      <w:r w:rsidR="00986DAA" w:rsidRPr="0073336D">
        <w:rPr>
          <w:rFonts w:eastAsia="Times New Roman" w:cs="Times New Roman"/>
          <w:color w:val="000000"/>
          <w:sz w:val="24"/>
          <w:szCs w:val="24"/>
        </w:rPr>
        <w:t>This will allow us to i</w:t>
      </w:r>
      <w:r w:rsidR="008A4681" w:rsidRPr="0073336D">
        <w:rPr>
          <w:rFonts w:eastAsia="Times New Roman" w:cs="Times New Roman"/>
          <w:color w:val="000000"/>
          <w:sz w:val="24"/>
          <w:szCs w:val="24"/>
        </w:rPr>
        <w:t xml:space="preserve">dentify </w:t>
      </w:r>
      <w:r w:rsidR="00986DAA" w:rsidRPr="0073336D">
        <w:rPr>
          <w:rFonts w:eastAsia="Times New Roman" w:cs="Times New Roman"/>
          <w:color w:val="000000"/>
          <w:sz w:val="24"/>
          <w:szCs w:val="24"/>
        </w:rPr>
        <w:t xml:space="preserve">the </w:t>
      </w:r>
      <w:r w:rsidR="008A4681" w:rsidRPr="0073336D">
        <w:rPr>
          <w:rFonts w:eastAsia="Times New Roman" w:cs="Times New Roman"/>
          <w:color w:val="000000"/>
          <w:sz w:val="24"/>
          <w:szCs w:val="24"/>
        </w:rPr>
        <w:t xml:space="preserve">gaps in transportation </w:t>
      </w:r>
      <w:r w:rsidR="00D25B24" w:rsidRPr="0073336D">
        <w:rPr>
          <w:rFonts w:eastAsia="Times New Roman" w:cs="Times New Roman"/>
          <w:color w:val="000000"/>
          <w:sz w:val="24"/>
          <w:szCs w:val="24"/>
        </w:rPr>
        <w:t>operation</w:t>
      </w:r>
      <w:r w:rsidR="008A4681" w:rsidRPr="0073336D">
        <w:rPr>
          <w:rFonts w:eastAsia="Times New Roman" w:cs="Times New Roman"/>
          <w:color w:val="000000"/>
          <w:sz w:val="24"/>
          <w:szCs w:val="24"/>
        </w:rPr>
        <w:t xml:space="preserve"> </w:t>
      </w:r>
      <w:r w:rsidR="00986DAA" w:rsidRPr="0073336D">
        <w:rPr>
          <w:rFonts w:eastAsia="Times New Roman" w:cs="Times New Roman"/>
          <w:color w:val="000000"/>
          <w:sz w:val="24"/>
          <w:szCs w:val="24"/>
        </w:rPr>
        <w:t>service and how can we p</w:t>
      </w:r>
      <w:r w:rsidR="008A4681" w:rsidRPr="0073336D">
        <w:rPr>
          <w:rFonts w:eastAsia="Times New Roman" w:cs="Times New Roman"/>
          <w:color w:val="000000"/>
          <w:sz w:val="24"/>
          <w:szCs w:val="24"/>
        </w:rPr>
        <w:t>rovide recommendation</w:t>
      </w:r>
      <w:r w:rsidR="00BE6DEC" w:rsidRPr="0073336D">
        <w:rPr>
          <w:rFonts w:eastAsia="Times New Roman" w:cs="Times New Roman"/>
          <w:color w:val="000000"/>
          <w:sz w:val="24"/>
          <w:szCs w:val="24"/>
        </w:rPr>
        <w:t>s</w:t>
      </w:r>
      <w:r w:rsidR="008A4681" w:rsidRPr="0073336D">
        <w:rPr>
          <w:rFonts w:eastAsia="Times New Roman" w:cs="Times New Roman"/>
          <w:color w:val="000000"/>
          <w:sz w:val="24"/>
          <w:szCs w:val="24"/>
        </w:rPr>
        <w:t xml:space="preserve"> to </w:t>
      </w:r>
      <w:r w:rsidR="00D25B24" w:rsidRPr="0073336D">
        <w:rPr>
          <w:rFonts w:eastAsia="Times New Roman" w:cs="Times New Roman"/>
          <w:color w:val="000000"/>
          <w:sz w:val="24"/>
          <w:szCs w:val="24"/>
        </w:rPr>
        <w:t>increase</w:t>
      </w:r>
      <w:r w:rsidR="008A4681" w:rsidRPr="0073336D">
        <w:rPr>
          <w:rFonts w:eastAsia="Times New Roman" w:cs="Times New Roman"/>
          <w:color w:val="000000"/>
          <w:sz w:val="24"/>
          <w:szCs w:val="24"/>
        </w:rPr>
        <w:t xml:space="preserve"> food </w:t>
      </w:r>
      <w:r w:rsidR="00D25B24" w:rsidRPr="0073336D">
        <w:rPr>
          <w:rFonts w:eastAsia="Times New Roman" w:cs="Times New Roman"/>
          <w:color w:val="000000"/>
          <w:sz w:val="24"/>
          <w:szCs w:val="24"/>
        </w:rPr>
        <w:t>accessibility</w:t>
      </w:r>
      <w:r w:rsidR="008A4681" w:rsidRPr="0073336D">
        <w:rPr>
          <w:rFonts w:eastAsia="Times New Roman" w:cs="Times New Roman"/>
          <w:color w:val="000000"/>
          <w:sz w:val="24"/>
          <w:szCs w:val="24"/>
        </w:rPr>
        <w:t xml:space="preserve"> and decrease food </w:t>
      </w:r>
      <w:r w:rsidR="00D25B24" w:rsidRPr="0073336D">
        <w:rPr>
          <w:rFonts w:eastAsia="Times New Roman" w:cs="Times New Roman"/>
          <w:color w:val="000000"/>
          <w:sz w:val="24"/>
          <w:szCs w:val="24"/>
        </w:rPr>
        <w:t>insecurity</w:t>
      </w:r>
      <w:r w:rsidR="00986DAA" w:rsidRPr="0073336D">
        <w:rPr>
          <w:rFonts w:eastAsia="Times New Roman" w:cs="Times New Roman"/>
          <w:color w:val="000000"/>
          <w:sz w:val="24"/>
          <w:szCs w:val="24"/>
        </w:rPr>
        <w:t xml:space="preserve"> and hunger percentages among </w:t>
      </w:r>
      <w:r w:rsidR="008A4681" w:rsidRPr="0073336D">
        <w:rPr>
          <w:rFonts w:eastAsia="Calibri" w:cs="Times New Roman"/>
          <w:sz w:val="24"/>
          <w:szCs w:val="24"/>
        </w:rPr>
        <w:t>Native American</w:t>
      </w:r>
      <w:r w:rsidR="00986DAA" w:rsidRPr="0073336D">
        <w:rPr>
          <w:rFonts w:eastAsia="Calibri" w:cs="Times New Roman"/>
          <w:sz w:val="24"/>
          <w:szCs w:val="24"/>
        </w:rPr>
        <w:t>s</w:t>
      </w:r>
      <w:r w:rsidR="000D196D">
        <w:rPr>
          <w:rFonts w:eastAsia="Calibri" w:cs="Times New Roman"/>
          <w:sz w:val="24"/>
          <w:szCs w:val="24"/>
        </w:rPr>
        <w:t>.</w:t>
      </w:r>
    </w:p>
    <w:p w14:paraId="025CEEB5" w14:textId="7D528CC0" w:rsidR="007A43C3" w:rsidRPr="0073336D" w:rsidRDefault="007A43C3" w:rsidP="00E12EA9">
      <w:pPr>
        <w:pStyle w:val="Heading1"/>
      </w:pPr>
      <w:r w:rsidRPr="0073336D">
        <w:t>Research Methods</w:t>
      </w:r>
    </w:p>
    <w:p w14:paraId="3BCD0754" w14:textId="009AE3CA" w:rsidR="00FA0158" w:rsidRPr="0073336D" w:rsidRDefault="002A5F2C" w:rsidP="000C1900">
      <w:pPr>
        <w:spacing w:after="240" w:line="240" w:lineRule="auto"/>
        <w:rPr>
          <w:rFonts w:eastAsia="Times New Roman" w:cs="Times New Roman"/>
          <w:color w:val="000000"/>
          <w:sz w:val="24"/>
          <w:szCs w:val="24"/>
        </w:rPr>
      </w:pPr>
      <w:r w:rsidRPr="0073336D">
        <w:rPr>
          <w:rFonts w:eastAsia="Times New Roman" w:cs="Times New Roman"/>
          <w:color w:val="000000"/>
          <w:sz w:val="24"/>
          <w:szCs w:val="24"/>
        </w:rPr>
        <w:t>This research depend</w:t>
      </w:r>
      <w:r w:rsidR="000121B7">
        <w:rPr>
          <w:rFonts w:eastAsia="Times New Roman" w:cs="Times New Roman"/>
          <w:color w:val="000000"/>
          <w:sz w:val="24"/>
          <w:szCs w:val="24"/>
        </w:rPr>
        <w:t>s</w:t>
      </w:r>
      <w:r w:rsidRPr="0073336D">
        <w:rPr>
          <w:rFonts w:eastAsia="Times New Roman" w:cs="Times New Roman"/>
          <w:color w:val="000000"/>
          <w:sz w:val="24"/>
          <w:szCs w:val="24"/>
        </w:rPr>
        <w:t xml:space="preserve"> on primary data collection due to the nature of the research problem. Primary data </w:t>
      </w:r>
      <w:r w:rsidR="0073336D" w:rsidRPr="0073336D">
        <w:rPr>
          <w:rFonts w:eastAsia="Times New Roman" w:cs="Times New Roman"/>
          <w:color w:val="000000"/>
          <w:sz w:val="24"/>
          <w:szCs w:val="24"/>
        </w:rPr>
        <w:t>is appropriate to investigate and study fields</w:t>
      </w:r>
      <w:r w:rsidR="00FA0158" w:rsidRPr="0073336D">
        <w:rPr>
          <w:rFonts w:eastAsia="Times New Roman" w:cs="Times New Roman"/>
          <w:color w:val="000000"/>
          <w:sz w:val="24"/>
          <w:szCs w:val="24"/>
        </w:rPr>
        <w:t xml:space="preserve"> linked </w:t>
      </w:r>
      <w:r w:rsidRPr="0073336D">
        <w:rPr>
          <w:rFonts w:eastAsia="Times New Roman" w:cs="Times New Roman"/>
          <w:color w:val="000000"/>
          <w:sz w:val="24"/>
          <w:szCs w:val="24"/>
        </w:rPr>
        <w:t>with scant information and data</w:t>
      </w:r>
      <w:r w:rsidR="00FA0158" w:rsidRPr="0073336D">
        <w:rPr>
          <w:rFonts w:eastAsia="Times New Roman" w:cs="Times New Roman"/>
          <w:color w:val="000000"/>
          <w:sz w:val="24"/>
          <w:szCs w:val="24"/>
        </w:rPr>
        <w:t xml:space="preserve">. </w:t>
      </w:r>
      <w:r w:rsidR="00EB3D25" w:rsidRPr="0073336D">
        <w:rPr>
          <w:rFonts w:eastAsia="Times New Roman" w:cs="Times New Roman"/>
          <w:color w:val="000000"/>
          <w:sz w:val="24"/>
          <w:szCs w:val="24"/>
        </w:rPr>
        <w:t>We will collect the needed quantitative data for this case study from the cross-sectional survey method s</w:t>
      </w:r>
      <w:r w:rsidRPr="0073336D">
        <w:rPr>
          <w:rFonts w:eastAsia="Times New Roman" w:cs="Times New Roman"/>
          <w:color w:val="000000"/>
          <w:sz w:val="24"/>
          <w:szCs w:val="24"/>
        </w:rPr>
        <w:t xml:space="preserve">ince </w:t>
      </w:r>
      <w:r w:rsidR="0073336D" w:rsidRPr="0073336D">
        <w:rPr>
          <w:rFonts w:eastAsia="Times New Roman" w:cs="Times New Roman"/>
          <w:color w:val="000000"/>
          <w:sz w:val="24"/>
          <w:szCs w:val="24"/>
        </w:rPr>
        <w:t>few researchers</w:t>
      </w:r>
      <w:r w:rsidR="00EB3D25" w:rsidRPr="0073336D">
        <w:rPr>
          <w:rFonts w:eastAsia="Times New Roman" w:cs="Times New Roman"/>
          <w:color w:val="000000"/>
          <w:sz w:val="24"/>
          <w:szCs w:val="24"/>
        </w:rPr>
        <w:t xml:space="preserve"> </w:t>
      </w:r>
      <w:r w:rsidRPr="0073336D">
        <w:rPr>
          <w:rFonts w:eastAsia="Times New Roman" w:cs="Times New Roman"/>
          <w:color w:val="000000"/>
          <w:sz w:val="24"/>
          <w:szCs w:val="24"/>
        </w:rPr>
        <w:t xml:space="preserve">investigated </w:t>
      </w:r>
      <w:r w:rsidR="00FA0158" w:rsidRPr="0073336D">
        <w:rPr>
          <w:rFonts w:eastAsia="Times New Roman" w:cs="Times New Roman"/>
          <w:color w:val="000000"/>
          <w:sz w:val="24"/>
          <w:szCs w:val="24"/>
        </w:rPr>
        <w:t>the relationship between Native Americans, public transportation, and food access</w:t>
      </w:r>
      <w:r w:rsidR="00B23604">
        <w:rPr>
          <w:rFonts w:eastAsia="Times New Roman" w:cs="Times New Roman"/>
          <w:color w:val="000000"/>
          <w:sz w:val="24"/>
          <w:szCs w:val="24"/>
        </w:rPr>
        <w:t>.</w:t>
      </w:r>
    </w:p>
    <w:p w14:paraId="2446AD32" w14:textId="54D6D0D7" w:rsidR="00BE6DEC" w:rsidRPr="0073336D" w:rsidRDefault="004B1468" w:rsidP="000C1900">
      <w:pPr>
        <w:spacing w:after="240" w:line="240" w:lineRule="auto"/>
        <w:rPr>
          <w:rFonts w:eastAsia="Times New Roman" w:cs="Times New Roman"/>
          <w:color w:val="000000"/>
          <w:sz w:val="24"/>
          <w:szCs w:val="24"/>
        </w:rPr>
      </w:pPr>
      <w:r w:rsidRPr="0073336D">
        <w:rPr>
          <w:rFonts w:eastAsia="Times New Roman" w:cs="Times New Roman"/>
          <w:color w:val="000000"/>
          <w:sz w:val="24"/>
          <w:szCs w:val="24"/>
        </w:rPr>
        <w:t xml:space="preserve">The quantitative data we will gather for this research </w:t>
      </w:r>
      <w:r w:rsidR="0073336D" w:rsidRPr="0073336D">
        <w:rPr>
          <w:rFonts w:eastAsia="Times New Roman" w:cs="Times New Roman"/>
          <w:color w:val="000000"/>
          <w:sz w:val="24"/>
          <w:szCs w:val="24"/>
        </w:rPr>
        <w:t>comes</w:t>
      </w:r>
      <w:r w:rsidRPr="0073336D">
        <w:rPr>
          <w:rFonts w:eastAsia="Times New Roman" w:cs="Times New Roman"/>
          <w:color w:val="000000"/>
          <w:sz w:val="24"/>
          <w:szCs w:val="24"/>
        </w:rPr>
        <w:t xml:space="preserve"> from a</w:t>
      </w:r>
      <w:r w:rsidR="00BE6DEC" w:rsidRPr="0073336D">
        <w:rPr>
          <w:rFonts w:eastAsia="Times New Roman" w:cs="Times New Roman"/>
          <w:color w:val="000000"/>
          <w:sz w:val="24"/>
          <w:szCs w:val="24"/>
        </w:rPr>
        <w:t xml:space="preserve"> multi-section </w:t>
      </w:r>
      <w:r w:rsidRPr="0073336D">
        <w:rPr>
          <w:rFonts w:eastAsia="Times New Roman" w:cs="Times New Roman"/>
          <w:color w:val="000000"/>
          <w:sz w:val="24"/>
          <w:szCs w:val="24"/>
        </w:rPr>
        <w:t xml:space="preserve">cross-sectional </w:t>
      </w:r>
      <w:r w:rsidR="00BE6DEC" w:rsidRPr="0073336D">
        <w:rPr>
          <w:rFonts w:eastAsia="Times New Roman" w:cs="Times New Roman"/>
          <w:color w:val="000000"/>
          <w:sz w:val="24"/>
          <w:szCs w:val="24"/>
        </w:rPr>
        <w:t>questionnaire</w:t>
      </w:r>
      <w:r w:rsidR="00EB3D25" w:rsidRPr="0073336D">
        <w:rPr>
          <w:rFonts w:eastAsia="Times New Roman" w:cs="Times New Roman"/>
          <w:color w:val="000000"/>
          <w:sz w:val="24"/>
          <w:szCs w:val="24"/>
        </w:rPr>
        <w:t xml:space="preserve">. Each section of this survey will cover one aspect. For </w:t>
      </w:r>
      <w:r w:rsidR="004B4477" w:rsidRPr="0073336D">
        <w:rPr>
          <w:rFonts w:eastAsia="Times New Roman" w:cs="Times New Roman"/>
          <w:color w:val="000000"/>
          <w:sz w:val="24"/>
          <w:szCs w:val="24"/>
        </w:rPr>
        <w:t>example,</w:t>
      </w:r>
      <w:r w:rsidR="00EB3D25" w:rsidRPr="0073336D">
        <w:rPr>
          <w:rFonts w:eastAsia="Times New Roman" w:cs="Times New Roman"/>
          <w:color w:val="000000"/>
          <w:sz w:val="24"/>
          <w:szCs w:val="24"/>
        </w:rPr>
        <w:t xml:space="preserve"> section one will cover transportation factors, section two will cover the food access</w:t>
      </w:r>
      <w:r w:rsidR="00E95E6D" w:rsidRPr="0073336D">
        <w:rPr>
          <w:rFonts w:eastAsia="Times New Roman" w:cs="Times New Roman"/>
          <w:color w:val="000000"/>
          <w:sz w:val="24"/>
          <w:szCs w:val="24"/>
        </w:rPr>
        <w:t xml:space="preserve"> factors</w:t>
      </w:r>
      <w:r w:rsidR="00EB3D25" w:rsidRPr="0073336D">
        <w:rPr>
          <w:rFonts w:eastAsia="Times New Roman" w:cs="Times New Roman"/>
          <w:color w:val="000000"/>
          <w:sz w:val="24"/>
          <w:szCs w:val="24"/>
        </w:rPr>
        <w:t xml:space="preserve">, </w:t>
      </w:r>
      <w:r w:rsidR="00E95E6D" w:rsidRPr="0073336D">
        <w:rPr>
          <w:rFonts w:eastAsia="Times New Roman" w:cs="Times New Roman"/>
          <w:color w:val="000000"/>
          <w:sz w:val="24"/>
          <w:szCs w:val="24"/>
        </w:rPr>
        <w:t xml:space="preserve">and section three will cover the </w:t>
      </w:r>
      <w:r w:rsidR="00EB3D25" w:rsidRPr="0073336D">
        <w:rPr>
          <w:rFonts w:eastAsia="Times New Roman" w:cs="Times New Roman"/>
          <w:color w:val="000000"/>
          <w:sz w:val="24"/>
          <w:szCs w:val="24"/>
        </w:rPr>
        <w:t>food insecurity and hunger</w:t>
      </w:r>
      <w:r w:rsidR="00E95E6D" w:rsidRPr="0073336D">
        <w:rPr>
          <w:rFonts w:eastAsia="Times New Roman" w:cs="Times New Roman"/>
          <w:color w:val="000000"/>
          <w:sz w:val="24"/>
          <w:szCs w:val="24"/>
        </w:rPr>
        <w:t xml:space="preserve"> factors.</w:t>
      </w:r>
      <w:r w:rsidR="00EB3D25" w:rsidRPr="0073336D">
        <w:rPr>
          <w:rFonts w:eastAsia="Times New Roman" w:cs="Times New Roman"/>
          <w:color w:val="000000"/>
          <w:sz w:val="24"/>
          <w:szCs w:val="24"/>
        </w:rPr>
        <w:t xml:space="preserve"> </w:t>
      </w:r>
      <w:r w:rsidR="00EB5705" w:rsidRPr="0073336D">
        <w:rPr>
          <w:rFonts w:eastAsia="Times New Roman" w:cs="Times New Roman"/>
          <w:color w:val="000000"/>
          <w:sz w:val="24"/>
          <w:szCs w:val="24"/>
        </w:rPr>
        <w:t>All the sections t</w:t>
      </w:r>
      <w:r w:rsidR="009C28DD" w:rsidRPr="0073336D">
        <w:rPr>
          <w:rFonts w:eastAsia="Times New Roman" w:cs="Times New Roman"/>
          <w:color w:val="000000"/>
          <w:sz w:val="24"/>
          <w:szCs w:val="24"/>
        </w:rPr>
        <w:t>ogether</w:t>
      </w:r>
      <w:r w:rsidR="00E95E6D" w:rsidRPr="0073336D">
        <w:rPr>
          <w:rFonts w:eastAsia="Times New Roman" w:cs="Times New Roman"/>
          <w:color w:val="000000"/>
          <w:sz w:val="24"/>
          <w:szCs w:val="24"/>
        </w:rPr>
        <w:t xml:space="preserve"> </w:t>
      </w:r>
      <w:r w:rsidRPr="0073336D">
        <w:rPr>
          <w:rFonts w:eastAsia="Calibri" w:cs="Times New Roman"/>
          <w:sz w:val="24"/>
          <w:szCs w:val="24"/>
        </w:rPr>
        <w:t>will allow us to report the food access, food insecurity</w:t>
      </w:r>
      <w:r w:rsidR="00E95E6D" w:rsidRPr="0073336D">
        <w:rPr>
          <w:rFonts w:eastAsia="Calibri" w:cs="Times New Roman"/>
          <w:sz w:val="24"/>
          <w:szCs w:val="24"/>
        </w:rPr>
        <w:t xml:space="preserve"> in and off ND</w:t>
      </w:r>
      <w:r w:rsidRPr="0073336D">
        <w:rPr>
          <w:rFonts w:eastAsia="Calibri" w:cs="Times New Roman"/>
          <w:sz w:val="24"/>
          <w:szCs w:val="24"/>
        </w:rPr>
        <w:t xml:space="preserve"> reservations</w:t>
      </w:r>
      <w:r w:rsidR="0073336D" w:rsidRPr="0073336D">
        <w:rPr>
          <w:rFonts w:eastAsia="Calibri" w:cs="Times New Roman"/>
          <w:sz w:val="24"/>
          <w:szCs w:val="24"/>
        </w:rPr>
        <w:t>,</w:t>
      </w:r>
      <w:r w:rsidRPr="0073336D">
        <w:rPr>
          <w:rFonts w:eastAsia="Calibri" w:cs="Times New Roman"/>
          <w:sz w:val="24"/>
          <w:szCs w:val="24"/>
        </w:rPr>
        <w:t xml:space="preserve"> </w:t>
      </w:r>
      <w:r w:rsidR="00F51E0C" w:rsidRPr="0073336D">
        <w:rPr>
          <w:rFonts w:eastAsia="Calibri" w:cs="Times New Roman"/>
          <w:sz w:val="24"/>
          <w:szCs w:val="24"/>
        </w:rPr>
        <w:t xml:space="preserve">and how they </w:t>
      </w:r>
      <w:r w:rsidRPr="0073336D">
        <w:rPr>
          <w:rFonts w:eastAsia="Calibri" w:cs="Times New Roman"/>
          <w:sz w:val="24"/>
          <w:szCs w:val="24"/>
        </w:rPr>
        <w:t>are associate</w:t>
      </w:r>
      <w:r w:rsidR="0073336D" w:rsidRPr="0073336D">
        <w:rPr>
          <w:rFonts w:eastAsia="Calibri" w:cs="Times New Roman"/>
          <w:sz w:val="24"/>
          <w:szCs w:val="24"/>
        </w:rPr>
        <w:t>d</w:t>
      </w:r>
      <w:r w:rsidRPr="0073336D">
        <w:rPr>
          <w:rFonts w:eastAsia="Calibri" w:cs="Times New Roman"/>
          <w:sz w:val="24"/>
          <w:szCs w:val="24"/>
        </w:rPr>
        <w:t xml:space="preserve"> </w:t>
      </w:r>
      <w:r w:rsidR="00F51E0C" w:rsidRPr="0073336D">
        <w:rPr>
          <w:rFonts w:eastAsia="Calibri" w:cs="Times New Roman"/>
          <w:sz w:val="24"/>
          <w:szCs w:val="24"/>
        </w:rPr>
        <w:t>with</w:t>
      </w:r>
      <w:r w:rsidRPr="0073336D">
        <w:rPr>
          <w:rFonts w:eastAsia="Calibri" w:cs="Times New Roman"/>
          <w:sz w:val="24"/>
          <w:szCs w:val="24"/>
        </w:rPr>
        <w:t xml:space="preserve"> public transportation</w:t>
      </w:r>
      <w:r w:rsidR="00BE6DEC" w:rsidRPr="0073336D">
        <w:rPr>
          <w:rFonts w:eastAsia="Calibri" w:cs="Times New Roman"/>
          <w:sz w:val="24"/>
          <w:szCs w:val="24"/>
        </w:rPr>
        <w:t>.</w:t>
      </w:r>
    </w:p>
    <w:p w14:paraId="01572566" w14:textId="0E37DBBF" w:rsidR="00EB5705" w:rsidRPr="0073336D" w:rsidRDefault="00EB5705" w:rsidP="000C1900">
      <w:pPr>
        <w:spacing w:after="240" w:line="240" w:lineRule="auto"/>
        <w:rPr>
          <w:rFonts w:eastAsia="Times New Roman" w:cs="Times New Roman"/>
          <w:color w:val="000000"/>
          <w:sz w:val="24"/>
          <w:szCs w:val="24"/>
        </w:rPr>
      </w:pPr>
      <w:r w:rsidRPr="0073336D">
        <w:rPr>
          <w:rFonts w:eastAsia="Times New Roman" w:cs="Times New Roman"/>
          <w:color w:val="000000"/>
          <w:sz w:val="24"/>
          <w:szCs w:val="24"/>
        </w:rPr>
        <w:t>Because w</w:t>
      </w:r>
      <w:r w:rsidR="0073336D" w:rsidRPr="0073336D">
        <w:rPr>
          <w:rFonts w:eastAsia="Times New Roman" w:cs="Times New Roman"/>
          <w:color w:val="000000"/>
          <w:sz w:val="24"/>
          <w:szCs w:val="24"/>
        </w:rPr>
        <w:t>e ar</w:t>
      </w:r>
      <w:r w:rsidRPr="0073336D">
        <w:rPr>
          <w:rFonts w:eastAsia="Times New Roman" w:cs="Times New Roman"/>
          <w:color w:val="000000"/>
          <w:sz w:val="24"/>
          <w:szCs w:val="24"/>
        </w:rPr>
        <w:t xml:space="preserve">e targeting </w:t>
      </w:r>
      <w:r w:rsidR="0073336D" w:rsidRPr="0073336D">
        <w:rPr>
          <w:rFonts w:eastAsia="Times New Roman" w:cs="Times New Roman"/>
          <w:color w:val="000000"/>
          <w:sz w:val="24"/>
          <w:szCs w:val="24"/>
        </w:rPr>
        <w:t xml:space="preserve">a </w:t>
      </w:r>
      <w:r w:rsidRPr="0073336D">
        <w:rPr>
          <w:rFonts w:eastAsia="Times New Roman" w:cs="Times New Roman"/>
          <w:color w:val="000000"/>
          <w:sz w:val="24"/>
          <w:szCs w:val="24"/>
        </w:rPr>
        <w:t>low</w:t>
      </w:r>
      <w:r w:rsidR="0073336D" w:rsidRPr="0073336D">
        <w:rPr>
          <w:rFonts w:eastAsia="Times New Roman" w:cs="Times New Roman"/>
          <w:color w:val="000000"/>
          <w:sz w:val="24"/>
          <w:szCs w:val="24"/>
        </w:rPr>
        <w:t>-</w:t>
      </w:r>
      <w:r w:rsidRPr="0073336D">
        <w:rPr>
          <w:rFonts w:eastAsia="Times New Roman" w:cs="Times New Roman"/>
          <w:color w:val="000000"/>
          <w:sz w:val="24"/>
          <w:szCs w:val="24"/>
        </w:rPr>
        <w:t>income population</w:t>
      </w:r>
      <w:r w:rsidR="0073336D" w:rsidRPr="0073336D">
        <w:rPr>
          <w:rFonts w:eastAsia="Times New Roman" w:cs="Times New Roman"/>
          <w:color w:val="000000"/>
          <w:sz w:val="24"/>
          <w:szCs w:val="24"/>
        </w:rPr>
        <w:t>,</w:t>
      </w:r>
      <w:r w:rsidRPr="0073336D">
        <w:rPr>
          <w:rFonts w:eastAsia="Times New Roman" w:cs="Times New Roman"/>
          <w:color w:val="000000"/>
          <w:sz w:val="24"/>
          <w:szCs w:val="24"/>
        </w:rPr>
        <w:t xml:space="preserve"> and some of the</w:t>
      </w:r>
      <w:r w:rsidR="0073336D" w:rsidRPr="0073336D">
        <w:rPr>
          <w:rFonts w:eastAsia="Times New Roman" w:cs="Times New Roman"/>
          <w:color w:val="000000"/>
          <w:sz w:val="24"/>
          <w:szCs w:val="24"/>
        </w:rPr>
        <w:t>m</w:t>
      </w:r>
      <w:r w:rsidRPr="0073336D">
        <w:rPr>
          <w:rFonts w:eastAsia="Times New Roman" w:cs="Times New Roman"/>
          <w:color w:val="000000"/>
          <w:sz w:val="24"/>
          <w:szCs w:val="24"/>
        </w:rPr>
        <w:t xml:space="preserve"> might have no access to the internet or technology</w:t>
      </w:r>
      <w:r w:rsidR="0073336D" w:rsidRPr="0073336D">
        <w:rPr>
          <w:rFonts w:eastAsia="Times New Roman" w:cs="Times New Roman"/>
          <w:color w:val="000000"/>
          <w:sz w:val="24"/>
          <w:szCs w:val="24"/>
        </w:rPr>
        <w:t>,</w:t>
      </w:r>
      <w:r w:rsidRPr="0073336D">
        <w:rPr>
          <w:rFonts w:eastAsia="Times New Roman" w:cs="Times New Roman"/>
          <w:color w:val="000000"/>
          <w:sz w:val="24"/>
          <w:szCs w:val="24"/>
        </w:rPr>
        <w:t xml:space="preserve"> t</w:t>
      </w:r>
      <w:r w:rsidR="0039654F" w:rsidRPr="0073336D">
        <w:rPr>
          <w:rFonts w:eastAsia="Times New Roman" w:cs="Times New Roman"/>
          <w:color w:val="000000"/>
          <w:sz w:val="24"/>
          <w:szCs w:val="24"/>
        </w:rPr>
        <w:t>here will be two version</w:t>
      </w:r>
      <w:r w:rsidR="0073336D" w:rsidRPr="0073336D">
        <w:rPr>
          <w:rFonts w:eastAsia="Times New Roman" w:cs="Times New Roman"/>
          <w:color w:val="000000"/>
          <w:sz w:val="24"/>
          <w:szCs w:val="24"/>
        </w:rPr>
        <w:t>s</w:t>
      </w:r>
      <w:r w:rsidR="0039654F" w:rsidRPr="0073336D">
        <w:rPr>
          <w:rFonts w:eastAsia="Times New Roman" w:cs="Times New Roman"/>
          <w:color w:val="000000"/>
          <w:sz w:val="24"/>
          <w:szCs w:val="24"/>
        </w:rPr>
        <w:t xml:space="preserve"> of the</w:t>
      </w:r>
      <w:r w:rsidRPr="0073336D">
        <w:rPr>
          <w:rFonts w:eastAsia="Times New Roman" w:cs="Times New Roman"/>
          <w:color w:val="000000"/>
          <w:sz w:val="24"/>
          <w:szCs w:val="24"/>
        </w:rPr>
        <w:t xml:space="preserve"> survey</w:t>
      </w:r>
      <w:r w:rsidR="0073336D" w:rsidRPr="0073336D">
        <w:rPr>
          <w:rFonts w:eastAsia="Times New Roman" w:cs="Times New Roman"/>
          <w:color w:val="000000"/>
          <w:sz w:val="24"/>
          <w:szCs w:val="24"/>
        </w:rPr>
        <w:t>—t</w:t>
      </w:r>
      <w:r w:rsidRPr="0073336D">
        <w:rPr>
          <w:rFonts w:eastAsia="Times New Roman" w:cs="Times New Roman"/>
          <w:color w:val="000000"/>
          <w:sz w:val="24"/>
          <w:szCs w:val="24"/>
        </w:rPr>
        <w:t xml:space="preserve">he electronic version for people who have access to </w:t>
      </w:r>
      <w:r w:rsidR="0073336D" w:rsidRPr="0073336D">
        <w:rPr>
          <w:rFonts w:eastAsia="Times New Roman" w:cs="Times New Roman"/>
          <w:color w:val="000000"/>
          <w:sz w:val="24"/>
          <w:szCs w:val="24"/>
        </w:rPr>
        <w:t xml:space="preserve">the </w:t>
      </w:r>
      <w:r w:rsidRPr="0073336D">
        <w:rPr>
          <w:rFonts w:eastAsia="Times New Roman" w:cs="Times New Roman"/>
          <w:color w:val="000000"/>
          <w:sz w:val="24"/>
          <w:szCs w:val="24"/>
        </w:rPr>
        <w:t xml:space="preserve">internet and technology to take the survey online. The second version of the survey will be </w:t>
      </w:r>
      <w:r w:rsidR="0073336D" w:rsidRPr="0073336D">
        <w:rPr>
          <w:rFonts w:eastAsia="Times New Roman" w:cs="Times New Roman"/>
          <w:color w:val="000000"/>
          <w:sz w:val="24"/>
          <w:szCs w:val="24"/>
        </w:rPr>
        <w:t>a hard copy that will be filled and sent back to us with a</w:t>
      </w:r>
      <w:r w:rsidRPr="0073336D">
        <w:rPr>
          <w:rFonts w:eastAsia="Times New Roman" w:cs="Times New Roman"/>
          <w:color w:val="000000"/>
          <w:sz w:val="24"/>
          <w:szCs w:val="24"/>
        </w:rPr>
        <w:t xml:space="preserve"> return paid envelope.</w:t>
      </w:r>
    </w:p>
    <w:p w14:paraId="42EB4617" w14:textId="0FF5D49A" w:rsidR="00AB20FB" w:rsidRPr="0073336D" w:rsidRDefault="00EB5705" w:rsidP="000C1900">
      <w:pPr>
        <w:spacing w:after="240" w:line="240" w:lineRule="auto"/>
        <w:rPr>
          <w:rFonts w:eastAsia="Calibri" w:cs="Times New Roman"/>
          <w:sz w:val="24"/>
          <w:szCs w:val="24"/>
        </w:rPr>
      </w:pPr>
      <w:r w:rsidRPr="0073336D">
        <w:rPr>
          <w:rFonts w:eastAsia="Times New Roman" w:cs="Times New Roman"/>
          <w:color w:val="000000"/>
          <w:sz w:val="24"/>
          <w:szCs w:val="24"/>
        </w:rPr>
        <w:t>We will adopt two methods for the survey distribution. The first method is using Qualtrics software to send the survey link</w:t>
      </w:r>
      <w:r w:rsidR="00F5419C" w:rsidRPr="0073336D">
        <w:rPr>
          <w:rFonts w:eastAsia="Times New Roman" w:cs="Times New Roman"/>
          <w:color w:val="000000"/>
          <w:sz w:val="24"/>
          <w:szCs w:val="24"/>
        </w:rPr>
        <w:t>. The survey link will be sent to many Native American entities such as</w:t>
      </w:r>
      <w:r w:rsidRPr="0073336D">
        <w:rPr>
          <w:rFonts w:eastAsia="Times New Roman" w:cs="Times New Roman"/>
          <w:color w:val="000000"/>
          <w:sz w:val="24"/>
          <w:szCs w:val="24"/>
        </w:rPr>
        <w:t xml:space="preserve"> </w:t>
      </w:r>
      <w:r w:rsidR="00F5419C" w:rsidRPr="0073336D">
        <w:rPr>
          <w:rFonts w:eastAsia="Times New Roman" w:cs="Times New Roman"/>
          <w:color w:val="000000"/>
          <w:sz w:val="24"/>
          <w:szCs w:val="24"/>
        </w:rPr>
        <w:t xml:space="preserve">tribe leaders and senior centers </w:t>
      </w:r>
      <w:r w:rsidR="0073336D" w:rsidRPr="0073336D">
        <w:rPr>
          <w:rFonts w:eastAsia="Times New Roman" w:cs="Times New Roman"/>
          <w:color w:val="000000"/>
          <w:sz w:val="24"/>
          <w:szCs w:val="24"/>
        </w:rPr>
        <w:t>to distribute the survey among Native American</w:t>
      </w:r>
      <w:r w:rsidR="00F5419C" w:rsidRPr="0073336D">
        <w:rPr>
          <w:rFonts w:eastAsia="Times New Roman" w:cs="Times New Roman"/>
          <w:color w:val="000000"/>
          <w:sz w:val="24"/>
          <w:szCs w:val="24"/>
        </w:rPr>
        <w:t xml:space="preserve"> households. The second distribution method is in</w:t>
      </w:r>
      <w:r w:rsidR="0073336D" w:rsidRPr="0073336D">
        <w:rPr>
          <w:rFonts w:eastAsia="Times New Roman" w:cs="Times New Roman"/>
          <w:color w:val="000000"/>
          <w:sz w:val="24"/>
          <w:szCs w:val="24"/>
        </w:rPr>
        <w:t>–</w:t>
      </w:r>
      <w:r w:rsidR="00F5419C" w:rsidRPr="0073336D">
        <w:rPr>
          <w:rFonts w:eastAsia="Times New Roman" w:cs="Times New Roman"/>
          <w:color w:val="000000"/>
          <w:sz w:val="24"/>
          <w:szCs w:val="24"/>
        </w:rPr>
        <w:t>person. For example, a research team will attend the Native Americans gathering (the powwow on April 2</w:t>
      </w:r>
      <w:r w:rsidR="00F5419C" w:rsidRPr="0073336D">
        <w:rPr>
          <w:rFonts w:eastAsia="Times New Roman" w:cs="Times New Roman"/>
          <w:color w:val="000000"/>
          <w:sz w:val="24"/>
          <w:szCs w:val="24"/>
          <w:vertAlign w:val="superscript"/>
        </w:rPr>
        <w:t>nd</w:t>
      </w:r>
      <w:r w:rsidR="00F5419C" w:rsidRPr="0073336D">
        <w:rPr>
          <w:rFonts w:eastAsia="Times New Roman" w:cs="Times New Roman"/>
          <w:color w:val="000000"/>
          <w:sz w:val="24"/>
          <w:szCs w:val="24"/>
        </w:rPr>
        <w:t xml:space="preserve">) in MSUM, NDSU, </w:t>
      </w:r>
      <w:r w:rsidR="002E1986" w:rsidRPr="0073336D">
        <w:rPr>
          <w:rFonts w:eastAsia="Times New Roman" w:cs="Times New Roman"/>
          <w:color w:val="000000"/>
          <w:sz w:val="24"/>
          <w:szCs w:val="24"/>
        </w:rPr>
        <w:t>M State</w:t>
      </w:r>
      <w:r w:rsidR="00F5419C" w:rsidRPr="0073336D">
        <w:rPr>
          <w:rFonts w:eastAsia="Times New Roman" w:cs="Times New Roman"/>
          <w:color w:val="000000"/>
          <w:sz w:val="24"/>
          <w:szCs w:val="24"/>
        </w:rPr>
        <w:t>, and Concordia)</w:t>
      </w:r>
      <w:r w:rsidR="002E1986" w:rsidRPr="0073336D">
        <w:rPr>
          <w:rFonts w:eastAsia="Times New Roman" w:cs="Times New Roman"/>
          <w:color w:val="000000"/>
          <w:sz w:val="24"/>
          <w:szCs w:val="24"/>
        </w:rPr>
        <w:t>, reservations, and senior centers. The audience will have a chance to fill the survey online by the research team tablet</w:t>
      </w:r>
      <w:r w:rsidR="0073336D" w:rsidRPr="0073336D">
        <w:rPr>
          <w:rFonts w:eastAsia="Times New Roman" w:cs="Times New Roman"/>
          <w:color w:val="000000"/>
          <w:sz w:val="24"/>
          <w:szCs w:val="24"/>
        </w:rPr>
        <w:t>,</w:t>
      </w:r>
      <w:r w:rsidR="002E1986" w:rsidRPr="0073336D">
        <w:rPr>
          <w:rFonts w:eastAsia="Times New Roman" w:cs="Times New Roman"/>
          <w:color w:val="000000"/>
          <w:sz w:val="24"/>
          <w:szCs w:val="24"/>
        </w:rPr>
        <w:t xml:space="preserve"> or they will be handling a hard copy with a paid return envelope </w:t>
      </w:r>
      <w:r w:rsidR="0073336D" w:rsidRPr="0073336D">
        <w:rPr>
          <w:rFonts w:eastAsia="Times New Roman" w:cs="Times New Roman"/>
          <w:color w:val="000000"/>
          <w:sz w:val="24"/>
          <w:szCs w:val="24"/>
        </w:rPr>
        <w:t>to</w:t>
      </w:r>
      <w:r w:rsidR="002E1986" w:rsidRPr="0073336D">
        <w:rPr>
          <w:rFonts w:eastAsia="Times New Roman" w:cs="Times New Roman"/>
          <w:color w:val="000000"/>
          <w:sz w:val="24"/>
          <w:szCs w:val="24"/>
        </w:rPr>
        <w:t xml:space="preserve"> fill it up and send it to us. </w:t>
      </w:r>
      <w:r w:rsidR="00F42E71" w:rsidRPr="0073336D">
        <w:rPr>
          <w:rFonts w:eastAsia="Times New Roman" w:cs="Times New Roman"/>
          <w:color w:val="000000"/>
          <w:sz w:val="24"/>
          <w:szCs w:val="24"/>
        </w:rPr>
        <w:t xml:space="preserve">Quantitative data </w:t>
      </w:r>
      <w:r w:rsidR="0064351F" w:rsidRPr="0073336D">
        <w:rPr>
          <w:rFonts w:eastAsia="Times New Roman" w:cs="Times New Roman"/>
          <w:color w:val="000000"/>
          <w:sz w:val="24"/>
          <w:szCs w:val="24"/>
        </w:rPr>
        <w:t xml:space="preserve">will be transferred from </w:t>
      </w:r>
      <w:r w:rsidR="00AB20FB" w:rsidRPr="0073336D">
        <w:rPr>
          <w:rFonts w:eastAsia="Times New Roman" w:cs="Times New Roman"/>
          <w:color w:val="000000"/>
          <w:sz w:val="24"/>
          <w:szCs w:val="24"/>
        </w:rPr>
        <w:t xml:space="preserve">Qualtrics </w:t>
      </w:r>
      <w:r w:rsidR="0064351F" w:rsidRPr="0073336D">
        <w:rPr>
          <w:rFonts w:eastAsia="Times New Roman" w:cs="Times New Roman"/>
          <w:color w:val="000000"/>
          <w:sz w:val="24"/>
          <w:szCs w:val="24"/>
        </w:rPr>
        <w:t>and</w:t>
      </w:r>
      <w:r w:rsidR="00AB20FB" w:rsidRPr="0073336D">
        <w:rPr>
          <w:rFonts w:eastAsia="Times New Roman" w:cs="Times New Roman"/>
          <w:color w:val="000000"/>
          <w:sz w:val="24"/>
          <w:szCs w:val="24"/>
        </w:rPr>
        <w:t xml:space="preserve"> SPSS for </w:t>
      </w:r>
      <w:r w:rsidR="00F42E71" w:rsidRPr="0073336D">
        <w:rPr>
          <w:rFonts w:eastAsia="Times New Roman" w:cs="Times New Roman"/>
          <w:color w:val="000000"/>
          <w:sz w:val="24"/>
          <w:szCs w:val="24"/>
        </w:rPr>
        <w:t>descriptive and inferential statistics</w:t>
      </w:r>
      <w:r w:rsidR="00AB20FB" w:rsidRPr="0073336D">
        <w:rPr>
          <w:rFonts w:eastAsia="Times New Roman" w:cs="Times New Roman"/>
          <w:color w:val="000000"/>
          <w:sz w:val="24"/>
          <w:szCs w:val="24"/>
        </w:rPr>
        <w:t xml:space="preserve">. </w:t>
      </w:r>
      <w:r w:rsidR="0064351F" w:rsidRPr="0073336D">
        <w:rPr>
          <w:rFonts w:eastAsia="Times New Roman" w:cs="Times New Roman"/>
          <w:color w:val="000000"/>
          <w:sz w:val="24"/>
          <w:szCs w:val="24"/>
        </w:rPr>
        <w:t>In addition to using t</w:t>
      </w:r>
      <w:r w:rsidR="00F42E71" w:rsidRPr="0073336D">
        <w:rPr>
          <w:rFonts w:eastAsia="Times New Roman" w:cs="Times New Roman"/>
          <w:color w:val="000000"/>
          <w:sz w:val="24"/>
          <w:szCs w:val="24"/>
        </w:rPr>
        <w:t xml:space="preserve">he ArcGIS software </w:t>
      </w:r>
      <w:r w:rsidR="0064351F" w:rsidRPr="0073336D">
        <w:rPr>
          <w:rFonts w:eastAsia="Times New Roman" w:cs="Times New Roman"/>
          <w:color w:val="000000"/>
          <w:sz w:val="24"/>
          <w:szCs w:val="24"/>
        </w:rPr>
        <w:t>for visualization.</w:t>
      </w:r>
    </w:p>
    <w:p w14:paraId="0811E4B9" w14:textId="77777777" w:rsidR="007A43C3" w:rsidRPr="0073336D" w:rsidRDefault="007A43C3" w:rsidP="0053057D">
      <w:pPr>
        <w:pStyle w:val="Heading1"/>
      </w:pPr>
      <w:r w:rsidRPr="0073336D">
        <w:t>Expected Outcomes</w:t>
      </w:r>
    </w:p>
    <w:p w14:paraId="1A5BFD99" w14:textId="6AC1E5FE" w:rsidR="00542BF6" w:rsidRPr="0073336D" w:rsidRDefault="0073336D" w:rsidP="006B2402">
      <w:pPr>
        <w:spacing w:after="240" w:line="240" w:lineRule="auto"/>
        <w:rPr>
          <w:rFonts w:eastAsia="Calibri" w:cs="Times New Roman"/>
          <w:sz w:val="24"/>
          <w:szCs w:val="24"/>
        </w:rPr>
      </w:pPr>
      <w:r w:rsidRPr="0073336D">
        <w:rPr>
          <w:rFonts w:eastAsia="Calibri" w:cs="Times New Roman"/>
          <w:sz w:val="24"/>
          <w:szCs w:val="24"/>
        </w:rPr>
        <w:t>By completing this case study, we will quantify</w:t>
      </w:r>
      <w:r w:rsidR="00542BF6" w:rsidRPr="0073336D">
        <w:rPr>
          <w:rFonts w:eastAsia="Calibri" w:cs="Times New Roman"/>
          <w:sz w:val="24"/>
          <w:szCs w:val="24"/>
        </w:rPr>
        <w:t xml:space="preserve"> </w:t>
      </w:r>
      <w:r w:rsidRPr="0073336D">
        <w:rPr>
          <w:rFonts w:eastAsia="Calibri" w:cs="Times New Roman"/>
          <w:sz w:val="24"/>
          <w:szCs w:val="24"/>
        </w:rPr>
        <w:t xml:space="preserve">the </w:t>
      </w:r>
      <w:r w:rsidR="00542BF6" w:rsidRPr="0073336D">
        <w:rPr>
          <w:rFonts w:eastAsia="Calibri" w:cs="Times New Roman"/>
          <w:sz w:val="24"/>
          <w:szCs w:val="24"/>
        </w:rPr>
        <w:t xml:space="preserve">reasons </w:t>
      </w:r>
      <w:r w:rsidR="00284381" w:rsidRPr="0073336D">
        <w:rPr>
          <w:rFonts w:eastAsia="Calibri" w:cs="Times New Roman"/>
          <w:sz w:val="24"/>
          <w:szCs w:val="24"/>
        </w:rPr>
        <w:t>for</w:t>
      </w:r>
      <w:r w:rsidR="00542BF6" w:rsidRPr="0073336D">
        <w:rPr>
          <w:rFonts w:eastAsia="Calibri" w:cs="Times New Roman"/>
          <w:sz w:val="24"/>
          <w:szCs w:val="24"/>
        </w:rPr>
        <w:t xml:space="preserve"> food insecurity among </w:t>
      </w:r>
      <w:r w:rsidR="00EC2A96" w:rsidRPr="0073336D">
        <w:rPr>
          <w:rFonts w:eastAsia="Times New Roman" w:cs="Times New Roman"/>
          <w:color w:val="000000"/>
          <w:sz w:val="24"/>
          <w:szCs w:val="24"/>
        </w:rPr>
        <w:t xml:space="preserve">Native Americans </w:t>
      </w:r>
      <w:r w:rsidR="00434A56" w:rsidRPr="0073336D">
        <w:rPr>
          <w:rFonts w:eastAsia="Times New Roman" w:cs="Times New Roman"/>
          <w:color w:val="000000"/>
          <w:sz w:val="24"/>
          <w:szCs w:val="24"/>
        </w:rPr>
        <w:t>ND</w:t>
      </w:r>
      <w:r w:rsidR="00EC2A96" w:rsidRPr="0073336D">
        <w:rPr>
          <w:rFonts w:eastAsia="Times New Roman" w:cs="Times New Roman"/>
          <w:color w:val="000000"/>
          <w:sz w:val="24"/>
          <w:szCs w:val="24"/>
        </w:rPr>
        <w:t xml:space="preserve">. </w:t>
      </w:r>
      <w:r w:rsidRPr="0073336D">
        <w:rPr>
          <w:rFonts w:eastAsia="Times New Roman" w:cs="Times New Roman"/>
          <w:color w:val="000000"/>
          <w:sz w:val="24"/>
          <w:szCs w:val="24"/>
        </w:rPr>
        <w:t>We are f</w:t>
      </w:r>
      <w:r w:rsidR="00EC2A96" w:rsidRPr="0073336D">
        <w:rPr>
          <w:rFonts w:eastAsia="Calibri" w:cs="Times New Roman"/>
          <w:sz w:val="24"/>
          <w:szCs w:val="24"/>
        </w:rPr>
        <w:t xml:space="preserve">inding </w:t>
      </w:r>
      <w:r w:rsidR="00542BF6" w:rsidRPr="0073336D">
        <w:rPr>
          <w:rFonts w:eastAsia="Calibri" w:cs="Times New Roman"/>
          <w:sz w:val="24"/>
          <w:szCs w:val="24"/>
        </w:rPr>
        <w:t xml:space="preserve">gaps in </w:t>
      </w:r>
      <w:r w:rsidR="00542BF6" w:rsidRPr="0073336D">
        <w:rPr>
          <w:rFonts w:eastAsia="Times New Roman" w:cs="Times New Roman"/>
          <w:color w:val="000000"/>
          <w:sz w:val="24"/>
          <w:szCs w:val="24"/>
        </w:rPr>
        <w:t>t</w:t>
      </w:r>
      <w:r w:rsidR="00284381" w:rsidRPr="0073336D">
        <w:rPr>
          <w:rFonts w:eastAsia="Times New Roman" w:cs="Times New Roman"/>
          <w:color w:val="000000"/>
          <w:sz w:val="24"/>
          <w:szCs w:val="24"/>
        </w:rPr>
        <w:t xml:space="preserve">he transportation agency's </w:t>
      </w:r>
      <w:r w:rsidR="00EC2A96" w:rsidRPr="0073336D">
        <w:rPr>
          <w:rFonts w:eastAsia="Times New Roman" w:cs="Times New Roman"/>
          <w:color w:val="000000"/>
          <w:sz w:val="24"/>
          <w:szCs w:val="24"/>
        </w:rPr>
        <w:t>operation and</w:t>
      </w:r>
      <w:r w:rsidR="00284381" w:rsidRPr="0073336D">
        <w:rPr>
          <w:rFonts w:eastAsia="Times New Roman" w:cs="Times New Roman"/>
          <w:color w:val="000000"/>
          <w:sz w:val="24"/>
          <w:szCs w:val="24"/>
        </w:rPr>
        <w:t xml:space="preserve"> strategies</w:t>
      </w:r>
      <w:r w:rsidR="00542BF6" w:rsidRPr="0073336D">
        <w:rPr>
          <w:rFonts w:eastAsia="Times New Roman" w:cs="Times New Roman"/>
          <w:color w:val="000000"/>
          <w:sz w:val="24"/>
          <w:szCs w:val="24"/>
        </w:rPr>
        <w:t xml:space="preserve"> </w:t>
      </w:r>
      <w:r w:rsidR="00542BF6" w:rsidRPr="0073336D">
        <w:rPr>
          <w:rFonts w:eastAsia="Times New Roman" w:cs="Times New Roman"/>
          <w:color w:val="000000"/>
          <w:sz w:val="24"/>
          <w:szCs w:val="24"/>
        </w:rPr>
        <w:lastRenderedPageBreak/>
        <w:t>related to food insecurity and food acces</w:t>
      </w:r>
      <w:r w:rsidR="00EC2A96" w:rsidRPr="0073336D">
        <w:rPr>
          <w:rFonts w:eastAsia="Times New Roman" w:cs="Times New Roman"/>
          <w:color w:val="000000"/>
          <w:sz w:val="24"/>
          <w:szCs w:val="24"/>
        </w:rPr>
        <w:t>s and provid</w:t>
      </w:r>
      <w:r w:rsidRPr="0073336D">
        <w:rPr>
          <w:rFonts w:eastAsia="Times New Roman" w:cs="Times New Roman"/>
          <w:color w:val="000000"/>
          <w:sz w:val="24"/>
          <w:szCs w:val="24"/>
        </w:rPr>
        <w:t>ing</w:t>
      </w:r>
      <w:r w:rsidR="00EC2A96" w:rsidRPr="0073336D">
        <w:rPr>
          <w:rFonts w:eastAsia="Times New Roman" w:cs="Times New Roman"/>
          <w:color w:val="000000"/>
          <w:sz w:val="24"/>
          <w:szCs w:val="24"/>
        </w:rPr>
        <w:t xml:space="preserve"> recommendations t</w:t>
      </w:r>
      <w:r w:rsidRPr="0073336D">
        <w:rPr>
          <w:rFonts w:eastAsia="Times New Roman" w:cs="Times New Roman"/>
          <w:color w:val="000000"/>
          <w:sz w:val="24"/>
          <w:szCs w:val="24"/>
        </w:rPr>
        <w:t>o</w:t>
      </w:r>
      <w:r w:rsidR="00EC2A96" w:rsidRPr="0073336D">
        <w:rPr>
          <w:rFonts w:eastAsia="Times New Roman" w:cs="Times New Roman"/>
          <w:color w:val="000000"/>
          <w:sz w:val="24"/>
          <w:szCs w:val="24"/>
        </w:rPr>
        <w:t xml:space="preserve"> improve the transportation service. This case study should be a robust model to study and investigate food access, food insecurity, and hunger among Native Americans </w:t>
      </w:r>
      <w:r w:rsidRPr="0073336D">
        <w:rPr>
          <w:rFonts w:eastAsia="Times New Roman" w:cs="Times New Roman"/>
          <w:color w:val="000000"/>
          <w:sz w:val="24"/>
          <w:szCs w:val="24"/>
        </w:rPr>
        <w:t xml:space="preserve">who </w:t>
      </w:r>
      <w:r w:rsidR="00EC2A96" w:rsidRPr="0073336D">
        <w:rPr>
          <w:rFonts w:eastAsia="Times New Roman" w:cs="Times New Roman"/>
          <w:color w:val="000000"/>
          <w:sz w:val="24"/>
          <w:szCs w:val="24"/>
        </w:rPr>
        <w:t xml:space="preserve">live in </w:t>
      </w:r>
      <w:r w:rsidRPr="0073336D">
        <w:rPr>
          <w:rFonts w:eastAsia="Times New Roman" w:cs="Times New Roman"/>
          <w:color w:val="000000"/>
          <w:sz w:val="24"/>
          <w:szCs w:val="24"/>
        </w:rPr>
        <w:t xml:space="preserve">the </w:t>
      </w:r>
      <w:r w:rsidR="00EC2A96" w:rsidRPr="0073336D">
        <w:rPr>
          <w:rFonts w:eastAsia="Times New Roman" w:cs="Times New Roman"/>
          <w:color w:val="000000"/>
          <w:sz w:val="24"/>
          <w:szCs w:val="24"/>
        </w:rPr>
        <w:t xml:space="preserve">rest of the U.S states. We also aim to extract </w:t>
      </w:r>
      <w:r w:rsidRPr="0073336D">
        <w:rPr>
          <w:rFonts w:eastAsia="Times New Roman" w:cs="Times New Roman"/>
          <w:color w:val="000000"/>
          <w:sz w:val="24"/>
          <w:szCs w:val="24"/>
        </w:rPr>
        <w:t>recommendations from this case study</w:t>
      </w:r>
      <w:r w:rsidR="005A5081" w:rsidRPr="0073336D">
        <w:rPr>
          <w:rFonts w:eastAsia="Times New Roman" w:cs="Times New Roman"/>
          <w:color w:val="000000"/>
          <w:sz w:val="24"/>
          <w:szCs w:val="24"/>
        </w:rPr>
        <w:t xml:space="preserve"> for policymakers.</w:t>
      </w:r>
    </w:p>
    <w:p w14:paraId="561C9B84" w14:textId="77777777" w:rsidR="007A43C3" w:rsidRPr="0073336D" w:rsidRDefault="007A43C3" w:rsidP="00654F87">
      <w:pPr>
        <w:pStyle w:val="Heading1"/>
      </w:pPr>
      <w:r w:rsidRPr="0073336D">
        <w:t>Relevance to Strategic Goals</w:t>
      </w:r>
    </w:p>
    <w:p w14:paraId="6496656C" w14:textId="5819D65F" w:rsidR="005A5081" w:rsidRPr="00587E1A" w:rsidRDefault="00542BF6" w:rsidP="00D55407">
      <w:pPr>
        <w:pStyle w:val="ListParagraph"/>
        <w:numPr>
          <w:ilvl w:val="0"/>
          <w:numId w:val="5"/>
        </w:numPr>
        <w:spacing w:after="240" w:line="240" w:lineRule="auto"/>
        <w:contextualSpacing w:val="0"/>
        <w:rPr>
          <w:rFonts w:eastAsia="Times New Roman" w:cs="Times New Roman"/>
          <w:color w:val="000000"/>
          <w:sz w:val="24"/>
          <w:szCs w:val="24"/>
        </w:rPr>
      </w:pPr>
      <w:r w:rsidRPr="0073336D">
        <w:rPr>
          <w:rFonts w:eastAsia="Times New Roman" w:cs="Times New Roman"/>
          <w:color w:val="000000"/>
          <w:sz w:val="24"/>
          <w:szCs w:val="24"/>
        </w:rPr>
        <w:t>Livable Communities: Improv</w:t>
      </w:r>
      <w:r w:rsidR="005A5081" w:rsidRPr="0073336D">
        <w:rPr>
          <w:rFonts w:eastAsia="Times New Roman" w:cs="Times New Roman"/>
          <w:color w:val="000000"/>
          <w:sz w:val="24"/>
          <w:szCs w:val="24"/>
        </w:rPr>
        <w:t xml:space="preserve">e the food access and transportation service in Native American comminutes, which will improve their lifestyle and decrease the </w:t>
      </w:r>
      <w:r w:rsidR="0073336D" w:rsidRPr="0073336D">
        <w:rPr>
          <w:rFonts w:eastAsia="Times New Roman" w:cs="Times New Roman"/>
          <w:color w:val="000000"/>
          <w:sz w:val="24"/>
          <w:szCs w:val="24"/>
        </w:rPr>
        <w:t>advers</w:t>
      </w:r>
      <w:r w:rsidR="005A5081" w:rsidRPr="0073336D">
        <w:rPr>
          <w:rFonts w:eastAsia="Times New Roman" w:cs="Times New Roman"/>
          <w:color w:val="000000"/>
          <w:sz w:val="24"/>
          <w:szCs w:val="24"/>
        </w:rPr>
        <w:t xml:space="preserve">e health-associated outcomes that </w:t>
      </w:r>
      <w:r w:rsidR="0073336D" w:rsidRPr="0073336D">
        <w:rPr>
          <w:rFonts w:eastAsia="Times New Roman" w:cs="Times New Roman"/>
          <w:color w:val="000000"/>
          <w:sz w:val="24"/>
          <w:szCs w:val="24"/>
        </w:rPr>
        <w:t>are</w:t>
      </w:r>
      <w:r w:rsidR="005A5081" w:rsidRPr="0073336D">
        <w:rPr>
          <w:rFonts w:eastAsia="Times New Roman" w:cs="Times New Roman"/>
          <w:color w:val="000000"/>
          <w:sz w:val="24"/>
          <w:szCs w:val="24"/>
        </w:rPr>
        <w:t xml:space="preserve"> linked with food insecurity and hunger. </w:t>
      </w:r>
      <w:r w:rsidR="004824CA" w:rsidRPr="0073336D">
        <w:rPr>
          <w:rFonts w:eastAsia="Times New Roman" w:cs="Times New Roman"/>
          <w:color w:val="000000"/>
          <w:sz w:val="24"/>
          <w:szCs w:val="24"/>
        </w:rPr>
        <w:t xml:space="preserve">And that will </w:t>
      </w:r>
      <w:r w:rsidR="0073336D" w:rsidRPr="0073336D">
        <w:rPr>
          <w:rFonts w:eastAsia="Times New Roman" w:cs="Times New Roman"/>
          <w:color w:val="000000"/>
          <w:sz w:val="24"/>
          <w:szCs w:val="24"/>
        </w:rPr>
        <w:t>reduc</w:t>
      </w:r>
      <w:r w:rsidR="004824CA" w:rsidRPr="0073336D">
        <w:rPr>
          <w:rFonts w:eastAsia="Times New Roman" w:cs="Times New Roman"/>
          <w:color w:val="000000"/>
          <w:sz w:val="24"/>
          <w:szCs w:val="24"/>
        </w:rPr>
        <w:t>e</w:t>
      </w:r>
      <w:r w:rsidR="005A5081" w:rsidRPr="0073336D">
        <w:rPr>
          <w:rFonts w:eastAsia="Times New Roman" w:cs="Times New Roman"/>
          <w:color w:val="000000"/>
          <w:sz w:val="24"/>
          <w:szCs w:val="24"/>
        </w:rPr>
        <w:t xml:space="preserve"> the medical expenses.</w:t>
      </w:r>
    </w:p>
    <w:p w14:paraId="4F69A523" w14:textId="5A57F232" w:rsidR="00AD6454" w:rsidRPr="00587E1A" w:rsidRDefault="00AD6454" w:rsidP="00D55407">
      <w:pPr>
        <w:pStyle w:val="ListParagraph"/>
        <w:numPr>
          <w:ilvl w:val="0"/>
          <w:numId w:val="5"/>
        </w:numPr>
        <w:spacing w:after="240" w:line="240" w:lineRule="auto"/>
        <w:contextualSpacing w:val="0"/>
        <w:rPr>
          <w:rFonts w:eastAsia="Times New Roman" w:cs="Times New Roman"/>
          <w:color w:val="000000"/>
          <w:sz w:val="24"/>
          <w:szCs w:val="24"/>
        </w:rPr>
      </w:pPr>
      <w:r w:rsidRPr="0073336D">
        <w:rPr>
          <w:rFonts w:eastAsia="Times New Roman" w:cs="Times New Roman"/>
          <w:color w:val="000000"/>
          <w:sz w:val="24"/>
          <w:szCs w:val="24"/>
        </w:rPr>
        <w:t xml:space="preserve">Economic </w:t>
      </w:r>
      <w:r w:rsidR="00DB2D80" w:rsidRPr="0073336D">
        <w:rPr>
          <w:rFonts w:eastAsia="Times New Roman" w:cs="Times New Roman"/>
          <w:color w:val="000000"/>
          <w:sz w:val="24"/>
          <w:szCs w:val="24"/>
        </w:rPr>
        <w:t>Competi</w:t>
      </w:r>
      <w:r w:rsidR="00DB2D80">
        <w:rPr>
          <w:rFonts w:eastAsia="Times New Roman" w:cs="Times New Roman"/>
          <w:color w:val="000000"/>
          <w:sz w:val="24"/>
          <w:szCs w:val="24"/>
        </w:rPr>
        <w:t>t</w:t>
      </w:r>
      <w:r w:rsidR="00DB2D80" w:rsidRPr="0073336D">
        <w:rPr>
          <w:rFonts w:eastAsia="Times New Roman" w:cs="Times New Roman"/>
          <w:color w:val="000000"/>
          <w:sz w:val="24"/>
          <w:szCs w:val="24"/>
        </w:rPr>
        <w:t>iveness</w:t>
      </w:r>
      <w:r w:rsidRPr="0073336D">
        <w:rPr>
          <w:rFonts w:eastAsia="Times New Roman" w:cs="Times New Roman"/>
          <w:color w:val="000000"/>
          <w:sz w:val="24"/>
          <w:szCs w:val="24"/>
        </w:rPr>
        <w:t xml:space="preserve">: </w:t>
      </w:r>
      <w:r w:rsidRPr="00587E1A">
        <w:rPr>
          <w:rFonts w:eastAsia="Times New Roman" w:cs="Times New Roman"/>
          <w:color w:val="000000"/>
          <w:sz w:val="24"/>
          <w:szCs w:val="24"/>
        </w:rPr>
        <w:t>Transit agenc</w:t>
      </w:r>
      <w:r w:rsidR="00284381" w:rsidRPr="00587E1A">
        <w:rPr>
          <w:rFonts w:eastAsia="Times New Roman" w:cs="Times New Roman"/>
          <w:color w:val="000000"/>
          <w:sz w:val="24"/>
          <w:szCs w:val="24"/>
        </w:rPr>
        <w:t>ies</w:t>
      </w:r>
      <w:r w:rsidRPr="00587E1A">
        <w:rPr>
          <w:rFonts w:eastAsia="Times New Roman" w:cs="Times New Roman"/>
          <w:color w:val="000000"/>
          <w:sz w:val="24"/>
          <w:szCs w:val="24"/>
        </w:rPr>
        <w:t xml:space="preserve"> willing and able to provide a new service may gain a competitive advantage because of this differentiation.</w:t>
      </w:r>
    </w:p>
    <w:p w14:paraId="22F112EC" w14:textId="77777777" w:rsidR="007A43C3" w:rsidRPr="0073336D" w:rsidRDefault="007A43C3" w:rsidP="00D55407">
      <w:pPr>
        <w:pStyle w:val="Heading1"/>
      </w:pPr>
      <w:r w:rsidRPr="0073336D">
        <w:t>Educational Benefits</w:t>
      </w:r>
    </w:p>
    <w:p w14:paraId="787697B2" w14:textId="6FDA7836" w:rsidR="00AB20FB" w:rsidRPr="00D55407" w:rsidRDefault="00696B45" w:rsidP="00D55407">
      <w:pPr>
        <w:spacing w:after="240" w:line="240" w:lineRule="auto"/>
        <w:rPr>
          <w:rFonts w:eastAsia="Times New Roman" w:cs="Times New Roman"/>
          <w:sz w:val="24"/>
          <w:szCs w:val="24"/>
        </w:rPr>
      </w:pPr>
      <w:r w:rsidRPr="00D55407">
        <w:rPr>
          <w:rFonts w:eastAsia="Times New Roman" w:cs="Times New Roman"/>
          <w:sz w:val="24"/>
          <w:szCs w:val="24"/>
        </w:rPr>
        <w:t xml:space="preserve">A graduate student will be involved with the survey aspect of the study. </w:t>
      </w:r>
      <w:r w:rsidR="000222E7" w:rsidRPr="00D55407">
        <w:rPr>
          <w:rFonts w:eastAsia="Times New Roman" w:cs="Times New Roman"/>
          <w:sz w:val="24"/>
          <w:szCs w:val="24"/>
        </w:rPr>
        <w:t>Th</w:t>
      </w:r>
      <w:r w:rsidR="00BE6DEC" w:rsidRPr="00D55407">
        <w:rPr>
          <w:rFonts w:eastAsia="Times New Roman" w:cs="Times New Roman"/>
          <w:sz w:val="24"/>
          <w:szCs w:val="24"/>
        </w:rPr>
        <w:t>rough their involvement</w:t>
      </w:r>
      <w:r w:rsidRPr="00D55407">
        <w:rPr>
          <w:rFonts w:eastAsia="Times New Roman" w:cs="Times New Roman"/>
          <w:sz w:val="24"/>
          <w:szCs w:val="24"/>
        </w:rPr>
        <w:t>,</w:t>
      </w:r>
      <w:r w:rsidR="00BE6DEC" w:rsidRPr="00D55407">
        <w:rPr>
          <w:rFonts w:eastAsia="Times New Roman" w:cs="Times New Roman"/>
          <w:sz w:val="24"/>
          <w:szCs w:val="24"/>
        </w:rPr>
        <w:t xml:space="preserve"> the graduate student will learn</w:t>
      </w:r>
      <w:r w:rsidR="003E112F" w:rsidRPr="00D55407">
        <w:rPr>
          <w:rFonts w:eastAsia="Times New Roman" w:cs="Times New Roman"/>
          <w:sz w:val="24"/>
          <w:szCs w:val="24"/>
        </w:rPr>
        <w:t xml:space="preserve"> how to </w:t>
      </w:r>
      <w:r w:rsidRPr="00D55407">
        <w:rPr>
          <w:rFonts w:eastAsia="Times New Roman" w:cs="Times New Roman"/>
          <w:sz w:val="24"/>
          <w:szCs w:val="24"/>
        </w:rPr>
        <w:t xml:space="preserve">develop and administer a survey, </w:t>
      </w:r>
      <w:r w:rsidR="00575D47" w:rsidRPr="00D55407">
        <w:rPr>
          <w:rFonts w:eastAsia="Times New Roman" w:cs="Times New Roman"/>
          <w:sz w:val="24"/>
          <w:szCs w:val="24"/>
        </w:rPr>
        <w:t xml:space="preserve">participate in a team process of conducting research and be involved in creating and submitting </w:t>
      </w:r>
      <w:r w:rsidR="003E112F" w:rsidRPr="00D55407">
        <w:rPr>
          <w:rFonts w:eastAsia="Times New Roman" w:cs="Times New Roman"/>
          <w:sz w:val="24"/>
          <w:szCs w:val="24"/>
        </w:rPr>
        <w:t>a journal article</w:t>
      </w:r>
      <w:r w:rsidR="00BE6DEC" w:rsidRPr="00D55407">
        <w:rPr>
          <w:rFonts w:eastAsia="Times New Roman" w:cs="Times New Roman"/>
          <w:sz w:val="24"/>
          <w:szCs w:val="24"/>
        </w:rPr>
        <w:t xml:space="preserve">. </w:t>
      </w:r>
      <w:r w:rsidR="00575D47" w:rsidRPr="00D55407">
        <w:rPr>
          <w:rFonts w:eastAsia="Times New Roman" w:cs="Times New Roman"/>
          <w:sz w:val="24"/>
          <w:szCs w:val="24"/>
        </w:rPr>
        <w:t>This involvement will help the student to i</w:t>
      </w:r>
      <w:r w:rsidR="003E112F" w:rsidRPr="00D55407">
        <w:rPr>
          <w:rFonts w:eastAsia="Times New Roman" w:cs="Times New Roman"/>
          <w:sz w:val="24"/>
          <w:szCs w:val="24"/>
        </w:rPr>
        <w:t xml:space="preserve">mprove </w:t>
      </w:r>
      <w:r w:rsidR="00575D47" w:rsidRPr="00D55407">
        <w:rPr>
          <w:rFonts w:eastAsia="Times New Roman" w:cs="Times New Roman"/>
          <w:sz w:val="24"/>
          <w:szCs w:val="24"/>
        </w:rPr>
        <w:t xml:space="preserve">their </w:t>
      </w:r>
      <w:r w:rsidR="003E112F" w:rsidRPr="00D55407">
        <w:rPr>
          <w:rFonts w:eastAsia="Times New Roman" w:cs="Times New Roman"/>
          <w:sz w:val="24"/>
          <w:szCs w:val="24"/>
        </w:rPr>
        <w:t>research</w:t>
      </w:r>
      <w:r w:rsidR="00BE6DEC" w:rsidRPr="00D55407">
        <w:rPr>
          <w:rFonts w:eastAsia="Times New Roman" w:cs="Times New Roman"/>
          <w:sz w:val="24"/>
          <w:szCs w:val="24"/>
        </w:rPr>
        <w:t xml:space="preserve"> and writing</w:t>
      </w:r>
      <w:r w:rsidR="003E112F" w:rsidRPr="00D55407">
        <w:rPr>
          <w:rFonts w:eastAsia="Times New Roman" w:cs="Times New Roman"/>
          <w:sz w:val="24"/>
          <w:szCs w:val="24"/>
        </w:rPr>
        <w:t xml:space="preserve"> skills. In addition, </w:t>
      </w:r>
      <w:r w:rsidR="00BE6DEC" w:rsidRPr="00D55407">
        <w:rPr>
          <w:rFonts w:eastAsia="Times New Roman" w:cs="Times New Roman"/>
          <w:sz w:val="24"/>
          <w:szCs w:val="24"/>
        </w:rPr>
        <w:t>graduate students will lear</w:t>
      </w:r>
      <w:r w:rsidR="003E112F" w:rsidRPr="00D55407">
        <w:rPr>
          <w:rFonts w:eastAsia="Times New Roman" w:cs="Times New Roman"/>
          <w:sz w:val="24"/>
          <w:szCs w:val="24"/>
        </w:rPr>
        <w:t>n how to create a survey and distribut</w:t>
      </w:r>
      <w:r w:rsidR="00BE6DEC" w:rsidRPr="00D55407">
        <w:rPr>
          <w:rFonts w:eastAsia="Times New Roman" w:cs="Times New Roman"/>
          <w:sz w:val="24"/>
          <w:szCs w:val="24"/>
        </w:rPr>
        <w:t>e it</w:t>
      </w:r>
      <w:r w:rsidR="00991663" w:rsidRPr="00D55407">
        <w:rPr>
          <w:rFonts w:eastAsia="Times New Roman" w:cs="Times New Roman"/>
          <w:sz w:val="24"/>
          <w:szCs w:val="24"/>
        </w:rPr>
        <w:t>, which will advance them in research methodology.</w:t>
      </w:r>
    </w:p>
    <w:p w14:paraId="78A684B7" w14:textId="77777777" w:rsidR="007A43C3" w:rsidRPr="0073336D" w:rsidRDefault="007A43C3" w:rsidP="00D55407">
      <w:pPr>
        <w:pStyle w:val="Heading1"/>
        <w:rPr>
          <w:rFonts w:eastAsia="Times New Roman"/>
          <w:color w:val="000000"/>
        </w:rPr>
      </w:pPr>
      <w:r w:rsidRPr="0073336D">
        <w:t>Technology Transfer</w:t>
      </w:r>
    </w:p>
    <w:p w14:paraId="616D8CDA" w14:textId="51215B41" w:rsidR="000662ED" w:rsidRDefault="004264D0" w:rsidP="000662ED">
      <w:pPr>
        <w:spacing w:after="240" w:line="240" w:lineRule="auto"/>
        <w:rPr>
          <w:rFonts w:eastAsia="Calibri" w:cs="Times New Roman"/>
          <w:sz w:val="24"/>
          <w:szCs w:val="24"/>
        </w:rPr>
      </w:pPr>
      <w:r w:rsidRPr="000662ED">
        <w:rPr>
          <w:rFonts w:eastAsia="Calibri" w:cs="Times New Roman"/>
          <w:sz w:val="24"/>
          <w:szCs w:val="24"/>
        </w:rPr>
        <w:t>We will publish a technical report, an executive summary, a journal article submission, a YouTube video, and submit a presentation to a tribal conference</w:t>
      </w:r>
      <w:r w:rsidR="00044F36" w:rsidRPr="000662ED">
        <w:rPr>
          <w:rFonts w:eastAsia="Calibri" w:cs="Times New Roman"/>
          <w:sz w:val="24"/>
          <w:szCs w:val="24"/>
        </w:rPr>
        <w:t>.</w:t>
      </w:r>
    </w:p>
    <w:p w14:paraId="1351742F" w14:textId="77777777" w:rsidR="007A43C3" w:rsidRPr="0073336D" w:rsidRDefault="007A43C3" w:rsidP="00542ABC">
      <w:pPr>
        <w:pStyle w:val="Heading1"/>
      </w:pPr>
      <w:r w:rsidRPr="0073336D">
        <w:t>Work Plan</w:t>
      </w:r>
    </w:p>
    <w:p w14:paraId="367E409C" w14:textId="13D811C8" w:rsidR="00FC4F02" w:rsidRPr="0073336D" w:rsidRDefault="00FC4F02" w:rsidP="00A7381A">
      <w:pPr>
        <w:pStyle w:val="ListParagraph"/>
        <w:numPr>
          <w:ilvl w:val="0"/>
          <w:numId w:val="3"/>
        </w:numPr>
        <w:spacing w:after="240" w:line="240" w:lineRule="auto"/>
        <w:rPr>
          <w:rFonts w:eastAsia="Times New Roman" w:cs="Times New Roman"/>
          <w:b/>
          <w:bCs/>
          <w:color w:val="000000"/>
          <w:sz w:val="24"/>
          <w:szCs w:val="24"/>
        </w:rPr>
      </w:pPr>
      <w:r w:rsidRPr="0073336D">
        <w:rPr>
          <w:rFonts w:eastAsia="Times New Roman" w:cs="Times New Roman"/>
          <w:b/>
          <w:bCs/>
          <w:color w:val="000000"/>
          <w:sz w:val="24"/>
          <w:szCs w:val="24"/>
        </w:rPr>
        <w:t xml:space="preserve">From </w:t>
      </w:r>
      <w:r w:rsidR="001724E0">
        <w:rPr>
          <w:rFonts w:eastAsia="Times New Roman" w:cs="Times New Roman"/>
          <w:b/>
          <w:bCs/>
          <w:color w:val="000000"/>
          <w:sz w:val="24"/>
          <w:szCs w:val="24"/>
        </w:rPr>
        <w:t xml:space="preserve">January </w:t>
      </w:r>
      <w:r w:rsidRPr="0073336D">
        <w:rPr>
          <w:rFonts w:eastAsia="Times New Roman" w:cs="Times New Roman"/>
          <w:b/>
          <w:bCs/>
          <w:color w:val="000000"/>
          <w:sz w:val="24"/>
          <w:szCs w:val="24"/>
        </w:rPr>
        <w:t>1, 202</w:t>
      </w:r>
      <w:r w:rsidR="001724E0">
        <w:rPr>
          <w:rFonts w:eastAsia="Times New Roman" w:cs="Times New Roman"/>
          <w:b/>
          <w:bCs/>
          <w:color w:val="000000"/>
          <w:sz w:val="24"/>
          <w:szCs w:val="24"/>
        </w:rPr>
        <w:t>2</w:t>
      </w:r>
      <w:r w:rsidRPr="0073336D">
        <w:rPr>
          <w:rFonts w:eastAsia="Times New Roman" w:cs="Times New Roman"/>
          <w:b/>
          <w:bCs/>
          <w:color w:val="000000"/>
          <w:sz w:val="24"/>
          <w:szCs w:val="24"/>
        </w:rPr>
        <w:t xml:space="preserve">, to </w:t>
      </w:r>
      <w:r w:rsidR="001724E0">
        <w:rPr>
          <w:rFonts w:eastAsia="Times New Roman" w:cs="Times New Roman"/>
          <w:b/>
          <w:bCs/>
          <w:color w:val="000000"/>
          <w:sz w:val="24"/>
          <w:szCs w:val="24"/>
        </w:rPr>
        <w:t>February 28</w:t>
      </w:r>
      <w:r w:rsidRPr="0073336D">
        <w:rPr>
          <w:rFonts w:eastAsia="Times New Roman" w:cs="Times New Roman"/>
          <w:b/>
          <w:bCs/>
          <w:color w:val="000000"/>
          <w:sz w:val="24"/>
          <w:szCs w:val="24"/>
        </w:rPr>
        <w:t>, 2022, bring together all journal articles</w:t>
      </w:r>
      <w:r w:rsidR="00244235" w:rsidRPr="0073336D">
        <w:rPr>
          <w:rFonts w:eastAsia="Times New Roman" w:cs="Times New Roman"/>
          <w:b/>
          <w:bCs/>
          <w:color w:val="000000"/>
          <w:sz w:val="24"/>
          <w:szCs w:val="24"/>
        </w:rPr>
        <w:t xml:space="preserve"> and collected information</w:t>
      </w:r>
      <w:r w:rsidRPr="0073336D">
        <w:rPr>
          <w:rFonts w:eastAsia="Times New Roman" w:cs="Times New Roman"/>
          <w:b/>
          <w:bCs/>
          <w:color w:val="000000"/>
          <w:sz w:val="24"/>
          <w:szCs w:val="24"/>
        </w:rPr>
        <w:t>:</w:t>
      </w:r>
    </w:p>
    <w:p w14:paraId="248182D4" w14:textId="6569DAD1" w:rsidR="00861CDF" w:rsidRPr="0073336D" w:rsidRDefault="00244235" w:rsidP="00FC4F02">
      <w:pPr>
        <w:pStyle w:val="ListParagraph"/>
        <w:numPr>
          <w:ilvl w:val="1"/>
          <w:numId w:val="3"/>
        </w:numPr>
        <w:spacing w:after="240" w:line="240" w:lineRule="auto"/>
        <w:rPr>
          <w:rFonts w:eastAsia="Times New Roman" w:cs="Times New Roman"/>
          <w:color w:val="000000"/>
          <w:sz w:val="24"/>
          <w:szCs w:val="24"/>
        </w:rPr>
      </w:pPr>
      <w:r w:rsidRPr="0073336D">
        <w:rPr>
          <w:rFonts w:eastAsia="Times New Roman" w:cs="Times New Roman"/>
          <w:color w:val="000000"/>
          <w:sz w:val="24"/>
          <w:szCs w:val="24"/>
        </w:rPr>
        <w:t>L</w:t>
      </w:r>
      <w:r w:rsidR="00861CDF" w:rsidRPr="0073336D">
        <w:rPr>
          <w:rFonts w:eastAsia="Times New Roman" w:cs="Times New Roman"/>
          <w:color w:val="000000"/>
          <w:sz w:val="24"/>
          <w:szCs w:val="24"/>
        </w:rPr>
        <w:t>iterature review</w:t>
      </w:r>
    </w:p>
    <w:p w14:paraId="2D95CEDD" w14:textId="7CB28904" w:rsidR="007F5F28" w:rsidRPr="0073336D" w:rsidRDefault="007F5F28" w:rsidP="007F5F28">
      <w:pPr>
        <w:pStyle w:val="ListParagraph"/>
        <w:numPr>
          <w:ilvl w:val="1"/>
          <w:numId w:val="3"/>
        </w:numPr>
        <w:spacing w:after="240" w:line="240" w:lineRule="auto"/>
        <w:rPr>
          <w:rFonts w:eastAsia="Times New Roman" w:cs="Times New Roman"/>
          <w:color w:val="000000"/>
          <w:sz w:val="24"/>
          <w:szCs w:val="24"/>
        </w:rPr>
      </w:pPr>
      <w:r w:rsidRPr="0073336D">
        <w:rPr>
          <w:rFonts w:eastAsia="Times New Roman" w:cs="Times New Roman"/>
          <w:color w:val="000000"/>
          <w:sz w:val="24"/>
          <w:szCs w:val="24"/>
        </w:rPr>
        <w:t>Design the survey questionnaire</w:t>
      </w:r>
    </w:p>
    <w:p w14:paraId="60F1526E" w14:textId="77777777" w:rsidR="007F5F28" w:rsidRPr="0073336D" w:rsidRDefault="007F5F28" w:rsidP="007F5F28">
      <w:pPr>
        <w:pStyle w:val="ListParagraph"/>
        <w:numPr>
          <w:ilvl w:val="1"/>
          <w:numId w:val="3"/>
        </w:numPr>
        <w:spacing w:after="240" w:line="240" w:lineRule="auto"/>
        <w:rPr>
          <w:rFonts w:eastAsia="Times New Roman" w:cs="Times New Roman"/>
          <w:color w:val="000000"/>
          <w:sz w:val="24"/>
          <w:szCs w:val="24"/>
        </w:rPr>
      </w:pPr>
      <w:r w:rsidRPr="0073336D">
        <w:rPr>
          <w:rFonts w:eastAsia="Times New Roman" w:cs="Times New Roman"/>
          <w:color w:val="000000"/>
          <w:sz w:val="24"/>
          <w:szCs w:val="24"/>
        </w:rPr>
        <w:t>Test the questionnaire</w:t>
      </w:r>
    </w:p>
    <w:p w14:paraId="72C67883" w14:textId="33A9988A" w:rsidR="007F5F28" w:rsidRPr="0073336D" w:rsidRDefault="007F5F28" w:rsidP="007F5F28">
      <w:pPr>
        <w:pStyle w:val="ListParagraph"/>
        <w:numPr>
          <w:ilvl w:val="1"/>
          <w:numId w:val="3"/>
        </w:numPr>
        <w:spacing w:after="240" w:line="240" w:lineRule="auto"/>
        <w:contextualSpacing w:val="0"/>
        <w:rPr>
          <w:rFonts w:eastAsia="Times New Roman" w:cs="Times New Roman"/>
          <w:color w:val="000000"/>
          <w:sz w:val="24"/>
          <w:szCs w:val="24"/>
        </w:rPr>
      </w:pPr>
      <w:r w:rsidRPr="0073336D">
        <w:rPr>
          <w:rFonts w:eastAsia="Times New Roman" w:cs="Times New Roman"/>
          <w:color w:val="000000"/>
          <w:sz w:val="24"/>
          <w:szCs w:val="24"/>
        </w:rPr>
        <w:t>IRB process for survey approval</w:t>
      </w:r>
    </w:p>
    <w:p w14:paraId="1784D6E9" w14:textId="6164A275" w:rsidR="00861CDF" w:rsidRPr="0073336D" w:rsidRDefault="00FC4F02" w:rsidP="00A7381A">
      <w:pPr>
        <w:pStyle w:val="ListParagraph"/>
        <w:numPr>
          <w:ilvl w:val="0"/>
          <w:numId w:val="3"/>
        </w:numPr>
        <w:spacing w:after="240" w:line="240" w:lineRule="auto"/>
        <w:rPr>
          <w:rFonts w:eastAsia="Times New Roman" w:cs="Times New Roman"/>
          <w:b/>
          <w:bCs/>
          <w:color w:val="000000"/>
          <w:sz w:val="24"/>
          <w:szCs w:val="24"/>
        </w:rPr>
      </w:pPr>
      <w:r w:rsidRPr="0073336D">
        <w:rPr>
          <w:rFonts w:eastAsia="Times New Roman" w:cs="Times New Roman"/>
          <w:b/>
          <w:bCs/>
          <w:color w:val="000000"/>
          <w:sz w:val="24"/>
          <w:szCs w:val="24"/>
        </w:rPr>
        <w:t xml:space="preserve">From </w:t>
      </w:r>
      <w:r w:rsidR="007F5F28" w:rsidRPr="0073336D">
        <w:rPr>
          <w:rFonts w:eastAsia="Times New Roman" w:cs="Times New Roman"/>
          <w:b/>
          <w:bCs/>
          <w:color w:val="000000"/>
          <w:sz w:val="24"/>
          <w:szCs w:val="24"/>
        </w:rPr>
        <w:t>February</w:t>
      </w:r>
      <w:r w:rsidRPr="0073336D">
        <w:rPr>
          <w:rFonts w:eastAsia="Times New Roman" w:cs="Times New Roman"/>
          <w:b/>
          <w:bCs/>
          <w:color w:val="000000"/>
          <w:sz w:val="24"/>
          <w:szCs w:val="24"/>
        </w:rPr>
        <w:t xml:space="preserve"> 1, 2022, to </w:t>
      </w:r>
      <w:r w:rsidR="00590DB4" w:rsidRPr="0073336D">
        <w:rPr>
          <w:rFonts w:eastAsia="Times New Roman" w:cs="Times New Roman"/>
          <w:b/>
          <w:bCs/>
          <w:color w:val="000000"/>
          <w:sz w:val="24"/>
          <w:szCs w:val="24"/>
        </w:rPr>
        <w:t>May</w:t>
      </w:r>
      <w:r w:rsidRPr="0073336D">
        <w:rPr>
          <w:rFonts w:eastAsia="Times New Roman" w:cs="Times New Roman"/>
          <w:b/>
          <w:bCs/>
          <w:color w:val="000000"/>
          <w:sz w:val="24"/>
          <w:szCs w:val="24"/>
        </w:rPr>
        <w:t xml:space="preserve"> 30, s</w:t>
      </w:r>
      <w:r w:rsidR="00861CDF" w:rsidRPr="0073336D">
        <w:rPr>
          <w:rFonts w:eastAsia="Times New Roman" w:cs="Times New Roman"/>
          <w:b/>
          <w:bCs/>
          <w:color w:val="000000"/>
          <w:sz w:val="24"/>
          <w:szCs w:val="24"/>
        </w:rPr>
        <w:t>urvey</w:t>
      </w:r>
      <w:r w:rsidRPr="0073336D">
        <w:rPr>
          <w:rFonts w:eastAsia="Times New Roman" w:cs="Times New Roman"/>
          <w:b/>
          <w:bCs/>
          <w:color w:val="000000"/>
          <w:sz w:val="24"/>
          <w:szCs w:val="24"/>
        </w:rPr>
        <w:t xml:space="preserve"> creation:</w:t>
      </w:r>
    </w:p>
    <w:p w14:paraId="5E355E97" w14:textId="5064D9AA" w:rsidR="00FC4F02" w:rsidRPr="0073336D" w:rsidRDefault="00FB733F" w:rsidP="00FC4F02">
      <w:pPr>
        <w:pStyle w:val="ListParagraph"/>
        <w:numPr>
          <w:ilvl w:val="1"/>
          <w:numId w:val="3"/>
        </w:numPr>
        <w:spacing w:after="240" w:line="240" w:lineRule="auto"/>
        <w:rPr>
          <w:rFonts w:eastAsia="Times New Roman" w:cs="Times New Roman"/>
          <w:color w:val="000000"/>
          <w:sz w:val="24"/>
          <w:szCs w:val="24"/>
        </w:rPr>
      </w:pPr>
      <w:r w:rsidRPr="0073336D">
        <w:rPr>
          <w:rFonts w:eastAsia="Times New Roman" w:cs="Times New Roman"/>
          <w:color w:val="000000"/>
          <w:sz w:val="24"/>
          <w:szCs w:val="24"/>
        </w:rPr>
        <w:t>Entering the survey in Qualtrics and printing hard copies</w:t>
      </w:r>
    </w:p>
    <w:p w14:paraId="47FF3316" w14:textId="001787F1" w:rsidR="00FB733F" w:rsidRPr="0073336D" w:rsidRDefault="00FB733F" w:rsidP="00FC4F02">
      <w:pPr>
        <w:pStyle w:val="ListParagraph"/>
        <w:numPr>
          <w:ilvl w:val="1"/>
          <w:numId w:val="3"/>
        </w:numPr>
        <w:spacing w:after="240" w:line="240" w:lineRule="auto"/>
        <w:rPr>
          <w:rFonts w:eastAsia="Times New Roman" w:cs="Times New Roman"/>
          <w:color w:val="000000"/>
          <w:sz w:val="24"/>
          <w:szCs w:val="24"/>
        </w:rPr>
      </w:pPr>
      <w:r w:rsidRPr="0073336D">
        <w:rPr>
          <w:rFonts w:eastAsia="Times New Roman" w:cs="Times New Roman"/>
          <w:color w:val="000000"/>
          <w:sz w:val="24"/>
          <w:szCs w:val="24"/>
        </w:rPr>
        <w:t>Testing the online version and pack</w:t>
      </w:r>
      <w:r w:rsidR="00BE6DEC" w:rsidRPr="0073336D">
        <w:rPr>
          <w:rFonts w:eastAsia="Times New Roman" w:cs="Times New Roman"/>
          <w:color w:val="000000"/>
          <w:sz w:val="24"/>
          <w:szCs w:val="24"/>
        </w:rPr>
        <w:t>ing</w:t>
      </w:r>
      <w:r w:rsidRPr="0073336D">
        <w:rPr>
          <w:rFonts w:eastAsia="Times New Roman" w:cs="Times New Roman"/>
          <w:color w:val="000000"/>
          <w:sz w:val="24"/>
          <w:szCs w:val="24"/>
        </w:rPr>
        <w:t xml:space="preserve"> the hard copies</w:t>
      </w:r>
    </w:p>
    <w:p w14:paraId="4A09CD26" w14:textId="34BD6043" w:rsidR="00FB733F" w:rsidRPr="0073336D" w:rsidRDefault="00FB733F" w:rsidP="00FC4F02">
      <w:pPr>
        <w:pStyle w:val="ListParagraph"/>
        <w:numPr>
          <w:ilvl w:val="1"/>
          <w:numId w:val="3"/>
        </w:numPr>
        <w:spacing w:after="240" w:line="240" w:lineRule="auto"/>
        <w:rPr>
          <w:rFonts w:eastAsia="Times New Roman" w:cs="Times New Roman"/>
          <w:color w:val="000000"/>
          <w:sz w:val="24"/>
          <w:szCs w:val="24"/>
        </w:rPr>
      </w:pPr>
      <w:r w:rsidRPr="0073336D">
        <w:rPr>
          <w:rFonts w:eastAsia="Times New Roman" w:cs="Times New Roman"/>
          <w:color w:val="000000"/>
          <w:sz w:val="24"/>
          <w:szCs w:val="24"/>
        </w:rPr>
        <w:t>Distribute the survey as hard copies and online link</w:t>
      </w:r>
    </w:p>
    <w:p w14:paraId="086AF987" w14:textId="129CAC91" w:rsidR="00FB733F" w:rsidRPr="0073336D" w:rsidRDefault="00BE6DEC" w:rsidP="00FC4F02">
      <w:pPr>
        <w:pStyle w:val="ListParagraph"/>
        <w:numPr>
          <w:ilvl w:val="1"/>
          <w:numId w:val="3"/>
        </w:numPr>
        <w:spacing w:after="240" w:line="240" w:lineRule="auto"/>
        <w:contextualSpacing w:val="0"/>
        <w:rPr>
          <w:rFonts w:eastAsia="Times New Roman" w:cs="Times New Roman"/>
          <w:color w:val="000000"/>
          <w:sz w:val="24"/>
          <w:szCs w:val="24"/>
        </w:rPr>
      </w:pPr>
      <w:r w:rsidRPr="0073336D">
        <w:rPr>
          <w:rFonts w:eastAsia="Times New Roman" w:cs="Times New Roman"/>
          <w:color w:val="000000"/>
          <w:sz w:val="24"/>
          <w:szCs w:val="24"/>
        </w:rPr>
        <w:t>The s</w:t>
      </w:r>
      <w:r w:rsidR="00FB733F" w:rsidRPr="0073336D">
        <w:rPr>
          <w:rFonts w:eastAsia="Times New Roman" w:cs="Times New Roman"/>
          <w:color w:val="000000"/>
          <w:sz w:val="24"/>
          <w:szCs w:val="24"/>
        </w:rPr>
        <w:t xml:space="preserve">urvey will be </w:t>
      </w:r>
      <w:r w:rsidR="00B769E6" w:rsidRPr="0073336D">
        <w:rPr>
          <w:rFonts w:eastAsia="Times New Roman" w:cs="Times New Roman"/>
          <w:color w:val="000000"/>
          <w:sz w:val="24"/>
          <w:szCs w:val="24"/>
        </w:rPr>
        <w:t xml:space="preserve">available </w:t>
      </w:r>
      <w:r w:rsidR="007353BA" w:rsidRPr="0073336D">
        <w:rPr>
          <w:rFonts w:eastAsia="Times New Roman" w:cs="Times New Roman"/>
          <w:color w:val="000000"/>
          <w:sz w:val="24"/>
          <w:szCs w:val="24"/>
        </w:rPr>
        <w:t>for three months</w:t>
      </w:r>
    </w:p>
    <w:p w14:paraId="407ABEAB" w14:textId="23F9BC44" w:rsidR="00861CDF" w:rsidRPr="0073336D" w:rsidRDefault="008B684E" w:rsidP="00A7381A">
      <w:pPr>
        <w:pStyle w:val="ListParagraph"/>
        <w:numPr>
          <w:ilvl w:val="0"/>
          <w:numId w:val="3"/>
        </w:numPr>
        <w:spacing w:after="240" w:line="240" w:lineRule="auto"/>
        <w:rPr>
          <w:rFonts w:eastAsia="Times New Roman" w:cs="Times New Roman"/>
          <w:b/>
          <w:bCs/>
          <w:color w:val="000000"/>
          <w:sz w:val="24"/>
          <w:szCs w:val="24"/>
        </w:rPr>
      </w:pPr>
      <w:r w:rsidRPr="0073336D">
        <w:rPr>
          <w:rFonts w:eastAsia="Times New Roman" w:cs="Times New Roman"/>
          <w:b/>
          <w:bCs/>
          <w:color w:val="000000"/>
          <w:sz w:val="24"/>
          <w:szCs w:val="24"/>
        </w:rPr>
        <w:t xml:space="preserve">From </w:t>
      </w:r>
      <w:r w:rsidR="00590DB4" w:rsidRPr="0073336D">
        <w:rPr>
          <w:rFonts w:eastAsia="Times New Roman" w:cs="Times New Roman"/>
          <w:b/>
          <w:bCs/>
          <w:color w:val="000000"/>
          <w:sz w:val="24"/>
          <w:szCs w:val="24"/>
        </w:rPr>
        <w:t>Jun</w:t>
      </w:r>
      <w:r w:rsidRPr="0073336D">
        <w:rPr>
          <w:rFonts w:eastAsia="Times New Roman" w:cs="Times New Roman"/>
          <w:b/>
          <w:bCs/>
          <w:color w:val="000000"/>
          <w:sz w:val="24"/>
          <w:szCs w:val="24"/>
        </w:rPr>
        <w:t xml:space="preserve"> 1, 2022</w:t>
      </w:r>
      <w:r w:rsidR="00FC4F02" w:rsidRPr="0073336D">
        <w:rPr>
          <w:rFonts w:eastAsia="Times New Roman" w:cs="Times New Roman"/>
          <w:b/>
          <w:bCs/>
          <w:color w:val="000000"/>
          <w:sz w:val="24"/>
          <w:szCs w:val="24"/>
        </w:rPr>
        <w:t xml:space="preserve">, to </w:t>
      </w:r>
      <w:r w:rsidRPr="0073336D">
        <w:rPr>
          <w:rFonts w:eastAsia="Times New Roman" w:cs="Times New Roman"/>
          <w:b/>
          <w:bCs/>
          <w:color w:val="000000"/>
          <w:sz w:val="24"/>
          <w:szCs w:val="24"/>
        </w:rPr>
        <w:t xml:space="preserve">August </w:t>
      </w:r>
      <w:r w:rsidR="00590DB4" w:rsidRPr="0073336D">
        <w:rPr>
          <w:rFonts w:eastAsia="Times New Roman" w:cs="Times New Roman"/>
          <w:b/>
          <w:bCs/>
          <w:color w:val="000000"/>
          <w:sz w:val="24"/>
          <w:szCs w:val="24"/>
        </w:rPr>
        <w:t>30</w:t>
      </w:r>
      <w:r w:rsidR="00FC4F02" w:rsidRPr="0073336D">
        <w:rPr>
          <w:rFonts w:eastAsia="Times New Roman" w:cs="Times New Roman"/>
          <w:b/>
          <w:bCs/>
          <w:color w:val="000000"/>
          <w:sz w:val="24"/>
          <w:szCs w:val="24"/>
        </w:rPr>
        <w:t xml:space="preserve">, </w:t>
      </w:r>
      <w:r w:rsidR="00861CDF" w:rsidRPr="0073336D">
        <w:rPr>
          <w:rFonts w:eastAsia="Times New Roman" w:cs="Times New Roman"/>
          <w:b/>
          <w:bCs/>
          <w:color w:val="000000"/>
          <w:sz w:val="24"/>
          <w:szCs w:val="24"/>
        </w:rPr>
        <w:t>Data gathering and results analysis:</w:t>
      </w:r>
    </w:p>
    <w:p w14:paraId="3FF16A9B" w14:textId="6EF2BC9F" w:rsidR="00FC4F02" w:rsidRPr="0073336D" w:rsidRDefault="007353BA" w:rsidP="00FC4F02">
      <w:pPr>
        <w:pStyle w:val="ListParagraph"/>
        <w:numPr>
          <w:ilvl w:val="1"/>
          <w:numId w:val="3"/>
        </w:numPr>
        <w:spacing w:after="240" w:line="240" w:lineRule="auto"/>
        <w:rPr>
          <w:rFonts w:eastAsia="Times New Roman" w:cs="Times New Roman"/>
          <w:color w:val="000000"/>
          <w:sz w:val="24"/>
          <w:szCs w:val="24"/>
        </w:rPr>
      </w:pPr>
      <w:r w:rsidRPr="0073336D">
        <w:rPr>
          <w:rFonts w:eastAsia="Times New Roman" w:cs="Times New Roman"/>
          <w:color w:val="000000"/>
          <w:sz w:val="24"/>
          <w:szCs w:val="24"/>
        </w:rPr>
        <w:t>Transfer the quantitative data from Qualtrics to SPSS for descriptive and inferential statistics</w:t>
      </w:r>
    </w:p>
    <w:p w14:paraId="713B2342" w14:textId="420C65B9" w:rsidR="007353BA" w:rsidRPr="0073336D" w:rsidRDefault="007353BA" w:rsidP="00FC4F02">
      <w:pPr>
        <w:pStyle w:val="ListParagraph"/>
        <w:numPr>
          <w:ilvl w:val="1"/>
          <w:numId w:val="3"/>
        </w:numPr>
        <w:spacing w:after="240" w:line="240" w:lineRule="auto"/>
        <w:contextualSpacing w:val="0"/>
        <w:rPr>
          <w:rFonts w:eastAsia="Times New Roman" w:cs="Times New Roman"/>
          <w:color w:val="000000"/>
          <w:sz w:val="24"/>
          <w:szCs w:val="24"/>
        </w:rPr>
      </w:pPr>
      <w:r w:rsidRPr="0073336D">
        <w:rPr>
          <w:rFonts w:eastAsia="Times New Roman" w:cs="Times New Roman"/>
          <w:color w:val="000000"/>
          <w:sz w:val="24"/>
          <w:szCs w:val="24"/>
        </w:rPr>
        <w:t>Finish the results section</w:t>
      </w:r>
    </w:p>
    <w:p w14:paraId="4A6C3B11" w14:textId="412429CC" w:rsidR="008B684E" w:rsidRPr="0073336D" w:rsidRDefault="00FC4F02" w:rsidP="000C3B0C">
      <w:pPr>
        <w:pStyle w:val="ListParagraph"/>
        <w:pageBreakBefore/>
        <w:numPr>
          <w:ilvl w:val="0"/>
          <w:numId w:val="3"/>
        </w:numPr>
        <w:spacing w:after="240" w:line="240" w:lineRule="auto"/>
        <w:rPr>
          <w:rFonts w:eastAsia="Times New Roman" w:cs="Times New Roman"/>
          <w:b/>
          <w:bCs/>
          <w:color w:val="000000"/>
          <w:sz w:val="24"/>
          <w:szCs w:val="24"/>
        </w:rPr>
      </w:pPr>
      <w:r w:rsidRPr="0073336D">
        <w:rPr>
          <w:rFonts w:eastAsia="Times New Roman" w:cs="Times New Roman"/>
          <w:b/>
          <w:bCs/>
          <w:color w:val="000000"/>
          <w:sz w:val="24"/>
          <w:szCs w:val="24"/>
        </w:rPr>
        <w:lastRenderedPageBreak/>
        <w:t xml:space="preserve">From </w:t>
      </w:r>
      <w:r w:rsidR="007353BA" w:rsidRPr="0073336D">
        <w:rPr>
          <w:rFonts w:eastAsia="Times New Roman" w:cs="Times New Roman"/>
          <w:b/>
          <w:bCs/>
          <w:color w:val="000000"/>
          <w:sz w:val="24"/>
          <w:szCs w:val="24"/>
        </w:rPr>
        <w:t xml:space="preserve">September </w:t>
      </w:r>
      <w:r w:rsidRPr="0073336D">
        <w:rPr>
          <w:rFonts w:eastAsia="Times New Roman" w:cs="Times New Roman"/>
          <w:b/>
          <w:bCs/>
          <w:color w:val="000000"/>
          <w:sz w:val="24"/>
          <w:szCs w:val="24"/>
        </w:rPr>
        <w:t xml:space="preserve">1, 2022, to </w:t>
      </w:r>
      <w:r w:rsidR="007353BA" w:rsidRPr="0073336D">
        <w:rPr>
          <w:rFonts w:eastAsia="Times New Roman" w:cs="Times New Roman"/>
          <w:b/>
          <w:bCs/>
          <w:color w:val="000000"/>
          <w:sz w:val="24"/>
          <w:szCs w:val="24"/>
        </w:rPr>
        <w:t xml:space="preserve">October </w:t>
      </w:r>
      <w:r w:rsidRPr="0073336D">
        <w:rPr>
          <w:rFonts w:eastAsia="Times New Roman" w:cs="Times New Roman"/>
          <w:b/>
          <w:bCs/>
          <w:color w:val="000000"/>
          <w:sz w:val="24"/>
          <w:szCs w:val="24"/>
        </w:rPr>
        <w:t>30</w:t>
      </w:r>
      <w:r w:rsidR="00BE6DEC" w:rsidRPr="0073336D">
        <w:rPr>
          <w:rFonts w:eastAsia="Times New Roman" w:cs="Times New Roman"/>
          <w:b/>
          <w:bCs/>
          <w:color w:val="000000"/>
          <w:sz w:val="24"/>
          <w:szCs w:val="24"/>
        </w:rPr>
        <w:t>,</w:t>
      </w:r>
      <w:r w:rsidRPr="0073336D">
        <w:rPr>
          <w:rFonts w:eastAsia="Times New Roman" w:cs="Times New Roman"/>
          <w:b/>
          <w:bCs/>
          <w:color w:val="000000"/>
          <w:sz w:val="24"/>
          <w:szCs w:val="24"/>
        </w:rPr>
        <w:t xml:space="preserve"> </w:t>
      </w:r>
      <w:r w:rsidR="008B684E" w:rsidRPr="0073336D">
        <w:rPr>
          <w:rFonts w:eastAsia="Times New Roman" w:cs="Times New Roman"/>
          <w:b/>
          <w:bCs/>
          <w:color w:val="000000"/>
          <w:sz w:val="24"/>
          <w:szCs w:val="24"/>
        </w:rPr>
        <w:t xml:space="preserve">Results </w:t>
      </w:r>
      <w:r w:rsidR="0076276C">
        <w:rPr>
          <w:rFonts w:eastAsia="Times New Roman" w:cs="Times New Roman"/>
          <w:b/>
          <w:bCs/>
          <w:color w:val="000000"/>
          <w:sz w:val="24"/>
          <w:szCs w:val="24"/>
        </w:rPr>
        <w:t>I</w:t>
      </w:r>
      <w:r w:rsidR="008B684E" w:rsidRPr="0073336D">
        <w:rPr>
          <w:rFonts w:eastAsia="Times New Roman" w:cs="Times New Roman"/>
          <w:b/>
          <w:bCs/>
          <w:color w:val="000000"/>
          <w:sz w:val="24"/>
          <w:szCs w:val="24"/>
        </w:rPr>
        <w:t>nterpretation and Discussion</w:t>
      </w:r>
    </w:p>
    <w:p w14:paraId="5810C02F" w14:textId="548AA6B5" w:rsidR="00FC4F02" w:rsidRDefault="007353BA" w:rsidP="00FC4F02">
      <w:pPr>
        <w:pStyle w:val="ListParagraph"/>
        <w:numPr>
          <w:ilvl w:val="1"/>
          <w:numId w:val="3"/>
        </w:numPr>
        <w:spacing w:after="240" w:line="240" w:lineRule="auto"/>
        <w:rPr>
          <w:rFonts w:eastAsia="Times New Roman" w:cs="Times New Roman"/>
          <w:color w:val="000000"/>
          <w:sz w:val="24"/>
          <w:szCs w:val="24"/>
        </w:rPr>
      </w:pPr>
      <w:r w:rsidRPr="0073336D">
        <w:rPr>
          <w:rFonts w:eastAsia="Times New Roman" w:cs="Times New Roman"/>
          <w:color w:val="000000"/>
          <w:sz w:val="24"/>
          <w:szCs w:val="24"/>
        </w:rPr>
        <w:t>Finish discussion and conclusion section</w:t>
      </w:r>
    </w:p>
    <w:p w14:paraId="37415E46" w14:textId="7C9181FB" w:rsidR="001724E0" w:rsidRDefault="001724E0" w:rsidP="001724E0">
      <w:pPr>
        <w:pStyle w:val="ListParagraph"/>
        <w:numPr>
          <w:ilvl w:val="1"/>
          <w:numId w:val="3"/>
        </w:numPr>
        <w:spacing w:after="240" w:line="240" w:lineRule="auto"/>
        <w:rPr>
          <w:rFonts w:eastAsia="Times New Roman" w:cs="Times New Roman"/>
          <w:color w:val="000000"/>
          <w:sz w:val="24"/>
          <w:szCs w:val="24"/>
        </w:rPr>
      </w:pPr>
      <w:r>
        <w:rPr>
          <w:rFonts w:eastAsia="Times New Roman" w:cs="Times New Roman"/>
          <w:color w:val="000000"/>
          <w:sz w:val="24"/>
          <w:szCs w:val="24"/>
        </w:rPr>
        <w:t>Complete f</w:t>
      </w:r>
      <w:r w:rsidRPr="0073336D">
        <w:rPr>
          <w:rFonts w:eastAsia="Times New Roman" w:cs="Times New Roman"/>
          <w:color w:val="000000"/>
          <w:sz w:val="24"/>
          <w:szCs w:val="24"/>
        </w:rPr>
        <w:t>inal report</w:t>
      </w:r>
    </w:p>
    <w:p w14:paraId="4FD5DD03" w14:textId="1F5FF8F7" w:rsidR="001724E0" w:rsidRDefault="001724E0" w:rsidP="001724E0">
      <w:pPr>
        <w:pStyle w:val="ListParagraph"/>
        <w:numPr>
          <w:ilvl w:val="1"/>
          <w:numId w:val="3"/>
        </w:numPr>
        <w:spacing w:after="240" w:line="240" w:lineRule="auto"/>
        <w:rPr>
          <w:rFonts w:eastAsia="Times New Roman" w:cs="Times New Roman"/>
          <w:color w:val="000000"/>
          <w:sz w:val="24"/>
          <w:szCs w:val="24"/>
        </w:rPr>
      </w:pPr>
      <w:r>
        <w:rPr>
          <w:rFonts w:eastAsia="Times New Roman" w:cs="Times New Roman"/>
          <w:color w:val="000000"/>
          <w:sz w:val="24"/>
          <w:szCs w:val="24"/>
        </w:rPr>
        <w:t xml:space="preserve">Create </w:t>
      </w:r>
      <w:r w:rsidR="007B0B51">
        <w:rPr>
          <w:rFonts w:eastAsia="Times New Roman" w:cs="Times New Roman"/>
          <w:color w:val="000000"/>
          <w:sz w:val="24"/>
          <w:szCs w:val="24"/>
        </w:rPr>
        <w:t>e</w:t>
      </w:r>
      <w:r>
        <w:rPr>
          <w:rFonts w:eastAsia="Times New Roman" w:cs="Times New Roman"/>
          <w:color w:val="000000"/>
          <w:sz w:val="24"/>
          <w:szCs w:val="24"/>
        </w:rPr>
        <w:t xml:space="preserve">xecutive </w:t>
      </w:r>
      <w:r w:rsidR="007B0B51">
        <w:rPr>
          <w:rFonts w:eastAsia="Times New Roman" w:cs="Times New Roman"/>
          <w:color w:val="000000"/>
          <w:sz w:val="24"/>
          <w:szCs w:val="24"/>
        </w:rPr>
        <w:t>s</w:t>
      </w:r>
      <w:r>
        <w:rPr>
          <w:rFonts w:eastAsia="Times New Roman" w:cs="Times New Roman"/>
          <w:color w:val="000000"/>
          <w:sz w:val="24"/>
          <w:szCs w:val="24"/>
        </w:rPr>
        <w:t>ummary</w:t>
      </w:r>
    </w:p>
    <w:p w14:paraId="487FC41B" w14:textId="2088D3EC" w:rsidR="001724E0" w:rsidRPr="0073336D" w:rsidRDefault="001724E0" w:rsidP="001724E0">
      <w:pPr>
        <w:pStyle w:val="ListParagraph"/>
        <w:numPr>
          <w:ilvl w:val="1"/>
          <w:numId w:val="3"/>
        </w:numPr>
        <w:spacing w:after="240" w:line="240" w:lineRule="auto"/>
        <w:rPr>
          <w:rFonts w:eastAsia="Times New Roman" w:cs="Times New Roman"/>
          <w:color w:val="000000"/>
          <w:sz w:val="24"/>
          <w:szCs w:val="24"/>
        </w:rPr>
      </w:pPr>
      <w:r>
        <w:rPr>
          <w:rFonts w:eastAsia="Times New Roman" w:cs="Times New Roman"/>
          <w:color w:val="000000"/>
          <w:sz w:val="24"/>
          <w:szCs w:val="24"/>
        </w:rPr>
        <w:t>Create YouTube video</w:t>
      </w:r>
    </w:p>
    <w:p w14:paraId="61CA85A9" w14:textId="57C0F3CB" w:rsidR="001724E0" w:rsidRDefault="001724E0" w:rsidP="001724E0">
      <w:pPr>
        <w:pStyle w:val="ListParagraph"/>
        <w:numPr>
          <w:ilvl w:val="1"/>
          <w:numId w:val="3"/>
        </w:numPr>
        <w:spacing w:after="240" w:line="240" w:lineRule="auto"/>
        <w:rPr>
          <w:rFonts w:eastAsia="Times New Roman" w:cs="Times New Roman"/>
          <w:color w:val="000000"/>
          <w:sz w:val="24"/>
          <w:szCs w:val="24"/>
        </w:rPr>
      </w:pPr>
      <w:r>
        <w:rPr>
          <w:rFonts w:eastAsia="Times New Roman" w:cs="Times New Roman"/>
          <w:color w:val="000000"/>
          <w:sz w:val="24"/>
          <w:szCs w:val="24"/>
        </w:rPr>
        <w:t xml:space="preserve">Identify </w:t>
      </w:r>
      <w:r w:rsidRPr="0073336D">
        <w:rPr>
          <w:rFonts w:eastAsia="Times New Roman" w:cs="Times New Roman"/>
          <w:color w:val="000000"/>
          <w:sz w:val="24"/>
          <w:szCs w:val="24"/>
        </w:rPr>
        <w:t>journals for publication</w:t>
      </w:r>
    </w:p>
    <w:p w14:paraId="3AB88448" w14:textId="402F7D80" w:rsidR="001724E0" w:rsidRDefault="001724E0" w:rsidP="001724E0">
      <w:pPr>
        <w:pStyle w:val="ListParagraph"/>
        <w:numPr>
          <w:ilvl w:val="1"/>
          <w:numId w:val="3"/>
        </w:numPr>
        <w:spacing w:after="240" w:line="240" w:lineRule="auto"/>
        <w:rPr>
          <w:rFonts w:eastAsia="Times New Roman" w:cs="Times New Roman"/>
          <w:color w:val="000000"/>
          <w:sz w:val="24"/>
          <w:szCs w:val="24"/>
        </w:rPr>
      </w:pPr>
      <w:r>
        <w:rPr>
          <w:rFonts w:eastAsia="Times New Roman" w:cs="Times New Roman"/>
          <w:color w:val="000000"/>
          <w:sz w:val="24"/>
          <w:szCs w:val="24"/>
        </w:rPr>
        <w:t>Identify conference to submit abstract/presentation</w:t>
      </w:r>
    </w:p>
    <w:p w14:paraId="0312F1BB" w14:textId="0C4DB350" w:rsidR="007A43C3" w:rsidRPr="00F04521" w:rsidRDefault="007A43C3" w:rsidP="00F04521">
      <w:pPr>
        <w:pStyle w:val="Heading1"/>
      </w:pPr>
      <w:r w:rsidRPr="0073336D">
        <w:t>Project Cost</w:t>
      </w:r>
    </w:p>
    <w:p w14:paraId="08D04045" w14:textId="43318947" w:rsidR="007A43C3" w:rsidRPr="00927AD4" w:rsidRDefault="007A43C3" w:rsidP="007A43C3">
      <w:pPr>
        <w:tabs>
          <w:tab w:val="left" w:pos="2880"/>
          <w:tab w:val="right" w:pos="3780"/>
        </w:tabs>
        <w:spacing w:after="0" w:line="240" w:lineRule="auto"/>
        <w:ind w:left="2880" w:hanging="2880"/>
        <w:rPr>
          <w:rFonts w:eastAsia="Times New Roman" w:cs="Times New Roman"/>
          <w:color w:val="000000"/>
          <w:sz w:val="24"/>
          <w:szCs w:val="24"/>
        </w:rPr>
      </w:pPr>
      <w:r w:rsidRPr="00927AD4">
        <w:rPr>
          <w:rFonts w:eastAsia="Times New Roman" w:cs="Times New Roman"/>
          <w:color w:val="000000"/>
          <w:sz w:val="24"/>
          <w:szCs w:val="24"/>
        </w:rPr>
        <w:t>Total Project Costs:</w:t>
      </w:r>
      <w:r w:rsidRPr="00927AD4">
        <w:rPr>
          <w:rFonts w:eastAsia="Times New Roman" w:cs="Times New Roman"/>
          <w:color w:val="000000"/>
          <w:sz w:val="24"/>
          <w:szCs w:val="24"/>
        </w:rPr>
        <w:tab/>
        <w:t>$</w:t>
      </w:r>
      <w:r w:rsidR="00B5486C">
        <w:rPr>
          <w:rFonts w:eastAsia="Times New Roman" w:cs="Times New Roman"/>
          <w:color w:val="000000"/>
          <w:sz w:val="24"/>
          <w:szCs w:val="24"/>
        </w:rPr>
        <w:tab/>
      </w:r>
      <w:r w:rsidR="00A87465" w:rsidRPr="00927AD4">
        <w:rPr>
          <w:rFonts w:eastAsia="Times New Roman" w:cs="Times New Roman"/>
          <w:color w:val="000000"/>
          <w:sz w:val="24"/>
          <w:szCs w:val="24"/>
        </w:rPr>
        <w:t>2</w:t>
      </w:r>
      <w:r w:rsidR="00DB1E71">
        <w:rPr>
          <w:rFonts w:eastAsia="Times New Roman" w:cs="Times New Roman"/>
          <w:color w:val="000000"/>
          <w:sz w:val="24"/>
          <w:szCs w:val="24"/>
        </w:rPr>
        <w:t>5</w:t>
      </w:r>
      <w:r w:rsidR="00A76ED0">
        <w:rPr>
          <w:rFonts w:eastAsia="Times New Roman" w:cs="Times New Roman"/>
          <w:color w:val="000000"/>
          <w:sz w:val="24"/>
          <w:szCs w:val="24"/>
        </w:rPr>
        <w:t>6</w:t>
      </w:r>
      <w:r w:rsidR="00A87465" w:rsidRPr="00927AD4">
        <w:rPr>
          <w:rFonts w:eastAsia="Times New Roman" w:cs="Times New Roman"/>
          <w:color w:val="000000"/>
          <w:sz w:val="24"/>
          <w:szCs w:val="24"/>
        </w:rPr>
        <w:t>,</w:t>
      </w:r>
      <w:r w:rsidR="00DB1E71">
        <w:rPr>
          <w:rFonts w:eastAsia="Times New Roman" w:cs="Times New Roman"/>
          <w:color w:val="000000"/>
          <w:sz w:val="24"/>
          <w:szCs w:val="24"/>
        </w:rPr>
        <w:t>882</w:t>
      </w:r>
    </w:p>
    <w:p w14:paraId="383E466D" w14:textId="033F5A5A" w:rsidR="007A43C3" w:rsidRPr="00927AD4" w:rsidRDefault="007A43C3" w:rsidP="007A43C3">
      <w:pPr>
        <w:tabs>
          <w:tab w:val="left" w:pos="2880"/>
          <w:tab w:val="right" w:pos="3780"/>
        </w:tabs>
        <w:spacing w:after="0" w:line="240" w:lineRule="auto"/>
        <w:ind w:left="2880" w:hanging="2880"/>
        <w:rPr>
          <w:rFonts w:eastAsia="Times New Roman" w:cs="Times New Roman"/>
          <w:color w:val="000000"/>
          <w:sz w:val="24"/>
          <w:szCs w:val="24"/>
        </w:rPr>
      </w:pPr>
      <w:r w:rsidRPr="00927AD4">
        <w:rPr>
          <w:rFonts w:eastAsia="Times New Roman" w:cs="Times New Roman"/>
          <w:color w:val="000000"/>
          <w:sz w:val="24"/>
          <w:szCs w:val="24"/>
        </w:rPr>
        <w:t xml:space="preserve">MPC Funds Requested: </w:t>
      </w:r>
      <w:r w:rsidRPr="00927AD4">
        <w:rPr>
          <w:rFonts w:eastAsia="Times New Roman" w:cs="Times New Roman"/>
          <w:color w:val="000000"/>
          <w:sz w:val="24"/>
          <w:szCs w:val="24"/>
        </w:rPr>
        <w:tab/>
        <w:t>$</w:t>
      </w:r>
      <w:r w:rsidR="00B5486C">
        <w:rPr>
          <w:rFonts w:eastAsia="Times New Roman" w:cs="Times New Roman"/>
          <w:color w:val="000000"/>
          <w:sz w:val="24"/>
          <w:szCs w:val="24"/>
        </w:rPr>
        <w:tab/>
      </w:r>
      <w:r w:rsidR="00DC4CDF" w:rsidRPr="00927AD4">
        <w:rPr>
          <w:rFonts w:eastAsia="Times New Roman" w:cs="Times New Roman"/>
          <w:color w:val="000000"/>
          <w:sz w:val="24"/>
          <w:szCs w:val="24"/>
        </w:rPr>
        <w:t>128,441</w:t>
      </w:r>
    </w:p>
    <w:p w14:paraId="48208646" w14:textId="43789029" w:rsidR="007A43C3" w:rsidRPr="00927AD4" w:rsidRDefault="007A43C3" w:rsidP="007A43C3">
      <w:pPr>
        <w:tabs>
          <w:tab w:val="left" w:pos="2880"/>
          <w:tab w:val="right" w:pos="3780"/>
        </w:tabs>
        <w:spacing w:after="0" w:line="240" w:lineRule="auto"/>
        <w:ind w:left="2880" w:hanging="2880"/>
        <w:rPr>
          <w:rFonts w:eastAsia="Times New Roman" w:cs="Times New Roman"/>
          <w:color w:val="000000"/>
          <w:sz w:val="24"/>
          <w:szCs w:val="24"/>
        </w:rPr>
      </w:pPr>
      <w:r w:rsidRPr="00927AD4">
        <w:rPr>
          <w:rFonts w:eastAsia="Times New Roman" w:cs="Times New Roman"/>
          <w:color w:val="000000"/>
          <w:sz w:val="24"/>
          <w:szCs w:val="24"/>
        </w:rPr>
        <w:t xml:space="preserve">Matching Funds: </w:t>
      </w:r>
      <w:r w:rsidRPr="00927AD4">
        <w:rPr>
          <w:rFonts w:eastAsia="Times New Roman" w:cs="Times New Roman"/>
          <w:color w:val="000000"/>
          <w:sz w:val="24"/>
          <w:szCs w:val="24"/>
        </w:rPr>
        <w:tab/>
        <w:t>$</w:t>
      </w:r>
      <w:r w:rsidR="00B5486C">
        <w:rPr>
          <w:rFonts w:eastAsia="Times New Roman" w:cs="Times New Roman"/>
          <w:color w:val="000000"/>
          <w:sz w:val="24"/>
          <w:szCs w:val="24"/>
        </w:rPr>
        <w:tab/>
      </w:r>
      <w:r w:rsidR="00DB1E71">
        <w:rPr>
          <w:rFonts w:eastAsia="Times New Roman" w:cs="Times New Roman"/>
          <w:color w:val="000000"/>
          <w:sz w:val="24"/>
          <w:szCs w:val="24"/>
        </w:rPr>
        <w:t>128,441</w:t>
      </w:r>
    </w:p>
    <w:p w14:paraId="1BA08F6C" w14:textId="324F5EF7" w:rsidR="00195D55" w:rsidRDefault="007A43C3" w:rsidP="003863EC">
      <w:pPr>
        <w:tabs>
          <w:tab w:val="left" w:pos="2880"/>
          <w:tab w:val="right" w:pos="3780"/>
        </w:tabs>
        <w:spacing w:after="0" w:line="240" w:lineRule="auto"/>
        <w:ind w:left="2880" w:hanging="2880"/>
        <w:rPr>
          <w:rFonts w:eastAsia="Times New Roman" w:cs="Times New Roman"/>
          <w:color w:val="000000"/>
          <w:sz w:val="24"/>
          <w:szCs w:val="24"/>
        </w:rPr>
      </w:pPr>
      <w:r w:rsidRPr="00927AD4">
        <w:rPr>
          <w:rFonts w:eastAsia="Times New Roman" w:cs="Times New Roman"/>
          <w:color w:val="000000"/>
          <w:sz w:val="24"/>
          <w:szCs w:val="24"/>
        </w:rPr>
        <w:t>Source of Matching Funds:</w:t>
      </w:r>
      <w:r w:rsidRPr="00927AD4">
        <w:rPr>
          <w:rFonts w:eastAsia="Times New Roman" w:cs="Times New Roman"/>
          <w:color w:val="000000"/>
          <w:sz w:val="24"/>
          <w:szCs w:val="24"/>
        </w:rPr>
        <w:tab/>
      </w:r>
      <w:r w:rsidR="00DC4CDF" w:rsidRPr="00927AD4">
        <w:rPr>
          <w:rFonts w:eastAsia="Times New Roman" w:cs="Times New Roman"/>
          <w:color w:val="000000"/>
          <w:sz w:val="24"/>
          <w:szCs w:val="24"/>
        </w:rPr>
        <w:t>N</w:t>
      </w:r>
      <w:r w:rsidR="00195D55">
        <w:rPr>
          <w:rFonts w:eastAsia="Times New Roman" w:cs="Times New Roman"/>
          <w:color w:val="000000"/>
          <w:sz w:val="24"/>
          <w:szCs w:val="24"/>
        </w:rPr>
        <w:t xml:space="preserve">orth </w:t>
      </w:r>
      <w:r w:rsidR="00DC4CDF" w:rsidRPr="00927AD4">
        <w:rPr>
          <w:rFonts w:eastAsia="Times New Roman" w:cs="Times New Roman"/>
          <w:color w:val="000000"/>
          <w:sz w:val="24"/>
          <w:szCs w:val="24"/>
        </w:rPr>
        <w:t>D</w:t>
      </w:r>
      <w:r w:rsidR="00195D55">
        <w:rPr>
          <w:rFonts w:eastAsia="Times New Roman" w:cs="Times New Roman"/>
          <w:color w:val="000000"/>
          <w:sz w:val="24"/>
          <w:szCs w:val="24"/>
        </w:rPr>
        <w:t xml:space="preserve">akota </w:t>
      </w:r>
      <w:r w:rsidR="00DC4CDF" w:rsidRPr="00927AD4">
        <w:rPr>
          <w:rFonts w:eastAsia="Times New Roman" w:cs="Times New Roman"/>
          <w:color w:val="000000"/>
          <w:sz w:val="24"/>
          <w:szCs w:val="24"/>
        </w:rPr>
        <w:t>S</w:t>
      </w:r>
      <w:r w:rsidR="00195D55">
        <w:rPr>
          <w:rFonts w:eastAsia="Times New Roman" w:cs="Times New Roman"/>
          <w:color w:val="000000"/>
          <w:sz w:val="24"/>
          <w:szCs w:val="24"/>
        </w:rPr>
        <w:t xml:space="preserve">tate </w:t>
      </w:r>
      <w:r w:rsidR="00DC4CDF" w:rsidRPr="00927AD4">
        <w:rPr>
          <w:rFonts w:eastAsia="Times New Roman" w:cs="Times New Roman"/>
          <w:color w:val="000000"/>
          <w:sz w:val="24"/>
          <w:szCs w:val="24"/>
        </w:rPr>
        <w:t>U</w:t>
      </w:r>
      <w:r w:rsidR="00195D55">
        <w:rPr>
          <w:rFonts w:eastAsia="Times New Roman" w:cs="Times New Roman"/>
          <w:color w:val="000000"/>
          <w:sz w:val="24"/>
          <w:szCs w:val="24"/>
        </w:rPr>
        <w:t>niversity, $78,441</w:t>
      </w:r>
    </w:p>
    <w:p w14:paraId="63878551" w14:textId="77777777" w:rsidR="00195D55" w:rsidRDefault="00DC4CDF" w:rsidP="00195D55">
      <w:pPr>
        <w:tabs>
          <w:tab w:val="left" w:pos="2880"/>
          <w:tab w:val="right" w:pos="3780"/>
        </w:tabs>
        <w:spacing w:after="0" w:line="240" w:lineRule="auto"/>
        <w:ind w:left="2880"/>
        <w:rPr>
          <w:rFonts w:eastAsia="Times New Roman" w:cs="Times New Roman"/>
          <w:color w:val="000000"/>
          <w:sz w:val="24"/>
          <w:szCs w:val="24"/>
        </w:rPr>
      </w:pPr>
      <w:r w:rsidRPr="00927AD4">
        <w:rPr>
          <w:rFonts w:eastAsia="Times New Roman" w:cs="Times New Roman"/>
          <w:color w:val="000000"/>
          <w:sz w:val="24"/>
          <w:szCs w:val="24"/>
        </w:rPr>
        <w:t>National Rural Transit Assistance Program</w:t>
      </w:r>
      <w:r w:rsidR="00195D55">
        <w:rPr>
          <w:rFonts w:eastAsia="Times New Roman" w:cs="Times New Roman"/>
          <w:color w:val="000000"/>
          <w:sz w:val="24"/>
          <w:szCs w:val="24"/>
        </w:rPr>
        <w:t>, $25,000</w:t>
      </w:r>
    </w:p>
    <w:p w14:paraId="154D5AF3" w14:textId="5B89CC4B" w:rsidR="0096081E" w:rsidRPr="003863EC" w:rsidRDefault="00DC4CDF" w:rsidP="00195D55">
      <w:pPr>
        <w:tabs>
          <w:tab w:val="left" w:pos="2880"/>
          <w:tab w:val="right" w:pos="3780"/>
        </w:tabs>
        <w:spacing w:after="0" w:line="240" w:lineRule="auto"/>
        <w:ind w:left="2880"/>
        <w:rPr>
          <w:rFonts w:eastAsia="Times New Roman" w:cs="Times New Roman"/>
          <w:color w:val="000000"/>
          <w:sz w:val="24"/>
          <w:szCs w:val="24"/>
        </w:rPr>
      </w:pPr>
      <w:r w:rsidRPr="00927AD4">
        <w:rPr>
          <w:rFonts w:eastAsia="Times New Roman" w:cs="Times New Roman"/>
          <w:color w:val="000000"/>
          <w:sz w:val="24"/>
          <w:szCs w:val="24"/>
        </w:rPr>
        <w:t>Community Transportation Association of America</w:t>
      </w:r>
      <w:r w:rsidR="00195D55">
        <w:rPr>
          <w:rFonts w:eastAsia="Times New Roman" w:cs="Times New Roman"/>
          <w:color w:val="000000"/>
          <w:sz w:val="24"/>
          <w:szCs w:val="24"/>
        </w:rPr>
        <w:t>, $25,000</w:t>
      </w:r>
    </w:p>
    <w:sdt>
      <w:sdtPr>
        <w:rPr>
          <w:rFonts w:asciiTheme="minorHAnsi" w:eastAsiaTheme="minorHAnsi" w:hAnsiTheme="minorHAnsi" w:cstheme="minorBidi"/>
          <w:b w:val="0"/>
          <w:sz w:val="22"/>
          <w:szCs w:val="22"/>
        </w:rPr>
        <w:id w:val="50813599"/>
        <w:docPartObj>
          <w:docPartGallery w:val="Bibliographies"/>
          <w:docPartUnique/>
        </w:docPartObj>
      </w:sdtPr>
      <w:sdtEndPr>
        <w:rPr>
          <w:rFonts w:ascii="Times New Roman" w:hAnsi="Times New Roman"/>
        </w:rPr>
      </w:sdtEndPr>
      <w:sdtContent>
        <w:p w14:paraId="3594163E" w14:textId="044C7394" w:rsidR="00EF3D3B" w:rsidRPr="00F04521" w:rsidRDefault="00F04521" w:rsidP="00F82104">
          <w:pPr>
            <w:pStyle w:val="Heading1"/>
          </w:pPr>
          <w:r w:rsidRPr="0073336D">
            <w:t>References</w:t>
          </w:r>
        </w:p>
        <w:sdt>
          <w:sdtPr>
            <w:rPr>
              <w:rFonts w:cs="Times New Roman"/>
              <w:sz w:val="24"/>
              <w:szCs w:val="24"/>
            </w:rPr>
            <w:id w:val="-573587230"/>
            <w:bibliography/>
          </w:sdtPr>
          <w:sdtEndPr/>
          <w:sdtContent>
            <w:p w14:paraId="077DB80D" w14:textId="77777777" w:rsidR="006B53AF" w:rsidRPr="0073336D" w:rsidRDefault="00EF3D3B" w:rsidP="0021467F">
              <w:pPr>
                <w:pStyle w:val="Bibliography"/>
                <w:keepLines/>
                <w:spacing w:after="240"/>
                <w:ind w:left="720" w:hanging="720"/>
                <w:rPr>
                  <w:rFonts w:cs="Times New Roman"/>
                  <w:noProof/>
                  <w:sz w:val="24"/>
                  <w:szCs w:val="24"/>
                </w:rPr>
              </w:pPr>
              <w:r w:rsidRPr="0073336D">
                <w:rPr>
                  <w:rFonts w:cs="Times New Roman"/>
                  <w:sz w:val="24"/>
                  <w:szCs w:val="24"/>
                </w:rPr>
                <w:fldChar w:fldCharType="begin"/>
              </w:r>
              <w:r w:rsidRPr="0073336D">
                <w:rPr>
                  <w:rFonts w:cs="Times New Roman"/>
                  <w:sz w:val="24"/>
                  <w:szCs w:val="24"/>
                </w:rPr>
                <w:instrText xml:space="preserve"> BIBLIOGRAPHY </w:instrText>
              </w:r>
              <w:r w:rsidRPr="0073336D">
                <w:rPr>
                  <w:rFonts w:cs="Times New Roman"/>
                  <w:sz w:val="24"/>
                  <w:szCs w:val="24"/>
                </w:rPr>
                <w:fldChar w:fldCharType="separate"/>
              </w:r>
              <w:r w:rsidR="006B53AF" w:rsidRPr="0073336D">
                <w:rPr>
                  <w:rFonts w:cs="Times New Roman"/>
                  <w:noProof/>
                  <w:sz w:val="24"/>
                  <w:szCs w:val="24"/>
                </w:rPr>
                <w:t xml:space="preserve">Ahiman, Otilia Vanessa Cordero, Eduardo Santellano Estrada, and Alberto Garrido Colmenero. 2017. "Explaining food insecurity among indigenous households of the Sierra Tarahumara in the Mexican state of Chihuahua." </w:t>
              </w:r>
              <w:r w:rsidR="006B53AF" w:rsidRPr="0073336D">
                <w:rPr>
                  <w:rFonts w:cs="Times New Roman"/>
                  <w:i/>
                  <w:iCs/>
                  <w:noProof/>
                  <w:sz w:val="24"/>
                  <w:szCs w:val="24"/>
                </w:rPr>
                <w:t>Spanish journal of agricultural research 15, no. 1</w:t>
              </w:r>
              <w:r w:rsidR="006B53AF" w:rsidRPr="0073336D">
                <w:rPr>
                  <w:rFonts w:cs="Times New Roman"/>
                  <w:noProof/>
                  <w:sz w:val="24"/>
                  <w:szCs w:val="24"/>
                </w:rPr>
                <w:t xml:space="preserve"> 6.</w:t>
              </w:r>
            </w:p>
            <w:p w14:paraId="7D0A8144" w14:textId="2E8F0A60"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Asante Muhammad, Dedrick , Rogelio Tec, and Kathy Ramirez. 2019 . </w:t>
              </w:r>
              <w:r w:rsidRPr="0073336D">
                <w:rPr>
                  <w:rFonts w:cs="Times New Roman"/>
                  <w:i/>
                  <w:iCs/>
                  <w:noProof/>
                  <w:sz w:val="24"/>
                  <w:szCs w:val="24"/>
                </w:rPr>
                <w:t>Racial Wealth Snapshot: American Indians/ Native Americans.</w:t>
              </w:r>
              <w:r w:rsidRPr="0073336D">
                <w:rPr>
                  <w:rFonts w:cs="Times New Roman"/>
                  <w:noProof/>
                  <w:sz w:val="24"/>
                  <w:szCs w:val="24"/>
                </w:rPr>
                <w:t xml:space="preserve"> November 18. Accessed 12 20, 2021. https://ncrc.org/racial-wealth-snapshot-american-indians-native-americans/</w:t>
              </w:r>
            </w:p>
            <w:p w14:paraId="170E16E6" w14:textId="7777777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Brown, Blakely, Curtis Noonan, and Mark Nord. 2007. "Prevalence of food insecurity and health-associated outcomes and food characteristics of Northern Plains Indian households." </w:t>
              </w:r>
              <w:r w:rsidRPr="0073336D">
                <w:rPr>
                  <w:rFonts w:cs="Times New Roman"/>
                  <w:i/>
                  <w:iCs/>
                  <w:noProof/>
                  <w:sz w:val="24"/>
                  <w:szCs w:val="24"/>
                </w:rPr>
                <w:t xml:space="preserve">Journal of Hunger &amp; Environmental Nutrition 1, no. 4 </w:t>
              </w:r>
              <w:r w:rsidRPr="0073336D">
                <w:rPr>
                  <w:rFonts w:cs="Times New Roman"/>
                  <w:noProof/>
                  <w:sz w:val="24"/>
                  <w:szCs w:val="24"/>
                </w:rPr>
                <w:t>37-53.</w:t>
              </w:r>
            </w:p>
            <w:p w14:paraId="12913F83" w14:textId="4E9112E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Feeding America . March, 2021. "The Impact of the Coronavirus on Food Insecurity in 2020 &amp; 2021." https://www.feedingamerica.org/sites/default/files/2021-03/National%20Projections%20Brief_3.9.2021_0.pdf</w:t>
              </w:r>
            </w:p>
            <w:p w14:paraId="693E42C7" w14:textId="7777777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First Nations Development Institute. n.a. </w:t>
              </w:r>
              <w:r w:rsidRPr="0073336D">
                <w:rPr>
                  <w:rFonts w:cs="Times New Roman"/>
                  <w:i/>
                  <w:iCs/>
                  <w:noProof/>
                  <w:sz w:val="24"/>
                  <w:szCs w:val="24"/>
                </w:rPr>
                <w:t>Food Deserts, Food Insecurity and Poverty in Native Communities.</w:t>
              </w:r>
              <w:r w:rsidRPr="0073336D">
                <w:rPr>
                  <w:rFonts w:cs="Times New Roman"/>
                  <w:noProof/>
                  <w:sz w:val="24"/>
                  <w:szCs w:val="24"/>
                </w:rPr>
                <w:t xml:space="preserve"> </w:t>
              </w:r>
            </w:p>
            <w:p w14:paraId="1494C35B" w14:textId="7777777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Gundersen, Craig. 2008. "Measuring the extent, depth, and severity of food insecurity: an application to American Indians in the USA." </w:t>
              </w:r>
              <w:r w:rsidRPr="0073336D">
                <w:rPr>
                  <w:rFonts w:cs="Times New Roman"/>
                  <w:i/>
                  <w:iCs/>
                  <w:noProof/>
                  <w:sz w:val="24"/>
                  <w:szCs w:val="24"/>
                </w:rPr>
                <w:t>Journal of Population Economics 21, no. 1</w:t>
              </w:r>
              <w:r w:rsidRPr="0073336D">
                <w:rPr>
                  <w:rFonts w:cs="Times New Roman"/>
                  <w:noProof/>
                  <w:sz w:val="24"/>
                  <w:szCs w:val="24"/>
                </w:rPr>
                <w:t xml:space="preserve"> 191-215.</w:t>
              </w:r>
            </w:p>
            <w:p w14:paraId="2A174597" w14:textId="0E903D6C"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HHS. 2021. </w:t>
              </w:r>
              <w:r w:rsidRPr="0073336D">
                <w:rPr>
                  <w:rFonts w:cs="Times New Roman"/>
                  <w:i/>
                  <w:iCs/>
                  <w:noProof/>
                  <w:sz w:val="24"/>
                  <w:szCs w:val="24"/>
                </w:rPr>
                <w:t>U.S Dep. of Health and Human Services.</w:t>
              </w:r>
              <w:r w:rsidRPr="0073336D">
                <w:rPr>
                  <w:rFonts w:cs="Times New Roman"/>
                  <w:noProof/>
                  <w:sz w:val="24"/>
                  <w:szCs w:val="24"/>
                </w:rPr>
                <w:t xml:space="preserve"> 11 23. Accessed 12 20, 2021. https://minorityhealth.hhs.gov/omh/browse.aspx?lvl=3&amp;lvlid=62</w:t>
              </w:r>
            </w:p>
            <w:p w14:paraId="59D568ED" w14:textId="7777777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lastRenderedPageBreak/>
                <w:t xml:space="preserve">Jernigan, Valarie Blue Bird, Alicia L Salvatore, Dennis M Styne, and Marilyn Winkleby. 2012. "Addressing food insecurity in a Native American reservation using community-based participatory research." </w:t>
              </w:r>
              <w:r w:rsidRPr="0073336D">
                <w:rPr>
                  <w:rFonts w:cs="Times New Roman"/>
                  <w:i/>
                  <w:iCs/>
                  <w:noProof/>
                  <w:sz w:val="24"/>
                  <w:szCs w:val="24"/>
                </w:rPr>
                <w:t xml:space="preserve">Health education research 27, no. 4 </w:t>
              </w:r>
              <w:r w:rsidRPr="0073336D">
                <w:rPr>
                  <w:rFonts w:cs="Times New Roman"/>
                  <w:noProof/>
                  <w:sz w:val="24"/>
                  <w:szCs w:val="24"/>
                </w:rPr>
                <w:t>645-655.</w:t>
              </w:r>
            </w:p>
            <w:p w14:paraId="6B273957" w14:textId="7777777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Jernigan, Valarie Blue Bird, Eva Garroutte, Elizabeth M Krantz, and Dedra Buchwald. 2013. "Food insecurity and obesity among American Indians and Alaska Natives and Whites in California." </w:t>
              </w:r>
              <w:r w:rsidRPr="0073336D">
                <w:rPr>
                  <w:rFonts w:cs="Times New Roman"/>
                  <w:i/>
                  <w:iCs/>
                  <w:noProof/>
                  <w:sz w:val="24"/>
                  <w:szCs w:val="24"/>
                </w:rPr>
                <w:t>Journal of hunger &amp; environmental nutrition 8, no. 4</w:t>
              </w:r>
              <w:r w:rsidRPr="0073336D">
                <w:rPr>
                  <w:rFonts w:cs="Times New Roman"/>
                  <w:noProof/>
                  <w:sz w:val="24"/>
                  <w:szCs w:val="24"/>
                </w:rPr>
                <w:t xml:space="preserve"> 458-471.</w:t>
              </w:r>
            </w:p>
            <w:p w14:paraId="5ACFB85D" w14:textId="7777777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Jernigan, Valarie Blue Bird, Kimberly R Huyser, Jimmy Valdes, and Vanessa Watts Simonds. 2017. "Food insecurity among American Indians and Alaska Natives: A national profile using the current population survey–food security supplement." </w:t>
              </w:r>
              <w:r w:rsidRPr="0073336D">
                <w:rPr>
                  <w:rFonts w:cs="Times New Roman"/>
                  <w:i/>
                  <w:iCs/>
                  <w:noProof/>
                  <w:sz w:val="24"/>
                  <w:szCs w:val="24"/>
                </w:rPr>
                <w:t>Journal of hunger &amp; environmental nutrition 12, no. 1</w:t>
              </w:r>
              <w:r w:rsidRPr="0073336D">
                <w:rPr>
                  <w:rFonts w:cs="Times New Roman"/>
                  <w:noProof/>
                  <w:sz w:val="24"/>
                  <w:szCs w:val="24"/>
                </w:rPr>
                <w:t xml:space="preserve"> 1-10.</w:t>
              </w:r>
            </w:p>
            <w:p w14:paraId="6DE0A811" w14:textId="7777777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Kaelber, Lora A. 2001. "The invisible elder: The plight of the elder Native American." </w:t>
              </w:r>
              <w:r w:rsidRPr="0073336D">
                <w:rPr>
                  <w:rFonts w:cs="Times New Roman"/>
                  <w:i/>
                  <w:iCs/>
                  <w:noProof/>
                  <w:sz w:val="24"/>
                  <w:szCs w:val="24"/>
                </w:rPr>
                <w:t>Elder's Advisor 3 (2001): 46</w:t>
              </w:r>
              <w:r w:rsidRPr="0073336D">
                <w:rPr>
                  <w:rFonts w:cs="Times New Roman"/>
                  <w:noProof/>
                  <w:sz w:val="24"/>
                  <w:szCs w:val="24"/>
                </w:rPr>
                <w:t xml:space="preserve"> 46.</w:t>
              </w:r>
            </w:p>
            <w:p w14:paraId="5E9C7DAC" w14:textId="235F0003"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Kaufman, Phillip, Chris Dicken, and Ryan Williams. 2014. "Measuring access to healthful, affordable food in American Indian and Alaska Native tribal areas." </w:t>
              </w:r>
              <w:r w:rsidRPr="0073336D">
                <w:rPr>
                  <w:rFonts w:cs="Times New Roman"/>
                  <w:i/>
                  <w:iCs/>
                  <w:noProof/>
                  <w:sz w:val="24"/>
                  <w:szCs w:val="24"/>
                </w:rPr>
                <w:t>USDA-ERS No. 1476-2017-3886.</w:t>
              </w:r>
              <w:r w:rsidRPr="0073336D">
                <w:rPr>
                  <w:rFonts w:cs="Times New Roman"/>
                  <w:noProof/>
                  <w:sz w:val="24"/>
                  <w:szCs w:val="24"/>
                </w:rPr>
                <w:t xml:space="preserve"> https://www.ers.usda.gov/webdocs/publications/43905/49690_eib131_errata.pdf</w:t>
              </w:r>
            </w:p>
            <w:p w14:paraId="348E2619" w14:textId="7777777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Myers, Ana McCormick, and Matthew A Painter. 2017. "Food insecurity in the United States of America: An examination of race/ethnicity and nativity." </w:t>
              </w:r>
              <w:r w:rsidRPr="0073336D">
                <w:rPr>
                  <w:rFonts w:cs="Times New Roman"/>
                  <w:i/>
                  <w:iCs/>
                  <w:noProof/>
                  <w:sz w:val="24"/>
                  <w:szCs w:val="24"/>
                </w:rPr>
                <w:t>Food Security 9, no. 6</w:t>
              </w:r>
              <w:r w:rsidRPr="0073336D">
                <w:rPr>
                  <w:rFonts w:cs="Times New Roman"/>
                  <w:noProof/>
                  <w:sz w:val="24"/>
                  <w:szCs w:val="24"/>
                </w:rPr>
                <w:t xml:space="preserve"> 1419-1432.</w:t>
              </w:r>
            </w:p>
            <w:p w14:paraId="4C58552A" w14:textId="3C3048A0"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n.a. n.a. </w:t>
              </w:r>
              <w:r w:rsidRPr="0073336D">
                <w:rPr>
                  <w:rFonts w:cs="Times New Roman"/>
                  <w:i/>
                  <w:iCs/>
                  <w:noProof/>
                  <w:sz w:val="24"/>
                  <w:szCs w:val="24"/>
                </w:rPr>
                <w:t>tribal-nations/statistics.</w:t>
              </w:r>
              <w:r w:rsidRPr="0073336D">
                <w:rPr>
                  <w:rFonts w:cs="Times New Roman"/>
                  <w:noProof/>
                  <w:sz w:val="24"/>
                  <w:szCs w:val="24"/>
                </w:rPr>
                <w:t xml:space="preserve"> Accessed 12 20, 2021. https://www.indianaffairs.nd.gov/tribal-nations/statistics</w:t>
              </w:r>
            </w:p>
            <w:p w14:paraId="73C7FC0E" w14:textId="3AE9F38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 2020. </w:t>
              </w:r>
              <w:r w:rsidRPr="0073336D">
                <w:rPr>
                  <w:rFonts w:cs="Times New Roman"/>
                  <w:i/>
                  <w:iCs/>
                  <w:noProof/>
                  <w:sz w:val="24"/>
                  <w:szCs w:val="24"/>
                </w:rPr>
                <w:t>USA-Census.</w:t>
              </w:r>
              <w:r w:rsidRPr="0073336D">
                <w:rPr>
                  <w:rFonts w:cs="Times New Roman"/>
                  <w:noProof/>
                  <w:sz w:val="24"/>
                  <w:szCs w:val="24"/>
                </w:rPr>
                <w:t xml:space="preserve"> https://data.census.gov/cedsci/table?q=poverty%20&amp;t=006%20-%20American%20Indian%20and%20Alaska%20Native%20alone%20%28300,%20A01-Z99%29</w:t>
              </w:r>
            </w:p>
            <w:p w14:paraId="5A1D9015" w14:textId="2E232929"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ND.gov. n.a. </w:t>
              </w:r>
              <w:r w:rsidRPr="0073336D">
                <w:rPr>
                  <w:rFonts w:cs="Times New Roman"/>
                  <w:i/>
                  <w:iCs/>
                  <w:noProof/>
                  <w:sz w:val="24"/>
                  <w:szCs w:val="24"/>
                </w:rPr>
                <w:t>Tribal Nations.</w:t>
              </w:r>
              <w:r w:rsidRPr="0073336D">
                <w:rPr>
                  <w:rFonts w:cs="Times New Roman"/>
                  <w:noProof/>
                  <w:sz w:val="24"/>
                  <w:szCs w:val="24"/>
                </w:rPr>
                <w:t xml:space="preserve"> Accessed December 21, 2021. https://www.indianaffairs.nd.gov/tribal-nations</w:t>
              </w:r>
            </w:p>
            <w:p w14:paraId="3B2D5E28" w14:textId="051267C2"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Saenz, Martha . 2020. </w:t>
              </w:r>
              <w:r w:rsidRPr="0073336D">
                <w:rPr>
                  <w:rFonts w:cs="Times New Roman"/>
                  <w:i/>
                  <w:iCs/>
                  <w:noProof/>
                  <w:sz w:val="24"/>
                  <w:szCs w:val="24"/>
                </w:rPr>
                <w:t>Federal and State Recognized Tribes.</w:t>
              </w:r>
              <w:r w:rsidRPr="0073336D">
                <w:rPr>
                  <w:rFonts w:cs="Times New Roman"/>
                  <w:noProof/>
                  <w:sz w:val="24"/>
                  <w:szCs w:val="24"/>
                </w:rPr>
                <w:t xml:space="preserve"> March . Accessed 12 20, 2021. https://www.ncsl.org/legislators-staff/legislators/quad-caucus/list-of-federal-and-state-recognized-tribes.aspx#nd</w:t>
              </w:r>
            </w:p>
            <w:p w14:paraId="5681E6EB" w14:textId="7777777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Skinner, Kelly, Erin Pratley, and Kristin Burnett. 2016. "Eating in the city: A review of the literature on food insecurity and Indigenous people living in urban spaces." </w:t>
              </w:r>
              <w:r w:rsidRPr="0073336D">
                <w:rPr>
                  <w:rFonts w:cs="Times New Roman"/>
                  <w:i/>
                  <w:iCs/>
                  <w:noProof/>
                  <w:sz w:val="24"/>
                  <w:szCs w:val="24"/>
                </w:rPr>
                <w:t xml:space="preserve">Societies 6, no. 2 </w:t>
              </w:r>
              <w:r w:rsidRPr="0073336D">
                <w:rPr>
                  <w:rFonts w:cs="Times New Roman"/>
                  <w:noProof/>
                  <w:sz w:val="24"/>
                  <w:szCs w:val="24"/>
                </w:rPr>
                <w:t>7.</w:t>
              </w:r>
            </w:p>
            <w:p w14:paraId="50849CA9" w14:textId="7777777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lastRenderedPageBreak/>
                <w:t xml:space="preserve">Tam, Benita Y, Leanne Findlay, and Dafna Kohen. 2014. "Social networks as a coping strategy for food insecurity and hunger for young Aboriginal and Canadian children." </w:t>
              </w:r>
              <w:r w:rsidRPr="0073336D">
                <w:rPr>
                  <w:rFonts w:cs="Times New Roman"/>
                  <w:i/>
                  <w:iCs/>
                  <w:noProof/>
                  <w:sz w:val="24"/>
                  <w:szCs w:val="24"/>
                </w:rPr>
                <w:t xml:space="preserve">Societies 4, no. 3 </w:t>
              </w:r>
              <w:r w:rsidRPr="0073336D">
                <w:rPr>
                  <w:rFonts w:cs="Times New Roman"/>
                  <w:noProof/>
                  <w:sz w:val="24"/>
                  <w:szCs w:val="24"/>
                </w:rPr>
                <w:t>463-476.</w:t>
              </w:r>
            </w:p>
            <w:p w14:paraId="0A7AF0B1" w14:textId="7777777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Temple, Jeromey B, and Joanna Russell. 2018. "Food insecurity among older Aboriginal and Torres Strait islanders." </w:t>
              </w:r>
              <w:r w:rsidRPr="0073336D">
                <w:rPr>
                  <w:rFonts w:cs="Times New Roman"/>
                  <w:i/>
                  <w:iCs/>
                  <w:noProof/>
                  <w:sz w:val="24"/>
                  <w:szCs w:val="24"/>
                </w:rPr>
                <w:t xml:space="preserve">International journal of environmental research and public health 15, no. 8 </w:t>
              </w:r>
              <w:r w:rsidRPr="0073336D">
                <w:rPr>
                  <w:rFonts w:cs="Times New Roman"/>
                  <w:noProof/>
                  <w:sz w:val="24"/>
                  <w:szCs w:val="24"/>
                </w:rPr>
                <w:t>1766.</w:t>
              </w:r>
            </w:p>
            <w:p w14:paraId="29705BFE" w14:textId="77777777" w:rsidR="006B53AF" w:rsidRPr="0073336D" w:rsidRDefault="006B53AF" w:rsidP="0021467F">
              <w:pPr>
                <w:pStyle w:val="Bibliography"/>
                <w:keepLines/>
                <w:spacing w:after="240"/>
                <w:ind w:left="720" w:hanging="720"/>
                <w:rPr>
                  <w:rFonts w:cs="Times New Roman"/>
                  <w:noProof/>
                  <w:sz w:val="24"/>
                  <w:szCs w:val="24"/>
                </w:rPr>
              </w:pPr>
              <w:r w:rsidRPr="0073336D">
                <w:rPr>
                  <w:rFonts w:cs="Times New Roman"/>
                  <w:noProof/>
                  <w:sz w:val="24"/>
                  <w:szCs w:val="24"/>
                </w:rPr>
                <w:t xml:space="preserve">Tomayko, Emily J, Kathryn L Mosso, Kate A Cronin, Lakeesha Carmichael, KyungMann Kim, Tassy Parker, Amy L Yaroch, and Alexandra K Adams. 2017. "Household food insecurity and dietary patterns in rural and urban American Indian families with young children." </w:t>
              </w:r>
              <w:r w:rsidRPr="0073336D">
                <w:rPr>
                  <w:rFonts w:cs="Times New Roman"/>
                  <w:i/>
                  <w:iCs/>
                  <w:noProof/>
                  <w:sz w:val="24"/>
                  <w:szCs w:val="24"/>
                </w:rPr>
                <w:t xml:space="preserve">BMC Public Health 17, no. 1 </w:t>
              </w:r>
              <w:r w:rsidRPr="0073336D">
                <w:rPr>
                  <w:rFonts w:cs="Times New Roman"/>
                  <w:noProof/>
                  <w:sz w:val="24"/>
                  <w:szCs w:val="24"/>
                </w:rPr>
                <w:t>1-10.</w:t>
              </w:r>
            </w:p>
            <w:p w14:paraId="18D609B4" w14:textId="0B4F879E" w:rsidR="006177B0" w:rsidRPr="0073336D" w:rsidRDefault="006B53AF" w:rsidP="0021467F">
              <w:pPr>
                <w:pStyle w:val="Bibliography"/>
                <w:keepLines/>
                <w:spacing w:after="240"/>
                <w:ind w:left="720" w:hanging="720"/>
                <w:rPr>
                  <w:rFonts w:cs="Times New Roman"/>
                  <w:sz w:val="24"/>
                  <w:szCs w:val="24"/>
                </w:rPr>
              </w:pPr>
              <w:r w:rsidRPr="0073336D">
                <w:rPr>
                  <w:rFonts w:cs="Times New Roman"/>
                  <w:noProof/>
                  <w:sz w:val="24"/>
                  <w:szCs w:val="24"/>
                </w:rPr>
                <w:t xml:space="preserve">USDA-ERS. 2021. </w:t>
              </w:r>
              <w:r w:rsidRPr="0073336D">
                <w:rPr>
                  <w:rFonts w:cs="Times New Roman"/>
                  <w:i/>
                  <w:iCs/>
                  <w:noProof/>
                  <w:sz w:val="24"/>
                  <w:szCs w:val="24"/>
                </w:rPr>
                <w:t>Definitions of Food Security.</w:t>
              </w:r>
              <w:r w:rsidRPr="0073336D">
                <w:rPr>
                  <w:rFonts w:cs="Times New Roman"/>
                  <w:noProof/>
                  <w:sz w:val="24"/>
                  <w:szCs w:val="24"/>
                </w:rPr>
                <w:t xml:space="preserve"> September 8. Accessed December 21, 2021. https://www.ers.usda.gov/topics/food-nutrition-assistance/food-security-in-the-us/definitions-of-food-security.aspx</w:t>
              </w:r>
              <w:r w:rsidR="00EF3D3B" w:rsidRPr="0073336D">
                <w:rPr>
                  <w:rFonts w:cs="Times New Roman"/>
                  <w:b/>
                  <w:bCs/>
                  <w:noProof/>
                  <w:sz w:val="24"/>
                  <w:szCs w:val="24"/>
                </w:rPr>
                <w:fldChar w:fldCharType="end"/>
              </w:r>
            </w:p>
          </w:sdtContent>
        </w:sdt>
      </w:sdtContent>
    </w:sdt>
    <w:sectPr w:rsidR="006177B0" w:rsidRPr="007333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4497" w14:textId="77777777" w:rsidR="008D45B3" w:rsidRDefault="008D45B3" w:rsidP="00CD0748">
      <w:pPr>
        <w:spacing w:after="0" w:line="240" w:lineRule="auto"/>
      </w:pPr>
      <w:r>
        <w:separator/>
      </w:r>
    </w:p>
  </w:endnote>
  <w:endnote w:type="continuationSeparator" w:id="0">
    <w:p w14:paraId="40275572" w14:textId="77777777" w:rsidR="008D45B3" w:rsidRDefault="008D45B3" w:rsidP="00CD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6657"/>
      <w:docPartObj>
        <w:docPartGallery w:val="Page Numbers (Bottom of Page)"/>
        <w:docPartUnique/>
      </w:docPartObj>
    </w:sdtPr>
    <w:sdtEndPr>
      <w:rPr>
        <w:noProof/>
      </w:rPr>
    </w:sdtEndPr>
    <w:sdtContent>
      <w:p w14:paraId="5DFD9361" w14:textId="35CB0F2F" w:rsidR="00CD0748" w:rsidRDefault="00CD0748" w:rsidP="00F110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D39" w14:textId="77777777" w:rsidR="008D45B3" w:rsidRDefault="008D45B3" w:rsidP="00CD0748">
      <w:pPr>
        <w:spacing w:after="0" w:line="240" w:lineRule="auto"/>
      </w:pPr>
      <w:r>
        <w:separator/>
      </w:r>
    </w:p>
  </w:footnote>
  <w:footnote w:type="continuationSeparator" w:id="0">
    <w:p w14:paraId="74B92C62" w14:textId="77777777" w:rsidR="008D45B3" w:rsidRDefault="008D45B3" w:rsidP="00CD0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7DB"/>
    <w:multiLevelType w:val="hybridMultilevel"/>
    <w:tmpl w:val="2972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25B3"/>
    <w:multiLevelType w:val="hybridMultilevel"/>
    <w:tmpl w:val="2B6E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57970"/>
    <w:multiLevelType w:val="hybridMultilevel"/>
    <w:tmpl w:val="166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912FA"/>
    <w:multiLevelType w:val="hybridMultilevel"/>
    <w:tmpl w:val="6AC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66393"/>
    <w:multiLevelType w:val="hybridMultilevel"/>
    <w:tmpl w:val="8B2820DE"/>
    <w:lvl w:ilvl="0" w:tplc="1F6AA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NbewtDAxN7Y0NTNX0lEKTi0uzszPAykwNKwFAJYczWgtAAAA"/>
  </w:docVars>
  <w:rsids>
    <w:rsidRoot w:val="00DC60D3"/>
    <w:rsid w:val="00010FEF"/>
    <w:rsid w:val="000121B7"/>
    <w:rsid w:val="000222E7"/>
    <w:rsid w:val="00025250"/>
    <w:rsid w:val="00044F36"/>
    <w:rsid w:val="0005400F"/>
    <w:rsid w:val="00054961"/>
    <w:rsid w:val="00063E7E"/>
    <w:rsid w:val="000662ED"/>
    <w:rsid w:val="000669C2"/>
    <w:rsid w:val="000908F6"/>
    <w:rsid w:val="000B1C72"/>
    <w:rsid w:val="000B6386"/>
    <w:rsid w:val="000C1900"/>
    <w:rsid w:val="000C3B0C"/>
    <w:rsid w:val="000D196D"/>
    <w:rsid w:val="001005F5"/>
    <w:rsid w:val="00117E41"/>
    <w:rsid w:val="00120BE6"/>
    <w:rsid w:val="001263C8"/>
    <w:rsid w:val="001268F9"/>
    <w:rsid w:val="00126D8E"/>
    <w:rsid w:val="00133D2B"/>
    <w:rsid w:val="0014049B"/>
    <w:rsid w:val="0014088D"/>
    <w:rsid w:val="001437BE"/>
    <w:rsid w:val="00144220"/>
    <w:rsid w:val="00164E8C"/>
    <w:rsid w:val="001724E0"/>
    <w:rsid w:val="00181B20"/>
    <w:rsid w:val="001848CC"/>
    <w:rsid w:val="00195D55"/>
    <w:rsid w:val="001B07C0"/>
    <w:rsid w:val="001C53DE"/>
    <w:rsid w:val="001D22AA"/>
    <w:rsid w:val="00202EC3"/>
    <w:rsid w:val="0021467F"/>
    <w:rsid w:val="0022725C"/>
    <w:rsid w:val="0023151C"/>
    <w:rsid w:val="00234DD3"/>
    <w:rsid w:val="00235C69"/>
    <w:rsid w:val="00242DA2"/>
    <w:rsid w:val="00244235"/>
    <w:rsid w:val="00253EA2"/>
    <w:rsid w:val="00270988"/>
    <w:rsid w:val="00284381"/>
    <w:rsid w:val="00290163"/>
    <w:rsid w:val="002A5F2C"/>
    <w:rsid w:val="002B0D80"/>
    <w:rsid w:val="002B2DB7"/>
    <w:rsid w:val="002E1986"/>
    <w:rsid w:val="002F266E"/>
    <w:rsid w:val="002F2929"/>
    <w:rsid w:val="00304814"/>
    <w:rsid w:val="00314692"/>
    <w:rsid w:val="003161EF"/>
    <w:rsid w:val="00330306"/>
    <w:rsid w:val="00350425"/>
    <w:rsid w:val="003712AB"/>
    <w:rsid w:val="00382814"/>
    <w:rsid w:val="003863EC"/>
    <w:rsid w:val="0039059D"/>
    <w:rsid w:val="00391372"/>
    <w:rsid w:val="003933A1"/>
    <w:rsid w:val="0039654F"/>
    <w:rsid w:val="003A4810"/>
    <w:rsid w:val="003B68AF"/>
    <w:rsid w:val="003C7E71"/>
    <w:rsid w:val="003E112F"/>
    <w:rsid w:val="00405D71"/>
    <w:rsid w:val="00412564"/>
    <w:rsid w:val="004168CA"/>
    <w:rsid w:val="004264D0"/>
    <w:rsid w:val="00434A56"/>
    <w:rsid w:val="004371E2"/>
    <w:rsid w:val="00466023"/>
    <w:rsid w:val="00474627"/>
    <w:rsid w:val="00475FC0"/>
    <w:rsid w:val="00476A97"/>
    <w:rsid w:val="00480E2E"/>
    <w:rsid w:val="004824CA"/>
    <w:rsid w:val="0048436A"/>
    <w:rsid w:val="00492EE4"/>
    <w:rsid w:val="004B1468"/>
    <w:rsid w:val="004B4477"/>
    <w:rsid w:val="004C6013"/>
    <w:rsid w:val="004D4E3E"/>
    <w:rsid w:val="004E7DC2"/>
    <w:rsid w:val="005107F2"/>
    <w:rsid w:val="00514ACB"/>
    <w:rsid w:val="0053057D"/>
    <w:rsid w:val="00540DF9"/>
    <w:rsid w:val="00542ABC"/>
    <w:rsid w:val="00542BF6"/>
    <w:rsid w:val="0054528C"/>
    <w:rsid w:val="00570E6C"/>
    <w:rsid w:val="00575D47"/>
    <w:rsid w:val="00581DF4"/>
    <w:rsid w:val="00587E1A"/>
    <w:rsid w:val="00590DB4"/>
    <w:rsid w:val="005A5081"/>
    <w:rsid w:val="005A58D2"/>
    <w:rsid w:val="005B57B2"/>
    <w:rsid w:val="005B656D"/>
    <w:rsid w:val="005F4BAC"/>
    <w:rsid w:val="005F5F42"/>
    <w:rsid w:val="006177B0"/>
    <w:rsid w:val="00620648"/>
    <w:rsid w:val="006414BD"/>
    <w:rsid w:val="0064351F"/>
    <w:rsid w:val="00645D52"/>
    <w:rsid w:val="00645DA3"/>
    <w:rsid w:val="00650604"/>
    <w:rsid w:val="00654F87"/>
    <w:rsid w:val="006639DB"/>
    <w:rsid w:val="006701B8"/>
    <w:rsid w:val="006708FE"/>
    <w:rsid w:val="006753D1"/>
    <w:rsid w:val="00683BC6"/>
    <w:rsid w:val="00684951"/>
    <w:rsid w:val="00696B45"/>
    <w:rsid w:val="006A1215"/>
    <w:rsid w:val="006B2402"/>
    <w:rsid w:val="006B53AF"/>
    <w:rsid w:val="006C2C55"/>
    <w:rsid w:val="006D1439"/>
    <w:rsid w:val="006D4E87"/>
    <w:rsid w:val="006D56DE"/>
    <w:rsid w:val="006E36F9"/>
    <w:rsid w:val="00706201"/>
    <w:rsid w:val="00706B5D"/>
    <w:rsid w:val="007103E0"/>
    <w:rsid w:val="0073336D"/>
    <w:rsid w:val="007353BA"/>
    <w:rsid w:val="00737DBA"/>
    <w:rsid w:val="0074083C"/>
    <w:rsid w:val="0076276C"/>
    <w:rsid w:val="007804FE"/>
    <w:rsid w:val="00782695"/>
    <w:rsid w:val="00792808"/>
    <w:rsid w:val="007A43C3"/>
    <w:rsid w:val="007A76DF"/>
    <w:rsid w:val="007B0B51"/>
    <w:rsid w:val="007C1259"/>
    <w:rsid w:val="007D2F78"/>
    <w:rsid w:val="007D76D7"/>
    <w:rsid w:val="007E2B03"/>
    <w:rsid w:val="007E363D"/>
    <w:rsid w:val="007F5F28"/>
    <w:rsid w:val="00815032"/>
    <w:rsid w:val="00824B5A"/>
    <w:rsid w:val="00827CF2"/>
    <w:rsid w:val="00830E3E"/>
    <w:rsid w:val="00847049"/>
    <w:rsid w:val="00847696"/>
    <w:rsid w:val="008520CD"/>
    <w:rsid w:val="008570D7"/>
    <w:rsid w:val="0086010B"/>
    <w:rsid w:val="00861CDF"/>
    <w:rsid w:val="0087324F"/>
    <w:rsid w:val="008748F3"/>
    <w:rsid w:val="0088156D"/>
    <w:rsid w:val="00884EF9"/>
    <w:rsid w:val="00893B45"/>
    <w:rsid w:val="008A4681"/>
    <w:rsid w:val="008A5361"/>
    <w:rsid w:val="008B0C62"/>
    <w:rsid w:val="008B684E"/>
    <w:rsid w:val="008C00AF"/>
    <w:rsid w:val="008C3858"/>
    <w:rsid w:val="008C6552"/>
    <w:rsid w:val="008D28CB"/>
    <w:rsid w:val="008D45B3"/>
    <w:rsid w:val="008E0A4A"/>
    <w:rsid w:val="008F0E50"/>
    <w:rsid w:val="008F5AA5"/>
    <w:rsid w:val="008F7850"/>
    <w:rsid w:val="00902430"/>
    <w:rsid w:val="00910737"/>
    <w:rsid w:val="00923CD3"/>
    <w:rsid w:val="00927AD4"/>
    <w:rsid w:val="009300A2"/>
    <w:rsid w:val="0093217B"/>
    <w:rsid w:val="0095532F"/>
    <w:rsid w:val="0096081E"/>
    <w:rsid w:val="00961E5B"/>
    <w:rsid w:val="00964629"/>
    <w:rsid w:val="009668AD"/>
    <w:rsid w:val="00971B25"/>
    <w:rsid w:val="0097696D"/>
    <w:rsid w:val="009862CD"/>
    <w:rsid w:val="00986DAA"/>
    <w:rsid w:val="009908C8"/>
    <w:rsid w:val="00991663"/>
    <w:rsid w:val="00995151"/>
    <w:rsid w:val="0099674B"/>
    <w:rsid w:val="009A5887"/>
    <w:rsid w:val="009A710D"/>
    <w:rsid w:val="009C1231"/>
    <w:rsid w:val="009C1D60"/>
    <w:rsid w:val="009C28DD"/>
    <w:rsid w:val="009C2AB0"/>
    <w:rsid w:val="009E4D04"/>
    <w:rsid w:val="009F159E"/>
    <w:rsid w:val="00A01C6B"/>
    <w:rsid w:val="00A21002"/>
    <w:rsid w:val="00A349F4"/>
    <w:rsid w:val="00A4069A"/>
    <w:rsid w:val="00A5332E"/>
    <w:rsid w:val="00A7381A"/>
    <w:rsid w:val="00A76ED0"/>
    <w:rsid w:val="00A838C8"/>
    <w:rsid w:val="00A84466"/>
    <w:rsid w:val="00A861DC"/>
    <w:rsid w:val="00A87465"/>
    <w:rsid w:val="00A96340"/>
    <w:rsid w:val="00A9712A"/>
    <w:rsid w:val="00AB20FB"/>
    <w:rsid w:val="00AB7FC8"/>
    <w:rsid w:val="00AC49A8"/>
    <w:rsid w:val="00AD6454"/>
    <w:rsid w:val="00AE65FB"/>
    <w:rsid w:val="00AE6FEF"/>
    <w:rsid w:val="00AE7C06"/>
    <w:rsid w:val="00AF15C0"/>
    <w:rsid w:val="00B07BB3"/>
    <w:rsid w:val="00B154A3"/>
    <w:rsid w:val="00B23604"/>
    <w:rsid w:val="00B33602"/>
    <w:rsid w:val="00B3405C"/>
    <w:rsid w:val="00B376A3"/>
    <w:rsid w:val="00B4454C"/>
    <w:rsid w:val="00B45809"/>
    <w:rsid w:val="00B50AA9"/>
    <w:rsid w:val="00B5486C"/>
    <w:rsid w:val="00B66E12"/>
    <w:rsid w:val="00B769E6"/>
    <w:rsid w:val="00BC5E2F"/>
    <w:rsid w:val="00BE2EB2"/>
    <w:rsid w:val="00BE6DEC"/>
    <w:rsid w:val="00C027DF"/>
    <w:rsid w:val="00C04C59"/>
    <w:rsid w:val="00C07465"/>
    <w:rsid w:val="00C103EC"/>
    <w:rsid w:val="00C11284"/>
    <w:rsid w:val="00C168F7"/>
    <w:rsid w:val="00C21728"/>
    <w:rsid w:val="00C2198F"/>
    <w:rsid w:val="00C35D1E"/>
    <w:rsid w:val="00C44440"/>
    <w:rsid w:val="00C82E4C"/>
    <w:rsid w:val="00C910B5"/>
    <w:rsid w:val="00CB3272"/>
    <w:rsid w:val="00CB3E68"/>
    <w:rsid w:val="00CD0748"/>
    <w:rsid w:val="00D0726E"/>
    <w:rsid w:val="00D125F6"/>
    <w:rsid w:val="00D25B24"/>
    <w:rsid w:val="00D32C1C"/>
    <w:rsid w:val="00D447A9"/>
    <w:rsid w:val="00D47F45"/>
    <w:rsid w:val="00D53D96"/>
    <w:rsid w:val="00D55407"/>
    <w:rsid w:val="00D624BC"/>
    <w:rsid w:val="00D62ECA"/>
    <w:rsid w:val="00D660E8"/>
    <w:rsid w:val="00D705D2"/>
    <w:rsid w:val="00D7198D"/>
    <w:rsid w:val="00D72485"/>
    <w:rsid w:val="00D73394"/>
    <w:rsid w:val="00D73656"/>
    <w:rsid w:val="00D738AD"/>
    <w:rsid w:val="00D76229"/>
    <w:rsid w:val="00D809CC"/>
    <w:rsid w:val="00DA0513"/>
    <w:rsid w:val="00DA6B8A"/>
    <w:rsid w:val="00DA7E2B"/>
    <w:rsid w:val="00DB1E71"/>
    <w:rsid w:val="00DB293A"/>
    <w:rsid w:val="00DB2D80"/>
    <w:rsid w:val="00DC0D9E"/>
    <w:rsid w:val="00DC4CDF"/>
    <w:rsid w:val="00DC60D3"/>
    <w:rsid w:val="00DD6048"/>
    <w:rsid w:val="00DE1BB0"/>
    <w:rsid w:val="00E12EA9"/>
    <w:rsid w:val="00E31E6C"/>
    <w:rsid w:val="00E4019C"/>
    <w:rsid w:val="00E41918"/>
    <w:rsid w:val="00E47F1A"/>
    <w:rsid w:val="00E57536"/>
    <w:rsid w:val="00E5757B"/>
    <w:rsid w:val="00E702DC"/>
    <w:rsid w:val="00E7453A"/>
    <w:rsid w:val="00E83D9B"/>
    <w:rsid w:val="00E936CE"/>
    <w:rsid w:val="00E95E6D"/>
    <w:rsid w:val="00EA46B7"/>
    <w:rsid w:val="00EB3D25"/>
    <w:rsid w:val="00EB5705"/>
    <w:rsid w:val="00EC2A96"/>
    <w:rsid w:val="00EC5EAD"/>
    <w:rsid w:val="00EF3D3B"/>
    <w:rsid w:val="00F018F1"/>
    <w:rsid w:val="00F04521"/>
    <w:rsid w:val="00F05B30"/>
    <w:rsid w:val="00F10E71"/>
    <w:rsid w:val="00F11078"/>
    <w:rsid w:val="00F1142C"/>
    <w:rsid w:val="00F17282"/>
    <w:rsid w:val="00F42E71"/>
    <w:rsid w:val="00F45176"/>
    <w:rsid w:val="00F51E0C"/>
    <w:rsid w:val="00F5419C"/>
    <w:rsid w:val="00F62315"/>
    <w:rsid w:val="00F63179"/>
    <w:rsid w:val="00F64288"/>
    <w:rsid w:val="00F813A5"/>
    <w:rsid w:val="00F82104"/>
    <w:rsid w:val="00F82124"/>
    <w:rsid w:val="00FA0158"/>
    <w:rsid w:val="00FB733F"/>
    <w:rsid w:val="00FC4F02"/>
    <w:rsid w:val="00FD0377"/>
    <w:rsid w:val="00FD0ABA"/>
    <w:rsid w:val="00FD256B"/>
    <w:rsid w:val="00FF2207"/>
    <w:rsid w:val="00FF5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0146"/>
  <w15:chartTrackingRefBased/>
  <w15:docId w15:val="{84EF3D30-BBB5-4320-9C2A-FC2778EB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78"/>
    <w:rPr>
      <w:rFonts w:ascii="Times New Roman" w:hAnsi="Times New Roman"/>
    </w:rPr>
  </w:style>
  <w:style w:type="paragraph" w:styleId="Heading1">
    <w:name w:val="heading 1"/>
    <w:basedOn w:val="Normal"/>
    <w:next w:val="Normal"/>
    <w:link w:val="Heading1Char"/>
    <w:uiPriority w:val="9"/>
    <w:qFormat/>
    <w:rsid w:val="004D4E3E"/>
    <w:pPr>
      <w:keepNext/>
      <w:spacing w:before="240" w:after="120" w:line="240" w:lineRule="auto"/>
      <w:outlineLvl w:val="0"/>
    </w:pPr>
    <w:rPr>
      <w:rFonts w:eastAsia="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3E"/>
    <w:rPr>
      <w:rFonts w:ascii="Times New Roman" w:eastAsia="Calibri" w:hAnsi="Times New Roman" w:cs="Times New Roman"/>
      <w:b/>
      <w:sz w:val="24"/>
      <w:szCs w:val="24"/>
    </w:rPr>
  </w:style>
  <w:style w:type="paragraph" w:styleId="Bibliography">
    <w:name w:val="Bibliography"/>
    <w:basedOn w:val="Normal"/>
    <w:next w:val="Normal"/>
    <w:uiPriority w:val="37"/>
    <w:unhideWhenUsed/>
    <w:rsid w:val="00EF3D3B"/>
  </w:style>
  <w:style w:type="paragraph" w:styleId="ListParagraph">
    <w:name w:val="List Paragraph"/>
    <w:basedOn w:val="Normal"/>
    <w:uiPriority w:val="34"/>
    <w:qFormat/>
    <w:rsid w:val="007A43C3"/>
    <w:pPr>
      <w:ind w:left="720"/>
      <w:contextualSpacing/>
    </w:pPr>
  </w:style>
  <w:style w:type="character" w:styleId="Hyperlink">
    <w:name w:val="Hyperlink"/>
    <w:basedOn w:val="DefaultParagraphFont"/>
    <w:uiPriority w:val="99"/>
    <w:unhideWhenUsed/>
    <w:rsid w:val="00B07BB3"/>
    <w:rPr>
      <w:color w:val="0563C1" w:themeColor="hyperlink"/>
      <w:u w:val="single"/>
    </w:rPr>
  </w:style>
  <w:style w:type="character" w:styleId="UnresolvedMention">
    <w:name w:val="Unresolved Mention"/>
    <w:basedOn w:val="DefaultParagraphFont"/>
    <w:uiPriority w:val="99"/>
    <w:semiHidden/>
    <w:unhideWhenUsed/>
    <w:rsid w:val="00B07BB3"/>
    <w:rPr>
      <w:color w:val="605E5C"/>
      <w:shd w:val="clear" w:color="auto" w:fill="E1DFDD"/>
    </w:rPr>
  </w:style>
  <w:style w:type="paragraph" w:styleId="Header">
    <w:name w:val="header"/>
    <w:basedOn w:val="Normal"/>
    <w:link w:val="HeaderChar"/>
    <w:uiPriority w:val="99"/>
    <w:unhideWhenUsed/>
    <w:rsid w:val="00CD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48"/>
  </w:style>
  <w:style w:type="paragraph" w:styleId="Footer">
    <w:name w:val="footer"/>
    <w:basedOn w:val="Normal"/>
    <w:link w:val="FooterChar"/>
    <w:uiPriority w:val="99"/>
    <w:unhideWhenUsed/>
    <w:rsid w:val="00CD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48"/>
  </w:style>
  <w:style w:type="paragraph" w:styleId="BalloonText">
    <w:name w:val="Balloon Text"/>
    <w:basedOn w:val="Normal"/>
    <w:link w:val="BalloonTextChar"/>
    <w:uiPriority w:val="99"/>
    <w:semiHidden/>
    <w:unhideWhenUsed/>
    <w:rsid w:val="004B1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68"/>
    <w:rPr>
      <w:rFonts w:ascii="Segoe UI" w:hAnsi="Segoe UI" w:cs="Segoe UI"/>
      <w:sz w:val="18"/>
      <w:szCs w:val="18"/>
    </w:rPr>
  </w:style>
  <w:style w:type="paragraph" w:styleId="Revision">
    <w:name w:val="Revision"/>
    <w:hidden/>
    <w:uiPriority w:val="99"/>
    <w:semiHidden/>
    <w:rsid w:val="00E47F1A"/>
    <w:pPr>
      <w:spacing w:after="0" w:line="240" w:lineRule="auto"/>
    </w:pPr>
  </w:style>
  <w:style w:type="character" w:styleId="CommentReference">
    <w:name w:val="annotation reference"/>
    <w:basedOn w:val="DefaultParagraphFont"/>
    <w:uiPriority w:val="99"/>
    <w:semiHidden/>
    <w:unhideWhenUsed/>
    <w:rsid w:val="000121B7"/>
    <w:rPr>
      <w:sz w:val="16"/>
      <w:szCs w:val="16"/>
    </w:rPr>
  </w:style>
  <w:style w:type="paragraph" w:styleId="CommentText">
    <w:name w:val="annotation text"/>
    <w:basedOn w:val="Normal"/>
    <w:link w:val="CommentTextChar"/>
    <w:uiPriority w:val="99"/>
    <w:semiHidden/>
    <w:unhideWhenUsed/>
    <w:rsid w:val="000121B7"/>
    <w:pPr>
      <w:spacing w:line="240" w:lineRule="auto"/>
    </w:pPr>
    <w:rPr>
      <w:sz w:val="20"/>
      <w:szCs w:val="20"/>
    </w:rPr>
  </w:style>
  <w:style w:type="character" w:customStyle="1" w:styleId="CommentTextChar">
    <w:name w:val="Comment Text Char"/>
    <w:basedOn w:val="DefaultParagraphFont"/>
    <w:link w:val="CommentText"/>
    <w:uiPriority w:val="99"/>
    <w:semiHidden/>
    <w:rsid w:val="000121B7"/>
    <w:rPr>
      <w:sz w:val="20"/>
      <w:szCs w:val="20"/>
    </w:rPr>
  </w:style>
  <w:style w:type="paragraph" w:styleId="CommentSubject">
    <w:name w:val="annotation subject"/>
    <w:basedOn w:val="CommentText"/>
    <w:next w:val="CommentText"/>
    <w:link w:val="CommentSubjectChar"/>
    <w:uiPriority w:val="99"/>
    <w:semiHidden/>
    <w:unhideWhenUsed/>
    <w:rsid w:val="000121B7"/>
    <w:rPr>
      <w:b/>
      <w:bCs/>
    </w:rPr>
  </w:style>
  <w:style w:type="character" w:customStyle="1" w:styleId="CommentSubjectChar">
    <w:name w:val="Comment Subject Char"/>
    <w:basedOn w:val="CommentTextChar"/>
    <w:link w:val="CommentSubject"/>
    <w:uiPriority w:val="99"/>
    <w:semiHidden/>
    <w:rsid w:val="000121B7"/>
    <w:rPr>
      <w:b/>
      <w:bCs/>
      <w:sz w:val="20"/>
      <w:szCs w:val="20"/>
    </w:rPr>
  </w:style>
  <w:style w:type="paragraph" w:styleId="Title">
    <w:name w:val="Title"/>
    <w:basedOn w:val="Normal"/>
    <w:next w:val="Normal"/>
    <w:link w:val="TitleChar"/>
    <w:uiPriority w:val="10"/>
    <w:qFormat/>
    <w:rsid w:val="001268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268F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1935">
      <w:bodyDiv w:val="1"/>
      <w:marLeft w:val="0"/>
      <w:marRight w:val="0"/>
      <w:marTop w:val="0"/>
      <w:marBottom w:val="0"/>
      <w:divBdr>
        <w:top w:val="none" w:sz="0" w:space="0" w:color="auto"/>
        <w:left w:val="none" w:sz="0" w:space="0" w:color="auto"/>
        <w:bottom w:val="none" w:sz="0" w:space="0" w:color="auto"/>
        <w:right w:val="none" w:sz="0" w:space="0" w:color="auto"/>
      </w:divBdr>
    </w:div>
    <w:div w:id="103115266">
      <w:bodyDiv w:val="1"/>
      <w:marLeft w:val="0"/>
      <w:marRight w:val="0"/>
      <w:marTop w:val="0"/>
      <w:marBottom w:val="0"/>
      <w:divBdr>
        <w:top w:val="none" w:sz="0" w:space="0" w:color="auto"/>
        <w:left w:val="none" w:sz="0" w:space="0" w:color="auto"/>
        <w:bottom w:val="none" w:sz="0" w:space="0" w:color="auto"/>
        <w:right w:val="none" w:sz="0" w:space="0" w:color="auto"/>
      </w:divBdr>
    </w:div>
    <w:div w:id="143208463">
      <w:bodyDiv w:val="1"/>
      <w:marLeft w:val="0"/>
      <w:marRight w:val="0"/>
      <w:marTop w:val="0"/>
      <w:marBottom w:val="0"/>
      <w:divBdr>
        <w:top w:val="none" w:sz="0" w:space="0" w:color="auto"/>
        <w:left w:val="none" w:sz="0" w:space="0" w:color="auto"/>
        <w:bottom w:val="none" w:sz="0" w:space="0" w:color="auto"/>
        <w:right w:val="none" w:sz="0" w:space="0" w:color="auto"/>
      </w:divBdr>
    </w:div>
    <w:div w:id="618217930">
      <w:bodyDiv w:val="1"/>
      <w:marLeft w:val="0"/>
      <w:marRight w:val="0"/>
      <w:marTop w:val="0"/>
      <w:marBottom w:val="0"/>
      <w:divBdr>
        <w:top w:val="none" w:sz="0" w:space="0" w:color="auto"/>
        <w:left w:val="none" w:sz="0" w:space="0" w:color="auto"/>
        <w:bottom w:val="none" w:sz="0" w:space="0" w:color="auto"/>
        <w:right w:val="none" w:sz="0" w:space="0" w:color="auto"/>
      </w:divBdr>
    </w:div>
    <w:div w:id="620309010">
      <w:bodyDiv w:val="1"/>
      <w:marLeft w:val="0"/>
      <w:marRight w:val="0"/>
      <w:marTop w:val="0"/>
      <w:marBottom w:val="0"/>
      <w:divBdr>
        <w:top w:val="none" w:sz="0" w:space="0" w:color="auto"/>
        <w:left w:val="none" w:sz="0" w:space="0" w:color="auto"/>
        <w:bottom w:val="none" w:sz="0" w:space="0" w:color="auto"/>
        <w:right w:val="none" w:sz="0" w:space="0" w:color="auto"/>
      </w:divBdr>
    </w:div>
    <w:div w:id="656960440">
      <w:bodyDiv w:val="1"/>
      <w:marLeft w:val="0"/>
      <w:marRight w:val="0"/>
      <w:marTop w:val="0"/>
      <w:marBottom w:val="0"/>
      <w:divBdr>
        <w:top w:val="none" w:sz="0" w:space="0" w:color="auto"/>
        <w:left w:val="none" w:sz="0" w:space="0" w:color="auto"/>
        <w:bottom w:val="none" w:sz="0" w:space="0" w:color="auto"/>
        <w:right w:val="none" w:sz="0" w:space="0" w:color="auto"/>
      </w:divBdr>
    </w:div>
    <w:div w:id="659891373">
      <w:bodyDiv w:val="1"/>
      <w:marLeft w:val="0"/>
      <w:marRight w:val="0"/>
      <w:marTop w:val="0"/>
      <w:marBottom w:val="0"/>
      <w:divBdr>
        <w:top w:val="none" w:sz="0" w:space="0" w:color="auto"/>
        <w:left w:val="none" w:sz="0" w:space="0" w:color="auto"/>
        <w:bottom w:val="none" w:sz="0" w:space="0" w:color="auto"/>
        <w:right w:val="none" w:sz="0" w:space="0" w:color="auto"/>
      </w:divBdr>
    </w:div>
    <w:div w:id="773284833">
      <w:bodyDiv w:val="1"/>
      <w:marLeft w:val="0"/>
      <w:marRight w:val="0"/>
      <w:marTop w:val="0"/>
      <w:marBottom w:val="0"/>
      <w:divBdr>
        <w:top w:val="none" w:sz="0" w:space="0" w:color="auto"/>
        <w:left w:val="none" w:sz="0" w:space="0" w:color="auto"/>
        <w:bottom w:val="none" w:sz="0" w:space="0" w:color="auto"/>
        <w:right w:val="none" w:sz="0" w:space="0" w:color="auto"/>
      </w:divBdr>
    </w:div>
    <w:div w:id="773328989">
      <w:bodyDiv w:val="1"/>
      <w:marLeft w:val="0"/>
      <w:marRight w:val="0"/>
      <w:marTop w:val="0"/>
      <w:marBottom w:val="0"/>
      <w:divBdr>
        <w:top w:val="none" w:sz="0" w:space="0" w:color="auto"/>
        <w:left w:val="none" w:sz="0" w:space="0" w:color="auto"/>
        <w:bottom w:val="none" w:sz="0" w:space="0" w:color="auto"/>
        <w:right w:val="none" w:sz="0" w:space="0" w:color="auto"/>
      </w:divBdr>
    </w:div>
    <w:div w:id="793912001">
      <w:bodyDiv w:val="1"/>
      <w:marLeft w:val="0"/>
      <w:marRight w:val="0"/>
      <w:marTop w:val="0"/>
      <w:marBottom w:val="0"/>
      <w:divBdr>
        <w:top w:val="none" w:sz="0" w:space="0" w:color="auto"/>
        <w:left w:val="none" w:sz="0" w:space="0" w:color="auto"/>
        <w:bottom w:val="none" w:sz="0" w:space="0" w:color="auto"/>
        <w:right w:val="none" w:sz="0" w:space="0" w:color="auto"/>
      </w:divBdr>
    </w:div>
    <w:div w:id="795954688">
      <w:bodyDiv w:val="1"/>
      <w:marLeft w:val="0"/>
      <w:marRight w:val="0"/>
      <w:marTop w:val="0"/>
      <w:marBottom w:val="0"/>
      <w:divBdr>
        <w:top w:val="none" w:sz="0" w:space="0" w:color="auto"/>
        <w:left w:val="none" w:sz="0" w:space="0" w:color="auto"/>
        <w:bottom w:val="none" w:sz="0" w:space="0" w:color="auto"/>
        <w:right w:val="none" w:sz="0" w:space="0" w:color="auto"/>
      </w:divBdr>
    </w:div>
    <w:div w:id="812872659">
      <w:bodyDiv w:val="1"/>
      <w:marLeft w:val="0"/>
      <w:marRight w:val="0"/>
      <w:marTop w:val="0"/>
      <w:marBottom w:val="0"/>
      <w:divBdr>
        <w:top w:val="none" w:sz="0" w:space="0" w:color="auto"/>
        <w:left w:val="none" w:sz="0" w:space="0" w:color="auto"/>
        <w:bottom w:val="none" w:sz="0" w:space="0" w:color="auto"/>
        <w:right w:val="none" w:sz="0" w:space="0" w:color="auto"/>
      </w:divBdr>
    </w:div>
    <w:div w:id="866798062">
      <w:bodyDiv w:val="1"/>
      <w:marLeft w:val="0"/>
      <w:marRight w:val="0"/>
      <w:marTop w:val="0"/>
      <w:marBottom w:val="0"/>
      <w:divBdr>
        <w:top w:val="none" w:sz="0" w:space="0" w:color="auto"/>
        <w:left w:val="none" w:sz="0" w:space="0" w:color="auto"/>
        <w:bottom w:val="none" w:sz="0" w:space="0" w:color="auto"/>
        <w:right w:val="none" w:sz="0" w:space="0" w:color="auto"/>
      </w:divBdr>
    </w:div>
    <w:div w:id="900140083">
      <w:bodyDiv w:val="1"/>
      <w:marLeft w:val="0"/>
      <w:marRight w:val="0"/>
      <w:marTop w:val="0"/>
      <w:marBottom w:val="0"/>
      <w:divBdr>
        <w:top w:val="none" w:sz="0" w:space="0" w:color="auto"/>
        <w:left w:val="none" w:sz="0" w:space="0" w:color="auto"/>
        <w:bottom w:val="none" w:sz="0" w:space="0" w:color="auto"/>
        <w:right w:val="none" w:sz="0" w:space="0" w:color="auto"/>
      </w:divBdr>
    </w:div>
    <w:div w:id="990905375">
      <w:bodyDiv w:val="1"/>
      <w:marLeft w:val="0"/>
      <w:marRight w:val="0"/>
      <w:marTop w:val="0"/>
      <w:marBottom w:val="0"/>
      <w:divBdr>
        <w:top w:val="none" w:sz="0" w:space="0" w:color="auto"/>
        <w:left w:val="none" w:sz="0" w:space="0" w:color="auto"/>
        <w:bottom w:val="none" w:sz="0" w:space="0" w:color="auto"/>
        <w:right w:val="none" w:sz="0" w:space="0" w:color="auto"/>
      </w:divBdr>
    </w:div>
    <w:div w:id="1044332443">
      <w:bodyDiv w:val="1"/>
      <w:marLeft w:val="0"/>
      <w:marRight w:val="0"/>
      <w:marTop w:val="0"/>
      <w:marBottom w:val="0"/>
      <w:divBdr>
        <w:top w:val="none" w:sz="0" w:space="0" w:color="auto"/>
        <w:left w:val="none" w:sz="0" w:space="0" w:color="auto"/>
        <w:bottom w:val="none" w:sz="0" w:space="0" w:color="auto"/>
        <w:right w:val="none" w:sz="0" w:space="0" w:color="auto"/>
      </w:divBdr>
    </w:div>
    <w:div w:id="1051077007">
      <w:bodyDiv w:val="1"/>
      <w:marLeft w:val="0"/>
      <w:marRight w:val="0"/>
      <w:marTop w:val="0"/>
      <w:marBottom w:val="0"/>
      <w:divBdr>
        <w:top w:val="none" w:sz="0" w:space="0" w:color="auto"/>
        <w:left w:val="none" w:sz="0" w:space="0" w:color="auto"/>
        <w:bottom w:val="none" w:sz="0" w:space="0" w:color="auto"/>
        <w:right w:val="none" w:sz="0" w:space="0" w:color="auto"/>
      </w:divBdr>
    </w:div>
    <w:div w:id="1164976165">
      <w:bodyDiv w:val="1"/>
      <w:marLeft w:val="0"/>
      <w:marRight w:val="0"/>
      <w:marTop w:val="0"/>
      <w:marBottom w:val="0"/>
      <w:divBdr>
        <w:top w:val="none" w:sz="0" w:space="0" w:color="auto"/>
        <w:left w:val="none" w:sz="0" w:space="0" w:color="auto"/>
        <w:bottom w:val="none" w:sz="0" w:space="0" w:color="auto"/>
        <w:right w:val="none" w:sz="0" w:space="0" w:color="auto"/>
      </w:divBdr>
    </w:div>
    <w:div w:id="1226991557">
      <w:bodyDiv w:val="1"/>
      <w:marLeft w:val="0"/>
      <w:marRight w:val="0"/>
      <w:marTop w:val="0"/>
      <w:marBottom w:val="0"/>
      <w:divBdr>
        <w:top w:val="none" w:sz="0" w:space="0" w:color="auto"/>
        <w:left w:val="none" w:sz="0" w:space="0" w:color="auto"/>
        <w:bottom w:val="none" w:sz="0" w:space="0" w:color="auto"/>
        <w:right w:val="none" w:sz="0" w:space="0" w:color="auto"/>
      </w:divBdr>
    </w:div>
    <w:div w:id="1260060781">
      <w:bodyDiv w:val="1"/>
      <w:marLeft w:val="0"/>
      <w:marRight w:val="0"/>
      <w:marTop w:val="0"/>
      <w:marBottom w:val="0"/>
      <w:divBdr>
        <w:top w:val="none" w:sz="0" w:space="0" w:color="auto"/>
        <w:left w:val="none" w:sz="0" w:space="0" w:color="auto"/>
        <w:bottom w:val="none" w:sz="0" w:space="0" w:color="auto"/>
        <w:right w:val="none" w:sz="0" w:space="0" w:color="auto"/>
      </w:divBdr>
    </w:div>
    <w:div w:id="1472477194">
      <w:bodyDiv w:val="1"/>
      <w:marLeft w:val="0"/>
      <w:marRight w:val="0"/>
      <w:marTop w:val="0"/>
      <w:marBottom w:val="0"/>
      <w:divBdr>
        <w:top w:val="none" w:sz="0" w:space="0" w:color="auto"/>
        <w:left w:val="none" w:sz="0" w:space="0" w:color="auto"/>
        <w:bottom w:val="none" w:sz="0" w:space="0" w:color="auto"/>
        <w:right w:val="none" w:sz="0" w:space="0" w:color="auto"/>
      </w:divBdr>
    </w:div>
    <w:div w:id="1489710017">
      <w:bodyDiv w:val="1"/>
      <w:marLeft w:val="0"/>
      <w:marRight w:val="0"/>
      <w:marTop w:val="0"/>
      <w:marBottom w:val="0"/>
      <w:divBdr>
        <w:top w:val="none" w:sz="0" w:space="0" w:color="auto"/>
        <w:left w:val="none" w:sz="0" w:space="0" w:color="auto"/>
        <w:bottom w:val="none" w:sz="0" w:space="0" w:color="auto"/>
        <w:right w:val="none" w:sz="0" w:space="0" w:color="auto"/>
      </w:divBdr>
    </w:div>
    <w:div w:id="1618634449">
      <w:bodyDiv w:val="1"/>
      <w:marLeft w:val="0"/>
      <w:marRight w:val="0"/>
      <w:marTop w:val="0"/>
      <w:marBottom w:val="0"/>
      <w:divBdr>
        <w:top w:val="none" w:sz="0" w:space="0" w:color="auto"/>
        <w:left w:val="none" w:sz="0" w:space="0" w:color="auto"/>
        <w:bottom w:val="none" w:sz="0" w:space="0" w:color="auto"/>
        <w:right w:val="none" w:sz="0" w:space="0" w:color="auto"/>
      </w:divBdr>
    </w:div>
    <w:div w:id="1655139717">
      <w:bodyDiv w:val="1"/>
      <w:marLeft w:val="0"/>
      <w:marRight w:val="0"/>
      <w:marTop w:val="0"/>
      <w:marBottom w:val="0"/>
      <w:divBdr>
        <w:top w:val="none" w:sz="0" w:space="0" w:color="auto"/>
        <w:left w:val="none" w:sz="0" w:space="0" w:color="auto"/>
        <w:bottom w:val="none" w:sz="0" w:space="0" w:color="auto"/>
        <w:right w:val="none" w:sz="0" w:space="0" w:color="auto"/>
      </w:divBdr>
    </w:div>
    <w:div w:id="1718317779">
      <w:bodyDiv w:val="1"/>
      <w:marLeft w:val="0"/>
      <w:marRight w:val="0"/>
      <w:marTop w:val="0"/>
      <w:marBottom w:val="0"/>
      <w:divBdr>
        <w:top w:val="none" w:sz="0" w:space="0" w:color="auto"/>
        <w:left w:val="none" w:sz="0" w:space="0" w:color="auto"/>
        <w:bottom w:val="none" w:sz="0" w:space="0" w:color="auto"/>
        <w:right w:val="none" w:sz="0" w:space="0" w:color="auto"/>
      </w:divBdr>
    </w:div>
    <w:div w:id="1732343295">
      <w:bodyDiv w:val="1"/>
      <w:marLeft w:val="0"/>
      <w:marRight w:val="0"/>
      <w:marTop w:val="0"/>
      <w:marBottom w:val="0"/>
      <w:divBdr>
        <w:top w:val="none" w:sz="0" w:space="0" w:color="auto"/>
        <w:left w:val="none" w:sz="0" w:space="0" w:color="auto"/>
        <w:bottom w:val="none" w:sz="0" w:space="0" w:color="auto"/>
        <w:right w:val="none" w:sz="0" w:space="0" w:color="auto"/>
      </w:divBdr>
    </w:div>
    <w:div w:id="1739667289">
      <w:bodyDiv w:val="1"/>
      <w:marLeft w:val="0"/>
      <w:marRight w:val="0"/>
      <w:marTop w:val="0"/>
      <w:marBottom w:val="0"/>
      <w:divBdr>
        <w:top w:val="none" w:sz="0" w:space="0" w:color="auto"/>
        <w:left w:val="none" w:sz="0" w:space="0" w:color="auto"/>
        <w:bottom w:val="none" w:sz="0" w:space="0" w:color="auto"/>
        <w:right w:val="none" w:sz="0" w:space="0" w:color="auto"/>
      </w:divBdr>
    </w:div>
    <w:div w:id="1800297842">
      <w:bodyDiv w:val="1"/>
      <w:marLeft w:val="0"/>
      <w:marRight w:val="0"/>
      <w:marTop w:val="0"/>
      <w:marBottom w:val="0"/>
      <w:divBdr>
        <w:top w:val="none" w:sz="0" w:space="0" w:color="auto"/>
        <w:left w:val="none" w:sz="0" w:space="0" w:color="auto"/>
        <w:bottom w:val="none" w:sz="0" w:space="0" w:color="auto"/>
        <w:right w:val="none" w:sz="0" w:space="0" w:color="auto"/>
      </w:divBdr>
    </w:div>
    <w:div w:id="1809781354">
      <w:bodyDiv w:val="1"/>
      <w:marLeft w:val="0"/>
      <w:marRight w:val="0"/>
      <w:marTop w:val="0"/>
      <w:marBottom w:val="0"/>
      <w:divBdr>
        <w:top w:val="none" w:sz="0" w:space="0" w:color="auto"/>
        <w:left w:val="none" w:sz="0" w:space="0" w:color="auto"/>
        <w:bottom w:val="none" w:sz="0" w:space="0" w:color="auto"/>
        <w:right w:val="none" w:sz="0" w:space="0" w:color="auto"/>
      </w:divBdr>
    </w:div>
    <w:div w:id="1831939638">
      <w:bodyDiv w:val="1"/>
      <w:marLeft w:val="0"/>
      <w:marRight w:val="0"/>
      <w:marTop w:val="0"/>
      <w:marBottom w:val="0"/>
      <w:divBdr>
        <w:top w:val="none" w:sz="0" w:space="0" w:color="auto"/>
        <w:left w:val="none" w:sz="0" w:space="0" w:color="auto"/>
        <w:bottom w:val="none" w:sz="0" w:space="0" w:color="auto"/>
        <w:right w:val="none" w:sz="0" w:space="0" w:color="auto"/>
      </w:divBdr>
    </w:div>
    <w:div w:id="1855529058">
      <w:bodyDiv w:val="1"/>
      <w:marLeft w:val="0"/>
      <w:marRight w:val="0"/>
      <w:marTop w:val="0"/>
      <w:marBottom w:val="0"/>
      <w:divBdr>
        <w:top w:val="none" w:sz="0" w:space="0" w:color="auto"/>
        <w:left w:val="none" w:sz="0" w:space="0" w:color="auto"/>
        <w:bottom w:val="none" w:sz="0" w:space="0" w:color="auto"/>
        <w:right w:val="none" w:sz="0" w:space="0" w:color="auto"/>
      </w:divBdr>
    </w:div>
    <w:div w:id="1855727497">
      <w:bodyDiv w:val="1"/>
      <w:marLeft w:val="0"/>
      <w:marRight w:val="0"/>
      <w:marTop w:val="0"/>
      <w:marBottom w:val="0"/>
      <w:divBdr>
        <w:top w:val="none" w:sz="0" w:space="0" w:color="auto"/>
        <w:left w:val="none" w:sz="0" w:space="0" w:color="auto"/>
        <w:bottom w:val="none" w:sz="0" w:space="0" w:color="auto"/>
        <w:right w:val="none" w:sz="0" w:space="0" w:color="auto"/>
      </w:divBdr>
    </w:div>
    <w:div w:id="1879975637">
      <w:bodyDiv w:val="1"/>
      <w:marLeft w:val="0"/>
      <w:marRight w:val="0"/>
      <w:marTop w:val="0"/>
      <w:marBottom w:val="0"/>
      <w:divBdr>
        <w:top w:val="none" w:sz="0" w:space="0" w:color="auto"/>
        <w:left w:val="none" w:sz="0" w:space="0" w:color="auto"/>
        <w:bottom w:val="none" w:sz="0" w:space="0" w:color="auto"/>
        <w:right w:val="none" w:sz="0" w:space="0" w:color="auto"/>
      </w:divBdr>
    </w:div>
    <w:div w:id="1911382896">
      <w:bodyDiv w:val="1"/>
      <w:marLeft w:val="0"/>
      <w:marRight w:val="0"/>
      <w:marTop w:val="0"/>
      <w:marBottom w:val="0"/>
      <w:divBdr>
        <w:top w:val="none" w:sz="0" w:space="0" w:color="auto"/>
        <w:left w:val="none" w:sz="0" w:space="0" w:color="auto"/>
        <w:bottom w:val="none" w:sz="0" w:space="0" w:color="auto"/>
        <w:right w:val="none" w:sz="0" w:space="0" w:color="auto"/>
      </w:divBdr>
    </w:div>
    <w:div w:id="1956446430">
      <w:bodyDiv w:val="1"/>
      <w:marLeft w:val="0"/>
      <w:marRight w:val="0"/>
      <w:marTop w:val="0"/>
      <w:marBottom w:val="0"/>
      <w:divBdr>
        <w:top w:val="none" w:sz="0" w:space="0" w:color="auto"/>
        <w:left w:val="none" w:sz="0" w:space="0" w:color="auto"/>
        <w:bottom w:val="none" w:sz="0" w:space="0" w:color="auto"/>
        <w:right w:val="none" w:sz="0" w:space="0" w:color="auto"/>
      </w:divBdr>
    </w:div>
    <w:div w:id="2030443874">
      <w:bodyDiv w:val="1"/>
      <w:marLeft w:val="0"/>
      <w:marRight w:val="0"/>
      <w:marTop w:val="0"/>
      <w:marBottom w:val="0"/>
      <w:divBdr>
        <w:top w:val="none" w:sz="0" w:space="0" w:color="auto"/>
        <w:left w:val="none" w:sz="0" w:space="0" w:color="auto"/>
        <w:bottom w:val="none" w:sz="0" w:space="0" w:color="auto"/>
        <w:right w:val="none" w:sz="0" w:space="0" w:color="auto"/>
      </w:divBdr>
    </w:div>
    <w:div w:id="2035185109">
      <w:bodyDiv w:val="1"/>
      <w:marLeft w:val="0"/>
      <w:marRight w:val="0"/>
      <w:marTop w:val="0"/>
      <w:marBottom w:val="0"/>
      <w:divBdr>
        <w:top w:val="none" w:sz="0" w:space="0" w:color="auto"/>
        <w:left w:val="none" w:sz="0" w:space="0" w:color="auto"/>
        <w:bottom w:val="none" w:sz="0" w:space="0" w:color="auto"/>
        <w:right w:val="none" w:sz="0" w:space="0" w:color="auto"/>
      </w:divBdr>
    </w:div>
    <w:div w:id="213648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dianaffairs.nd.gov/tribal-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Kau14</b:Tag>
    <b:SourceType>JournalArticle</b:SourceType>
    <b:Guid>{61E51B12-B99C-40A3-9A1E-DBA865ED0E8E}</b:Guid>
    <b:Title>Measuring access to healthful, affordable food in American Indian and Alaska Native tribal areas</b:Title>
    <b:JournalName>USDA-ERS No. 1476-2017-3886</b:JournalName>
    <b:Year>2014</b:Year>
    <b:Author>
      <b:Author>
        <b:NameList>
          <b:Person>
            <b:Last>Kaufman</b:Last>
            <b:First>Phillip</b:First>
          </b:Person>
          <b:Person>
            <b:Last>Dicken</b:Last>
            <b:First>Chris </b:First>
          </b:Person>
          <b:Person>
            <b:Last>Williams</b:Last>
            <b:First>Ryan </b:First>
          </b:Person>
        </b:NameList>
      </b:Author>
    </b:Author>
    <b:URL>https://www.ers.usda.gov/webdocs/publications/43905/49690_eib131_errata.pdf</b:URL>
    <b:RefOrder>1</b:RefOrder>
  </b:Source>
  <b:Source>
    <b:Tag>Fee211</b:Tag>
    <b:SourceType>Report</b:SourceType>
    <b:Guid>{56A72173-52D8-4A92-9226-EB29A6786317}</b:Guid>
    <b:Title>The Impact of the Coronavirus on Food Insecurity in 2020 &amp; 2021</b:Title>
    <b:Year>March, 2021</b:Year>
    <b:URL>https://www.feedingamerica.org/sites/default/files/2021-03/National%20Projections%20Brief_3.9.2021_0.pdf</b:URL>
    <b:Author>
      <b:Author>
        <b:NameList>
          <b:Person>
            <b:Last>Feeding America </b:Last>
          </b:Person>
        </b:NameList>
      </b:Author>
    </b:Author>
    <b:RefOrder>2</b:RefOrder>
  </b:Source>
  <b:Source>
    <b:Tag>Jer12</b:Tag>
    <b:SourceType>JournalArticle</b:SourceType>
    <b:Guid>{7DB25E12-3BB5-4D47-ACFC-88C60DD8667E}</b:Guid>
    <b:Title>Addressing food insecurity in a Native American reservation using community-based participatory research</b:Title>
    <b:Year>2012</b:Year>
    <b:JournalName>Health education research 27, no. 4 </b:JournalName>
    <b:Pages>645-655</b:Pages>
    <b:Author>
      <b:Author>
        <b:NameList>
          <b:Person>
            <b:Last>Jernigan</b:Last>
            <b:Middle>Blue Bird</b:Middle>
            <b:First>Valarie</b:First>
          </b:Person>
          <b:Person>
            <b:Last>Salvatore</b:Last>
            <b:Middle>L</b:Middle>
            <b:First>Alicia </b:First>
          </b:Person>
          <b:Person>
            <b:Last>Styne</b:Last>
            <b:Middle>M</b:Middle>
            <b:First>Dennis </b:First>
          </b:Person>
          <b:Person>
            <b:Last>Winkleby</b:Last>
            <b:First>Marilyn </b:First>
          </b:Person>
        </b:NameList>
      </b:Author>
    </b:Author>
    <b:RefOrder>3</b:RefOrder>
  </b:Source>
  <b:Source>
    <b:Tag>Gun08</b:Tag>
    <b:SourceType>JournalArticle</b:SourceType>
    <b:Guid>{85BB0CB3-A06D-4944-9E3A-DED2D7DC62E5}</b:Guid>
    <b:Title>Measuring the extent, depth, and severity of food insecurity: an application to American Indians in the USA</b:Title>
    <b:JournalName> Journal of Population Economics 21, no. 1</b:JournalName>
    <b:Year>2008</b:Year>
    <b:Pages>191-215</b:Pages>
    <b:Author>
      <b:Author>
        <b:NameList>
          <b:Person>
            <b:Last>Gundersen</b:Last>
            <b:First>Craig</b:First>
          </b:Person>
        </b:NameList>
      </b:Author>
    </b:Author>
    <b:RefOrder>4</b:RefOrder>
  </b:Source>
  <b:Source>
    <b:Tag>Tom17</b:Tag>
    <b:SourceType>JournalArticle</b:SourceType>
    <b:Guid>{CBF809BA-FCD1-4C20-96EA-463913FC1956}</b:Guid>
    <b:Title>Household food insecurity and dietary patterns in rural and urban American Indian families with young children</b:Title>
    <b:JournalName>BMC Public Health 17, no. 1 </b:JournalName>
    <b:Year>2017</b:Year>
    <b:Pages>1-10</b:Pages>
    <b:Author>
      <b:Author>
        <b:NameList>
          <b:Person>
            <b:Last>Tomayko</b:Last>
            <b:Middle>J</b:Middle>
            <b:First>Emily </b:First>
          </b:Person>
          <b:Person>
            <b:Last>Mosso</b:Last>
            <b:Middle>L</b:Middle>
            <b:First>Kathryn </b:First>
          </b:Person>
          <b:Person>
            <b:Last>Cronin</b:Last>
            <b:Middle>A</b:Middle>
            <b:First>Kate </b:First>
          </b:Person>
          <b:Person>
            <b:Last>Carmichael</b:Last>
            <b:First>Lakeesha </b:First>
          </b:Person>
          <b:Person>
            <b:Last>Kim</b:Last>
            <b:First>KyungMann </b:First>
          </b:Person>
          <b:Person>
            <b:Last>Parker</b:Last>
            <b:First>Tassy </b:First>
          </b:Person>
          <b:Person>
            <b:Last>Yaroch</b:Last>
            <b:Middle>L</b:Middle>
            <b:First>Amy </b:First>
          </b:Person>
          <b:Person>
            <b:Last>Adams</b:Last>
            <b:Middle>K</b:Middle>
            <b:First>Alexandra </b:First>
          </b:Person>
        </b:NameList>
      </b:Author>
    </b:Author>
    <b:RefOrder>5</b:RefOrder>
  </b:Source>
  <b:Source>
    <b:Tag>Mye17</b:Tag>
    <b:SourceType>JournalArticle</b:SourceType>
    <b:Guid>{CB5135D2-BC1A-44F7-95C9-51872FB90455}</b:Guid>
    <b:Title>Food insecurity in the United States of America: An examination of race/ethnicity and nativity</b:Title>
    <b:JournalName>Food Security 9, no. 6</b:JournalName>
    <b:Year>2017</b:Year>
    <b:Pages>1419-1432</b:Pages>
    <b:Author>
      <b:Author>
        <b:NameList>
          <b:Person>
            <b:Last>Myers</b:Last>
            <b:Middle>McCormick</b:Middle>
            <b:First>Ana </b:First>
          </b:Person>
          <b:Person>
            <b:Last>Painter</b:Last>
            <b:Middle>A</b:Middle>
            <b:First>Matthew </b:First>
          </b:Person>
        </b:NameList>
      </b:Author>
    </b:Author>
    <b:RefOrder>6</b:RefOrder>
  </b:Source>
  <b:Source>
    <b:Tag>Firna</b:Tag>
    <b:SourceType>ElectronicSource</b:SourceType>
    <b:Guid>{181F2AF4-955F-4E0E-8A7D-8FA726D4002F}</b:Guid>
    <b:Title>Food Deserts, Food Insecurity and Poverty in Native Communities</b:Title>
    <b:Year>n.a</b:Year>
    <b:Author>
      <b:Author>
        <b:NameList>
          <b:Person>
            <b:Last>First Nations Development Institute</b:Last>
          </b:Person>
        </b:NameList>
      </b:Author>
    </b:Author>
    <b:RefOrder>7</b:RefOrder>
  </b:Source>
  <b:Source>
    <b:Tag>Jer17</b:Tag>
    <b:SourceType>JournalArticle</b:SourceType>
    <b:Guid>{2C0B99CA-D7E5-4655-90BC-E1B87780A8B9}</b:Guid>
    <b:Title>Food insecurity among American Indians and Alaska Natives: A national profile using the current population survey–food security supplement</b:Title>
    <b:Year>2017</b:Year>
    <b:Author>
      <b:Author>
        <b:NameList>
          <b:Person>
            <b:Last>Jernigan</b:Last>
            <b:Middle>Blue Bird</b:Middle>
            <b:First>Valarie</b:First>
          </b:Person>
          <b:Person>
            <b:Last>Huyser</b:Last>
            <b:Middle>R</b:Middle>
            <b:First>Kimberly </b:First>
          </b:Person>
          <b:Person>
            <b:Last>Valdes</b:Last>
            <b:First>Jimmy </b:First>
          </b:Person>
          <b:Person>
            <b:Last>Simonds</b:Last>
            <b:Middle>Watts </b:Middle>
            <b:First>Vanessa </b:First>
          </b:Person>
        </b:NameList>
      </b:Author>
    </b:Author>
    <b:JournalName>Journal of hunger &amp; environmental nutrition 12, no. 1</b:JournalName>
    <b:Pages>1-10</b:Pages>
    <b:RefOrder>8</b:RefOrder>
  </b:Source>
  <b:Source>
    <b:Tag>Jer13</b:Tag>
    <b:SourceType>JournalArticle</b:SourceType>
    <b:Guid>{EF44781E-BACD-487C-9DE1-4D9B8C855D90}</b:Guid>
    <b:Title>Food insecurity and obesity among American Indians and Alaska Natives and Whites in California</b:Title>
    <b:JournalName>Journal of hunger &amp; environmental nutrition 8, no. 4</b:JournalName>
    <b:Year>2013</b:Year>
    <b:Pages>458-471</b:Pages>
    <b:Author>
      <b:Author>
        <b:NameList>
          <b:Person>
            <b:Last>Jernigan</b:Last>
            <b:Middle>Blue Bird</b:Middle>
            <b:First>Valarie</b:First>
          </b:Person>
          <b:Person>
            <b:Last>Garroutte</b:Last>
            <b:First>Eva </b:First>
          </b:Person>
          <b:Person>
            <b:Last>Krantz</b:Last>
            <b:Middle>M</b:Middle>
            <b:First>Elizabeth </b:First>
          </b:Person>
          <b:Person>
            <b:Last>Buchwald</b:Last>
            <b:First>Dedra </b:First>
          </b:Person>
        </b:NameList>
      </b:Author>
    </b:Author>
    <b:RefOrder>9</b:RefOrder>
  </b:Source>
  <b:Source>
    <b:Tag>Kae01</b:Tag>
    <b:SourceType>JournalArticle</b:SourceType>
    <b:Guid>{97FED416-8BE9-4BDF-8275-43FC61DFF93C}</b:Guid>
    <b:Title>The invisible elder: The plight of the elder Native American</b:Title>
    <b:JournalName>Elder's Advisor 3 (2001): 46</b:JournalName>
    <b:Year>2001</b:Year>
    <b:Pages>46</b:Pages>
    <b:Author>
      <b:Author>
        <b:NameList>
          <b:Person>
            <b:Last>Kaelber</b:Last>
            <b:Middle>A</b:Middle>
            <b:First>Lora </b:First>
          </b:Person>
        </b:NameList>
      </b:Author>
    </b:Author>
    <b:RefOrder>10</b:RefOrder>
  </b:Source>
  <b:Source>
    <b:Tag>na20</b:Tag>
    <b:SourceType>InternetSite</b:SourceType>
    <b:Guid>{93593433-F247-48CD-95E2-90108A5FD6CD}</b:Guid>
    <b:Title>USA-Census</b:Title>
    <b:Year>2020</b:Year>
    <b:Author>
      <b:Author>
        <b:NameList>
          <b:Person>
            <b:Last>n.a</b:Last>
          </b:Person>
        </b:NameList>
      </b:Author>
    </b:Author>
    <b:URL>https://data.census.gov/cedsci/table?q=poverty%20&amp;t=006%20-%20American%20Indian%20and%20Alaska%20Native%20alone%20%28300,%20A01-Z99%29</b:URL>
    <b:RefOrder>11</b:RefOrder>
  </b:Source>
  <b:Source>
    <b:Tag>Bro07</b:Tag>
    <b:SourceType>JournalArticle</b:SourceType>
    <b:Guid>{00C54629-B32B-4871-9117-38008846EAE1}</b:Guid>
    <b:Title>Prevalence of food insecurity and health-associated outcomes and food characteristics of Northern Plains Indian households</b:Title>
    <b:JournalName>Journal of Hunger &amp; Environmental Nutrition 1, no. 4 </b:JournalName>
    <b:Year>2007</b:Year>
    <b:Pages>37-53</b:Pages>
    <b:Author>
      <b:Author>
        <b:NameList>
          <b:Person>
            <b:Last>Brown</b:Last>
            <b:First>Blakely</b:First>
          </b:Person>
          <b:Person>
            <b:Last>Noonan</b:Last>
            <b:First>Curtis </b:First>
          </b:Person>
          <b:Person>
            <b:Last>Nord</b:Last>
            <b:First>Mark </b:First>
          </b:Person>
        </b:NameList>
      </b:Author>
    </b:Author>
    <b:RefOrder>12</b:RefOrder>
  </b:Source>
  <b:Source>
    <b:Tag>Ahi17</b:Tag>
    <b:SourceType>JournalArticle</b:SourceType>
    <b:Guid>{FF16A18B-3FAD-4907-A352-22B0738CCB85}</b:Guid>
    <b:Title>Explaining food insecurity among indigenous households of the Sierra Tarahumara in the Mexican state of Chihuahua</b:Title>
    <b:JournalName>Spanish journal of agricultural research 15, no. 1</b:JournalName>
    <b:Year>2017</b:Year>
    <b:Pages>6</b:Pages>
    <b:Author>
      <b:Author>
        <b:NameList>
          <b:Person>
            <b:Last>Ahiman</b:Last>
            <b:Middle>Cordero</b:Middle>
            <b:First>Otilia Vanessa </b:First>
          </b:Person>
          <b:Person>
            <b:Last>Estrada</b:Last>
            <b:Middle>Santellano</b:Middle>
            <b:First>Eduardo </b:First>
          </b:Person>
          <b:Person>
            <b:Last>Colmenero</b:Last>
            <b:Middle>Garrido</b:Middle>
            <b:First>Alberto </b:First>
          </b:Person>
        </b:NameList>
      </b:Author>
    </b:Author>
    <b:RefOrder>13</b:RefOrder>
  </b:Source>
  <b:Source>
    <b:Tag>Tem18</b:Tag>
    <b:SourceType>JournalArticle</b:SourceType>
    <b:Guid>{7B7C83AF-1800-4F75-9AB7-94F69BF109ED}</b:Guid>
    <b:Title>Food insecurity among older Aboriginal and Torres Strait islanders</b:Title>
    <b:JournalName>International journal of environmental research and public health 15, no. 8 </b:JournalName>
    <b:Year>2018</b:Year>
    <b:Pages>1766</b:Pages>
    <b:Author>
      <b:Author>
        <b:NameList>
          <b:Person>
            <b:Last>Temple</b:Last>
            <b:Middle>B</b:Middle>
            <b:First>Jeromey </b:First>
          </b:Person>
          <b:Person>
            <b:Last>Russell</b:Last>
            <b:First>Joanna </b:First>
          </b:Person>
        </b:NameList>
      </b:Author>
    </b:Author>
    <b:RefOrder>14</b:RefOrder>
  </b:Source>
  <b:Source>
    <b:Tag>Ski16</b:Tag>
    <b:SourceType>JournalArticle</b:SourceType>
    <b:Guid>{997A7302-F958-474F-9815-806C40F9DEBE}</b:Guid>
    <b:Title>Eating in the city: A review of the literature on food insecurity and Indigenous people living in urban spaces</b:Title>
    <b:JournalName>Societies 6, no. 2 </b:JournalName>
    <b:Year>2016</b:Year>
    <b:Pages>7</b:Pages>
    <b:Author>
      <b:Author>
        <b:NameList>
          <b:Person>
            <b:Last>Skinner</b:Last>
            <b:First>Kelly</b:First>
          </b:Person>
          <b:Person>
            <b:Last>Pratley</b:Last>
            <b:First>Erin </b:First>
          </b:Person>
          <b:Person>
            <b:Last>Burnett</b:Last>
            <b:First>Kristin </b:First>
          </b:Person>
        </b:NameList>
      </b:Author>
    </b:Author>
    <b:RefOrder>15</b:RefOrder>
  </b:Source>
  <b:Source>
    <b:Tag>Tam14</b:Tag>
    <b:SourceType>JournalArticle</b:SourceType>
    <b:Guid>{72EA7EDB-A17F-4E9F-A773-EADCA68EE118}</b:Guid>
    <b:Title>Social networks as a coping strategy for food insecurity and hunger for young Aboriginal and Canadian children</b:Title>
    <b:JournalName>Societies 4, no. 3 </b:JournalName>
    <b:Year>2014</b:Year>
    <b:Pages>463-476</b:Pages>
    <b:Author>
      <b:Author>
        <b:NameList>
          <b:Person>
            <b:Last>Tam</b:Last>
            <b:Middle>Y</b:Middle>
            <b:First>Benita </b:First>
          </b:Person>
          <b:Person>
            <b:Last>Findlay</b:Last>
            <b:First>Leanne </b:First>
          </b:Person>
          <b:Person>
            <b:Last>Kohen</b:Last>
            <b:First>Dafna </b:First>
          </b:Person>
        </b:NameList>
      </b:Author>
    </b:Author>
    <b:RefOrder>16</b:RefOrder>
  </b:Source>
  <b:Source>
    <b:Tag>HHS21</b:Tag>
    <b:SourceType>InternetSite</b:SourceType>
    <b:Guid>{DB367C9C-FE6E-47E1-BB8A-7C90173EADEC}</b:Guid>
    <b:Title>U.S Dep. of Health and Human Services</b:Title>
    <b:Year>2021</b:Year>
    <b:Month>11</b:Month>
    <b:Day>23</b:Day>
    <b:YearAccessed>2021</b:YearAccessed>
    <b:MonthAccessed>12</b:MonthAccessed>
    <b:DayAccessed>20</b:DayAccessed>
    <b:URL>https://minorityhealth.hhs.gov/omh/browse.aspx?lvl=3&amp;lvlid=62</b:URL>
    <b:Author>
      <b:Author>
        <b:NameList>
          <b:Person>
            <b:Last>HHS</b:Last>
          </b:Person>
        </b:NameList>
      </b:Author>
    </b:Author>
    <b:RefOrder>17</b:RefOrder>
  </b:Source>
  <b:Source>
    <b:Tag>Asa19</b:Tag>
    <b:SourceType>InternetSite</b:SourceType>
    <b:Guid>{D0B38E88-A1E0-4812-AB92-3FA0A8D4CF1A}</b:Guid>
    <b:Title>Racial Wealth Snapshot: American Indians/ Native Americans</b:Title>
    <b:Year>2019 </b:Year>
    <b:Month>November </b:Month>
    <b:Day>18</b:Day>
    <b:YearAccessed>2021</b:YearAccessed>
    <b:MonthAccessed>12</b:MonthAccessed>
    <b:DayAccessed>20</b:DayAccessed>
    <b:URL>https://ncrc.org/racial-wealth-snapshot-american-indians-native-americans/</b:URL>
    <b:Author>
      <b:Author>
        <b:NameList>
          <b:Person>
            <b:Last>Asante Muhammad</b:Last>
            <b:First>Dedrick </b:First>
          </b:Person>
          <b:Person>
            <b:Last>Tec</b:Last>
            <b:First>Rogelio </b:First>
          </b:Person>
          <b:Person>
            <b:Last>Ramirez</b:Last>
            <b:First>Kathy </b:First>
          </b:Person>
        </b:NameList>
      </b:Author>
    </b:Author>
    <b:RefOrder>18</b:RefOrder>
  </b:Source>
  <b:Source>
    <b:Tag>Sae20</b:Tag>
    <b:SourceType>InternetSite</b:SourceType>
    <b:Guid>{5D1457E1-07AA-4B7F-B28F-C39F4E374C7E}</b:Guid>
    <b:Title>Federal and State Recognized Tribes</b:Title>
    <b:Year>2020</b:Year>
    <b:Month>March </b:Month>
    <b:YearAccessed>2021</b:YearAccessed>
    <b:MonthAccessed>12</b:MonthAccessed>
    <b:DayAccessed>20</b:DayAccessed>
    <b:URL>https://www.ncsl.org/legislators-staff/legislators/quad-caucus/list-of-federal-and-state-recognized-tribes.aspx#nd</b:URL>
    <b:Author>
      <b:Author>
        <b:NameList>
          <b:Person>
            <b:Last>Saenz</b:Last>
            <b:First>Martha </b:First>
          </b:Person>
        </b:NameList>
      </b:Author>
    </b:Author>
    <b:RefOrder>19</b:RefOrder>
  </b:Source>
  <b:Source>
    <b:Tag>nana2</b:Tag>
    <b:SourceType>InternetSite</b:SourceType>
    <b:Guid>{EA1900DD-45BC-48E7-91CB-5FF20E0A660C}</b:Guid>
    <b:Title>tribal-nations/statistics</b:Title>
    <b:Year>n.a</b:Year>
    <b:YearAccessed>2021</b:YearAccessed>
    <b:MonthAccessed>12</b:MonthAccessed>
    <b:DayAccessed>20</b:DayAccessed>
    <b:URL>https://www.indianaffairs.nd.gov/tribal-nations/statistics</b:URL>
    <b:Author>
      <b:Author>
        <b:NameList>
          <b:Person>
            <b:Last>n.a</b:Last>
          </b:Person>
        </b:NameList>
      </b:Author>
    </b:Author>
    <b:RefOrder>20</b:RefOrder>
  </b:Source>
  <b:Source>
    <b:Tag>USD21</b:Tag>
    <b:SourceType>InternetSite</b:SourceType>
    <b:Guid>{7D8D24D6-F427-4A29-BB68-2A79230928C8}</b:Guid>
    <b:Title>Definitions of Food Security</b:Title>
    <b:Year>2021</b:Year>
    <b:Month>September </b:Month>
    <b:Day>8</b:Day>
    <b:YearAccessed>2021</b:YearAccessed>
    <b:MonthAccessed>December</b:MonthAccessed>
    <b:DayAccessed>21</b:DayAccessed>
    <b:URL>https://www.ers.usda.gov/topics/food-nutrition-assistance/food-security-in-the-us/definitions-of-food-security.aspx</b:URL>
    <b:Author>
      <b:Author>
        <b:NameList>
          <b:Person>
            <b:Last>USDA-ERS</b:Last>
          </b:Person>
        </b:NameList>
      </b:Author>
    </b:Author>
    <b:RefOrder>21</b:RefOrder>
  </b:Source>
  <b:Source>
    <b:Tag>NDgna</b:Tag>
    <b:SourceType>InternetSite</b:SourceType>
    <b:Guid>{F232B1C4-9B15-4384-B6CA-07DFCB279B67}</b:Guid>
    <b:Title>Tribal Nations</b:Title>
    <b:Year>n.a</b:Year>
    <b:YearAccessed>2021</b:YearAccessed>
    <b:MonthAccessed>December</b:MonthAccessed>
    <b:DayAccessed>21</b:DayAccessed>
    <b:URL>https://www.indianaffairs.nd.gov/tribal-nations</b:URL>
    <b:Author>
      <b:Author>
        <b:NameList>
          <b:Person>
            <b:Last>ND.gov</b:Last>
          </b:Person>
        </b:NameList>
      </b:Author>
    </b:Author>
    <b:RefOrder>22</b:RefOrder>
  </b:Source>
</b:Sources>
</file>

<file path=customXml/itemProps1.xml><?xml version="1.0" encoding="utf-8"?>
<ds:datastoreItem xmlns:ds="http://schemas.openxmlformats.org/officeDocument/2006/customXml" ds:itemID="{0D39D577-39AE-4AD2-9F17-12296762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 Impact of Transportation Service on Food Access Among Native Americans in North Dakota: A Case Study (MPC-684)</vt:lpstr>
    </vt:vector>
  </TitlesOfParts>
  <Company>North Dakota State University</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Transportation Service on Food Access Among Native Americans in North Dakota: A Case Study (MPC-684)</dc:title>
  <dc:subject/>
  <dc:creator>Hamad Al Qublan</dc:creator>
  <cp:keywords/>
  <dc:description/>
  <cp:lastModifiedBy>Nichols, Patrick</cp:lastModifiedBy>
  <cp:revision>50</cp:revision>
  <cp:lastPrinted>2022-02-28T14:40:00Z</cp:lastPrinted>
  <dcterms:created xsi:type="dcterms:W3CDTF">2022-01-07T21:32:00Z</dcterms:created>
  <dcterms:modified xsi:type="dcterms:W3CDTF">2023-09-20T18:03:00Z</dcterms:modified>
</cp:coreProperties>
</file>