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AC4B7F" w14:paraId="597ED32A" w14:textId="77777777" w:rsidTr="00147172">
        <w:trPr>
          <w:jc w:val="center"/>
        </w:trPr>
        <w:tc>
          <w:tcPr>
            <w:tcW w:w="10075" w:type="dxa"/>
            <w:gridSpan w:val="2"/>
          </w:tcPr>
          <w:p w14:paraId="1E485F5A" w14:textId="77777777" w:rsidR="008A24E4" w:rsidRPr="00AC4B7F" w:rsidRDefault="008A24E4" w:rsidP="007E5BF9">
            <w:pPr>
              <w:pStyle w:val="Heading1"/>
              <w:outlineLvl w:val="0"/>
            </w:pPr>
            <w:r w:rsidRPr="00AC4B7F">
              <w:t>UTC Project Information</w:t>
            </w:r>
          </w:p>
        </w:tc>
      </w:tr>
      <w:tr w:rsidR="006369C0" w:rsidRPr="00AC4B7F" w14:paraId="4F2EE20A" w14:textId="77777777" w:rsidTr="00147172">
        <w:trPr>
          <w:jc w:val="center"/>
        </w:trPr>
        <w:tc>
          <w:tcPr>
            <w:tcW w:w="3415" w:type="dxa"/>
          </w:tcPr>
          <w:p w14:paraId="7177D96E" w14:textId="77777777" w:rsidR="006369C0" w:rsidRPr="00AC4B7F" w:rsidRDefault="006369C0">
            <w:pPr>
              <w:rPr>
                <w:rFonts w:cs="Times New Roman"/>
              </w:rPr>
            </w:pPr>
            <w:r w:rsidRPr="00AC4B7F">
              <w:rPr>
                <w:rFonts w:cs="Times New Roman"/>
              </w:rPr>
              <w:t>Project Title</w:t>
            </w:r>
          </w:p>
        </w:tc>
        <w:tc>
          <w:tcPr>
            <w:tcW w:w="6660" w:type="dxa"/>
          </w:tcPr>
          <w:p w14:paraId="1DDD55BC" w14:textId="5E4E8FF3" w:rsidR="006369C0" w:rsidRPr="00AC4B7F" w:rsidRDefault="00244C18" w:rsidP="008B0616">
            <w:pPr>
              <w:rPr>
                <w:rFonts w:cs="Times New Roman"/>
                <w:szCs w:val="24"/>
              </w:rPr>
            </w:pPr>
            <w:r w:rsidRPr="00AC4B7F">
              <w:rPr>
                <w:rFonts w:cs="Times New Roman"/>
                <w:noProof/>
                <w:szCs w:val="24"/>
              </w:rPr>
              <w:t>MPC-6</w:t>
            </w:r>
            <w:r w:rsidR="00DF5883" w:rsidRPr="00AC4B7F">
              <w:rPr>
                <w:rFonts w:cs="Times New Roman"/>
                <w:noProof/>
                <w:szCs w:val="24"/>
              </w:rPr>
              <w:t>9</w:t>
            </w:r>
            <w:r w:rsidR="007D39A7" w:rsidRPr="00AC4B7F">
              <w:rPr>
                <w:rFonts w:cs="Times New Roman"/>
                <w:noProof/>
                <w:szCs w:val="24"/>
              </w:rPr>
              <w:t>3</w:t>
            </w:r>
            <w:r w:rsidR="006369C0" w:rsidRPr="00AC4B7F">
              <w:rPr>
                <w:rFonts w:cs="Times New Roman"/>
                <w:szCs w:val="24"/>
              </w:rPr>
              <w:t xml:space="preserve"> –</w:t>
            </w:r>
            <w:r w:rsidR="003E0DF5" w:rsidRPr="00AC4B7F">
              <w:rPr>
                <w:rFonts w:cs="Times New Roman"/>
                <w:szCs w:val="24"/>
              </w:rPr>
              <w:t xml:space="preserve"> </w:t>
            </w:r>
            <w:r w:rsidR="007D39A7" w:rsidRPr="00AC4B7F">
              <w:rPr>
                <w:rFonts w:cs="Times New Roman"/>
                <w:szCs w:val="24"/>
              </w:rPr>
              <w:t>Pedestrian Safety and Traffic Operations Near Transit Stops</w:t>
            </w:r>
          </w:p>
        </w:tc>
      </w:tr>
      <w:tr w:rsidR="006369C0" w:rsidRPr="00AC4B7F" w14:paraId="1FC4E22F" w14:textId="77777777" w:rsidTr="00147172">
        <w:trPr>
          <w:jc w:val="center"/>
        </w:trPr>
        <w:tc>
          <w:tcPr>
            <w:tcW w:w="3415" w:type="dxa"/>
          </w:tcPr>
          <w:p w14:paraId="54A2842E" w14:textId="77777777" w:rsidR="006369C0" w:rsidRPr="00AC4B7F" w:rsidRDefault="006369C0">
            <w:pPr>
              <w:rPr>
                <w:rFonts w:cs="Times New Roman"/>
              </w:rPr>
            </w:pPr>
            <w:r w:rsidRPr="00AC4B7F">
              <w:rPr>
                <w:rFonts w:cs="Times New Roman"/>
              </w:rPr>
              <w:t>University</w:t>
            </w:r>
          </w:p>
        </w:tc>
        <w:tc>
          <w:tcPr>
            <w:tcW w:w="6660" w:type="dxa"/>
          </w:tcPr>
          <w:p w14:paraId="4C3EC97F" w14:textId="130FE31D" w:rsidR="00BA2E5D" w:rsidRPr="00AC4B7F" w:rsidRDefault="009B3FE1" w:rsidP="00A2584A">
            <w:pPr>
              <w:jc w:val="both"/>
              <w:rPr>
                <w:rFonts w:eastAsia="Calibri" w:cs="Times New Roman"/>
                <w:szCs w:val="24"/>
              </w:rPr>
            </w:pPr>
            <w:r w:rsidRPr="00AC4B7F">
              <w:rPr>
                <w:rFonts w:eastAsia="Calibri" w:cs="Times New Roman"/>
                <w:szCs w:val="24"/>
              </w:rPr>
              <w:t>Utah State University</w:t>
            </w:r>
          </w:p>
        </w:tc>
      </w:tr>
      <w:tr w:rsidR="006369C0" w:rsidRPr="00AC4B7F" w14:paraId="6D0D9F2E" w14:textId="77777777" w:rsidTr="00147172">
        <w:trPr>
          <w:jc w:val="center"/>
        </w:trPr>
        <w:tc>
          <w:tcPr>
            <w:tcW w:w="3415" w:type="dxa"/>
          </w:tcPr>
          <w:p w14:paraId="5F25DEC4" w14:textId="77777777" w:rsidR="006369C0" w:rsidRPr="00AC4B7F" w:rsidRDefault="006369C0">
            <w:pPr>
              <w:rPr>
                <w:rFonts w:cs="Times New Roman"/>
              </w:rPr>
            </w:pPr>
            <w:r w:rsidRPr="00AC4B7F">
              <w:rPr>
                <w:rFonts w:cs="Times New Roman"/>
              </w:rPr>
              <w:t>Principal Investigator</w:t>
            </w:r>
          </w:p>
        </w:tc>
        <w:tc>
          <w:tcPr>
            <w:tcW w:w="6660" w:type="dxa"/>
          </w:tcPr>
          <w:p w14:paraId="50AF8FC1" w14:textId="77777777" w:rsidR="005E1DBD" w:rsidRPr="00AC4B7F" w:rsidRDefault="009B3FE1" w:rsidP="00353193">
            <w:pPr>
              <w:rPr>
                <w:rFonts w:cs="Times New Roman"/>
                <w:noProof/>
                <w:szCs w:val="24"/>
              </w:rPr>
            </w:pPr>
            <w:r w:rsidRPr="00AC4B7F">
              <w:rPr>
                <w:rFonts w:cs="Times New Roman"/>
                <w:noProof/>
                <w:szCs w:val="24"/>
              </w:rPr>
              <w:t>Michelle Mekker, Ph.D.</w:t>
            </w:r>
          </w:p>
          <w:p w14:paraId="0E730182" w14:textId="2933F2F5" w:rsidR="009B3FE1" w:rsidRPr="00AC4B7F" w:rsidRDefault="009B3FE1" w:rsidP="00353193">
            <w:pPr>
              <w:rPr>
                <w:rFonts w:cs="Times New Roman"/>
                <w:noProof/>
                <w:szCs w:val="24"/>
              </w:rPr>
            </w:pPr>
            <w:r w:rsidRPr="00AC4B7F">
              <w:rPr>
                <w:rFonts w:cs="Times New Roman"/>
                <w:noProof/>
                <w:szCs w:val="24"/>
              </w:rPr>
              <w:t>Patrick Singleton, Ph.D.</w:t>
            </w:r>
          </w:p>
        </w:tc>
      </w:tr>
      <w:tr w:rsidR="006369C0" w:rsidRPr="00AC4B7F" w14:paraId="5CAFB1C9" w14:textId="77777777" w:rsidTr="00147172">
        <w:trPr>
          <w:jc w:val="center"/>
        </w:trPr>
        <w:tc>
          <w:tcPr>
            <w:tcW w:w="3415" w:type="dxa"/>
          </w:tcPr>
          <w:p w14:paraId="3EA0A870" w14:textId="77777777" w:rsidR="006369C0" w:rsidRPr="00AC4B7F" w:rsidRDefault="006369C0">
            <w:pPr>
              <w:rPr>
                <w:rFonts w:cs="Times New Roman"/>
              </w:rPr>
            </w:pPr>
            <w:r w:rsidRPr="00AC4B7F">
              <w:rPr>
                <w:rFonts w:cs="Times New Roman"/>
              </w:rPr>
              <w:t>PI Contact Information</w:t>
            </w:r>
          </w:p>
        </w:tc>
        <w:tc>
          <w:tcPr>
            <w:tcW w:w="6660" w:type="dxa"/>
          </w:tcPr>
          <w:p w14:paraId="2CB642C6" w14:textId="77777777" w:rsidR="009B3FE1" w:rsidRPr="00AC4B7F" w:rsidRDefault="009B3FE1" w:rsidP="009B3FE1">
            <w:pPr>
              <w:rPr>
                <w:rFonts w:cs="Times New Roman"/>
                <w:noProof/>
                <w:szCs w:val="24"/>
              </w:rPr>
            </w:pPr>
            <w:r w:rsidRPr="00AC4B7F">
              <w:rPr>
                <w:rFonts w:cs="Times New Roman"/>
                <w:noProof/>
                <w:szCs w:val="24"/>
              </w:rPr>
              <w:t>Michelle Mekker, Ph.D.</w:t>
            </w:r>
          </w:p>
          <w:p w14:paraId="672C5FFF" w14:textId="77777777" w:rsidR="009B3FE1" w:rsidRPr="00AC4B7F" w:rsidRDefault="009B3FE1" w:rsidP="009B3FE1">
            <w:pPr>
              <w:rPr>
                <w:rFonts w:cs="Times New Roman"/>
                <w:noProof/>
                <w:szCs w:val="24"/>
              </w:rPr>
            </w:pPr>
            <w:r w:rsidRPr="00AC4B7F">
              <w:rPr>
                <w:rFonts w:cs="Times New Roman"/>
                <w:noProof/>
                <w:szCs w:val="24"/>
              </w:rPr>
              <w:t>Assistant Professor</w:t>
            </w:r>
          </w:p>
          <w:p w14:paraId="2C6BB113" w14:textId="77777777" w:rsidR="009B3FE1" w:rsidRPr="00AC4B7F" w:rsidRDefault="009B3FE1" w:rsidP="009B3FE1">
            <w:pPr>
              <w:rPr>
                <w:rFonts w:cs="Times New Roman"/>
                <w:noProof/>
                <w:szCs w:val="24"/>
              </w:rPr>
            </w:pPr>
            <w:r w:rsidRPr="00AC4B7F">
              <w:rPr>
                <w:rFonts w:cs="Times New Roman"/>
                <w:noProof/>
                <w:szCs w:val="24"/>
              </w:rPr>
              <w:t>Department of Civil and Environmental Engineering</w:t>
            </w:r>
          </w:p>
          <w:p w14:paraId="3A74EDE9" w14:textId="77777777" w:rsidR="009B3FE1" w:rsidRPr="00AC4B7F" w:rsidRDefault="009B3FE1" w:rsidP="009B3FE1">
            <w:pPr>
              <w:rPr>
                <w:rFonts w:cs="Times New Roman"/>
                <w:noProof/>
                <w:szCs w:val="24"/>
              </w:rPr>
            </w:pPr>
            <w:r w:rsidRPr="00AC4B7F">
              <w:rPr>
                <w:rFonts w:cs="Times New Roman"/>
                <w:noProof/>
                <w:szCs w:val="24"/>
              </w:rPr>
              <w:t>Utah State University</w:t>
            </w:r>
          </w:p>
          <w:p w14:paraId="32D7CC7A" w14:textId="77777777" w:rsidR="009B3FE1" w:rsidRPr="00AC4B7F" w:rsidRDefault="009B3FE1" w:rsidP="009B3FE1">
            <w:pPr>
              <w:rPr>
                <w:rFonts w:cs="Times New Roman"/>
                <w:noProof/>
                <w:szCs w:val="24"/>
              </w:rPr>
            </w:pPr>
            <w:r w:rsidRPr="00AC4B7F">
              <w:rPr>
                <w:rFonts w:cs="Times New Roman"/>
                <w:noProof/>
                <w:szCs w:val="24"/>
              </w:rPr>
              <w:t>Phone: (435) 797-3180</w:t>
            </w:r>
          </w:p>
          <w:p w14:paraId="1BCC2D14" w14:textId="77777777" w:rsidR="009B3FE1" w:rsidRPr="00AC4B7F" w:rsidRDefault="009B3FE1" w:rsidP="009B3FE1">
            <w:pPr>
              <w:rPr>
                <w:rFonts w:cs="Times New Roman"/>
                <w:noProof/>
                <w:szCs w:val="24"/>
              </w:rPr>
            </w:pPr>
            <w:r w:rsidRPr="00AC4B7F">
              <w:rPr>
                <w:rFonts w:cs="Times New Roman"/>
                <w:noProof/>
                <w:szCs w:val="24"/>
              </w:rPr>
              <w:t>Email: michelle.mekker@usu.edu</w:t>
            </w:r>
          </w:p>
          <w:p w14:paraId="02EA1A0F" w14:textId="77777777" w:rsidR="009B3FE1" w:rsidRPr="00AC4B7F" w:rsidRDefault="009B3FE1" w:rsidP="009B3FE1">
            <w:pPr>
              <w:spacing w:after="240"/>
              <w:rPr>
                <w:rFonts w:cs="Times New Roman"/>
                <w:noProof/>
                <w:szCs w:val="24"/>
              </w:rPr>
            </w:pPr>
            <w:r w:rsidRPr="00AC4B7F">
              <w:rPr>
                <w:rFonts w:cs="Times New Roman"/>
                <w:noProof/>
                <w:szCs w:val="24"/>
              </w:rPr>
              <w:t>ORCID: 0000-0001-9969-3641</w:t>
            </w:r>
          </w:p>
          <w:p w14:paraId="69F650FE" w14:textId="77777777" w:rsidR="009B3FE1" w:rsidRPr="00AC4B7F" w:rsidRDefault="009B3FE1" w:rsidP="009B3FE1">
            <w:pPr>
              <w:rPr>
                <w:rFonts w:cs="Times New Roman"/>
                <w:noProof/>
                <w:szCs w:val="24"/>
              </w:rPr>
            </w:pPr>
            <w:r w:rsidRPr="00AC4B7F">
              <w:rPr>
                <w:rFonts w:cs="Times New Roman"/>
                <w:noProof/>
                <w:szCs w:val="24"/>
              </w:rPr>
              <w:t>Patrick Singleton, Ph.D.</w:t>
            </w:r>
          </w:p>
          <w:p w14:paraId="298E0C2D" w14:textId="77777777" w:rsidR="009B3FE1" w:rsidRPr="00AC4B7F" w:rsidRDefault="009B3FE1" w:rsidP="009B3FE1">
            <w:pPr>
              <w:rPr>
                <w:rFonts w:cs="Times New Roman"/>
                <w:noProof/>
                <w:szCs w:val="24"/>
              </w:rPr>
            </w:pPr>
            <w:r w:rsidRPr="00AC4B7F">
              <w:rPr>
                <w:rFonts w:cs="Times New Roman"/>
                <w:noProof/>
                <w:szCs w:val="24"/>
              </w:rPr>
              <w:t>Assistant Professor</w:t>
            </w:r>
          </w:p>
          <w:p w14:paraId="4975D40B" w14:textId="77777777" w:rsidR="009B3FE1" w:rsidRPr="00AC4B7F" w:rsidRDefault="009B3FE1" w:rsidP="009B3FE1">
            <w:pPr>
              <w:rPr>
                <w:rFonts w:cs="Times New Roman"/>
                <w:noProof/>
                <w:szCs w:val="24"/>
              </w:rPr>
            </w:pPr>
            <w:r w:rsidRPr="00AC4B7F">
              <w:rPr>
                <w:rFonts w:cs="Times New Roman"/>
                <w:noProof/>
                <w:szCs w:val="24"/>
              </w:rPr>
              <w:t>Department of Civil and Environmental Engineering</w:t>
            </w:r>
          </w:p>
          <w:p w14:paraId="48547E97" w14:textId="77777777" w:rsidR="009B3FE1" w:rsidRPr="00AC4B7F" w:rsidRDefault="009B3FE1" w:rsidP="009B3FE1">
            <w:pPr>
              <w:rPr>
                <w:rFonts w:cs="Times New Roman"/>
                <w:noProof/>
                <w:szCs w:val="24"/>
              </w:rPr>
            </w:pPr>
            <w:r w:rsidRPr="00AC4B7F">
              <w:rPr>
                <w:rFonts w:cs="Times New Roman"/>
                <w:noProof/>
                <w:szCs w:val="24"/>
              </w:rPr>
              <w:t>Utah State University</w:t>
            </w:r>
          </w:p>
          <w:p w14:paraId="6C894377" w14:textId="77777777" w:rsidR="009B3FE1" w:rsidRPr="00AC4B7F" w:rsidRDefault="009B3FE1" w:rsidP="009B3FE1">
            <w:pPr>
              <w:rPr>
                <w:rFonts w:cs="Times New Roman"/>
                <w:noProof/>
                <w:szCs w:val="24"/>
              </w:rPr>
            </w:pPr>
            <w:r w:rsidRPr="00AC4B7F">
              <w:rPr>
                <w:rFonts w:cs="Times New Roman"/>
                <w:noProof/>
                <w:szCs w:val="24"/>
              </w:rPr>
              <w:t>Phone: (435) 797-7109</w:t>
            </w:r>
          </w:p>
          <w:p w14:paraId="68EE198C" w14:textId="77777777" w:rsidR="009B3FE1" w:rsidRPr="00AC4B7F" w:rsidRDefault="009B3FE1" w:rsidP="009B3FE1">
            <w:pPr>
              <w:rPr>
                <w:rFonts w:cs="Times New Roman"/>
                <w:noProof/>
                <w:szCs w:val="24"/>
              </w:rPr>
            </w:pPr>
            <w:r w:rsidRPr="00AC4B7F">
              <w:rPr>
                <w:rFonts w:cs="Times New Roman"/>
                <w:noProof/>
                <w:szCs w:val="24"/>
              </w:rPr>
              <w:t>Email: patrick.singleton@usu.edu</w:t>
            </w:r>
          </w:p>
          <w:p w14:paraId="31CE917A" w14:textId="115710AA" w:rsidR="006369C0" w:rsidRPr="00AC4B7F" w:rsidRDefault="009B3FE1" w:rsidP="009B3FE1">
            <w:pPr>
              <w:rPr>
                <w:rFonts w:cs="Times New Roman"/>
                <w:noProof/>
                <w:szCs w:val="24"/>
              </w:rPr>
            </w:pPr>
            <w:r w:rsidRPr="00AC4B7F">
              <w:rPr>
                <w:rFonts w:cs="Times New Roman"/>
                <w:noProof/>
                <w:szCs w:val="24"/>
              </w:rPr>
              <w:t>ORCID: 0000-0002-9319-2333</w:t>
            </w:r>
          </w:p>
        </w:tc>
      </w:tr>
      <w:tr w:rsidR="006369C0" w:rsidRPr="00AC4B7F" w14:paraId="65D656B3" w14:textId="77777777" w:rsidTr="00147172">
        <w:trPr>
          <w:jc w:val="center"/>
        </w:trPr>
        <w:tc>
          <w:tcPr>
            <w:tcW w:w="3415" w:type="dxa"/>
          </w:tcPr>
          <w:p w14:paraId="5B445C43" w14:textId="77777777" w:rsidR="006369C0" w:rsidRPr="00AC4B7F" w:rsidRDefault="006369C0" w:rsidP="00947EC7">
            <w:pPr>
              <w:rPr>
                <w:rFonts w:cs="Times New Roman"/>
              </w:rPr>
            </w:pPr>
            <w:r w:rsidRPr="00AC4B7F">
              <w:rPr>
                <w:rFonts w:cs="Times New Roman"/>
              </w:rPr>
              <w:t>Funding Source(s) and Amounts Provided (by each agency or organization)</w:t>
            </w:r>
          </w:p>
        </w:tc>
        <w:tc>
          <w:tcPr>
            <w:tcW w:w="6660" w:type="dxa"/>
          </w:tcPr>
          <w:p w14:paraId="689453EC" w14:textId="40181226" w:rsidR="008B495C" w:rsidRPr="00AC4B7F" w:rsidRDefault="006369C0" w:rsidP="00AC760B">
            <w:pPr>
              <w:spacing w:after="240"/>
              <w:rPr>
                <w:rFonts w:cs="Times New Roman"/>
              </w:rPr>
            </w:pPr>
            <w:r w:rsidRPr="00AC4B7F">
              <w:rPr>
                <w:rFonts w:cs="Times New Roman"/>
                <w:noProof/>
              </w:rPr>
              <w:t xml:space="preserve">USDOT, </w:t>
            </w:r>
            <w:r w:rsidR="00CB4A51" w:rsidRPr="00AC4B7F">
              <w:rPr>
                <w:rFonts w:cs="Times New Roman"/>
                <w:noProof/>
              </w:rPr>
              <w:t>Office of the Assistant Secretary for Research and Technology</w:t>
            </w:r>
            <w:r w:rsidR="00AC760B" w:rsidRPr="00AC4B7F">
              <w:rPr>
                <w:rFonts w:cs="Times New Roman"/>
              </w:rPr>
              <w:br/>
            </w:r>
            <w:r w:rsidR="00F44E21" w:rsidRPr="00AC4B7F">
              <w:rPr>
                <w:rFonts w:cs="Times New Roman"/>
              </w:rPr>
              <w:t>$</w:t>
            </w:r>
            <w:r w:rsidR="00E95867" w:rsidRPr="00AC4B7F">
              <w:rPr>
                <w:rFonts w:cs="Times New Roman"/>
              </w:rPr>
              <w:t>70</w:t>
            </w:r>
            <w:r w:rsidR="003F105A" w:rsidRPr="00AC4B7F">
              <w:rPr>
                <w:rFonts w:cs="Times New Roman"/>
              </w:rPr>
              <w:t>,000</w:t>
            </w:r>
            <w:r w:rsidR="00E95867" w:rsidRPr="00AC4B7F">
              <w:rPr>
                <w:rFonts w:cs="Times New Roman"/>
              </w:rPr>
              <w:t>.00</w:t>
            </w:r>
          </w:p>
          <w:p w14:paraId="22F68D7C" w14:textId="433B84DF" w:rsidR="00E95867" w:rsidRPr="00AC4B7F" w:rsidRDefault="00E95867" w:rsidP="003D11E0">
            <w:pPr>
              <w:rPr>
                <w:rFonts w:eastAsia="Calibri" w:cs="Times New Roman"/>
                <w:szCs w:val="24"/>
              </w:rPr>
            </w:pPr>
            <w:r w:rsidRPr="00AC4B7F">
              <w:rPr>
                <w:rFonts w:eastAsia="Calibri" w:cs="Times New Roman"/>
                <w:szCs w:val="24"/>
              </w:rPr>
              <w:t>Utah State University</w:t>
            </w:r>
            <w:r w:rsidR="003D11E0">
              <w:rPr>
                <w:rFonts w:eastAsia="Calibri" w:cs="Times New Roman"/>
                <w:szCs w:val="24"/>
              </w:rPr>
              <w:t xml:space="preserve"> – </w:t>
            </w:r>
            <w:r w:rsidRPr="00AC4B7F">
              <w:rPr>
                <w:rFonts w:eastAsia="Calibri" w:cs="Times New Roman"/>
                <w:szCs w:val="24"/>
              </w:rPr>
              <w:t>$61,615.72</w:t>
            </w:r>
          </w:p>
          <w:p w14:paraId="228866A4" w14:textId="2DF00C91" w:rsidR="00334777" w:rsidRPr="00AC4B7F" w:rsidRDefault="00E95867" w:rsidP="00E95867">
            <w:pPr>
              <w:rPr>
                <w:rFonts w:eastAsia="Calibri" w:cs="Times New Roman"/>
                <w:szCs w:val="24"/>
              </w:rPr>
            </w:pPr>
            <w:r w:rsidRPr="00AC4B7F">
              <w:rPr>
                <w:rFonts w:eastAsia="Calibri" w:cs="Times New Roman"/>
                <w:szCs w:val="24"/>
              </w:rPr>
              <w:t>Utah Transit Authority, Utah D</w:t>
            </w:r>
            <w:r w:rsidR="003D11E0">
              <w:rPr>
                <w:rFonts w:eastAsia="Calibri" w:cs="Times New Roman"/>
                <w:szCs w:val="24"/>
              </w:rPr>
              <w:t xml:space="preserve">OT – </w:t>
            </w:r>
            <w:r w:rsidRPr="00AC4B7F">
              <w:rPr>
                <w:rFonts w:eastAsia="Calibri" w:cs="Times New Roman"/>
                <w:szCs w:val="24"/>
              </w:rPr>
              <w:t>$20,000.00</w:t>
            </w:r>
          </w:p>
        </w:tc>
      </w:tr>
      <w:tr w:rsidR="006369C0" w:rsidRPr="00AC4B7F" w14:paraId="50E8B969" w14:textId="77777777" w:rsidTr="00147172">
        <w:trPr>
          <w:jc w:val="center"/>
        </w:trPr>
        <w:tc>
          <w:tcPr>
            <w:tcW w:w="3415" w:type="dxa"/>
          </w:tcPr>
          <w:p w14:paraId="6AC908E9" w14:textId="77777777" w:rsidR="006369C0" w:rsidRPr="00AC4B7F" w:rsidRDefault="006369C0" w:rsidP="00947EC7">
            <w:pPr>
              <w:rPr>
                <w:rFonts w:cs="Times New Roman"/>
              </w:rPr>
            </w:pPr>
            <w:r w:rsidRPr="00AC4B7F">
              <w:rPr>
                <w:rFonts w:cs="Times New Roman"/>
              </w:rPr>
              <w:t>Total Project Cost</w:t>
            </w:r>
          </w:p>
        </w:tc>
        <w:tc>
          <w:tcPr>
            <w:tcW w:w="6660" w:type="dxa"/>
          </w:tcPr>
          <w:p w14:paraId="3D67C476" w14:textId="2D769535" w:rsidR="006369C0" w:rsidRPr="00AC4B7F" w:rsidRDefault="00F829B1" w:rsidP="00400EA7">
            <w:pPr>
              <w:rPr>
                <w:rFonts w:cs="Times New Roman"/>
              </w:rPr>
            </w:pPr>
            <w:r w:rsidRPr="00AC4B7F">
              <w:rPr>
                <w:rFonts w:cs="Times New Roman"/>
              </w:rPr>
              <w:t>$</w:t>
            </w:r>
            <w:r w:rsidR="00E95867" w:rsidRPr="00AC4B7F">
              <w:rPr>
                <w:rFonts w:cs="Times New Roman"/>
              </w:rPr>
              <w:t>151,615.72</w:t>
            </w:r>
          </w:p>
        </w:tc>
      </w:tr>
      <w:tr w:rsidR="006369C0" w:rsidRPr="00AC4B7F" w14:paraId="32378A37" w14:textId="77777777" w:rsidTr="00147172">
        <w:trPr>
          <w:jc w:val="center"/>
        </w:trPr>
        <w:tc>
          <w:tcPr>
            <w:tcW w:w="3415" w:type="dxa"/>
          </w:tcPr>
          <w:p w14:paraId="0B1DC31F" w14:textId="77777777" w:rsidR="006369C0" w:rsidRPr="00AC4B7F" w:rsidRDefault="006369C0" w:rsidP="00947EC7">
            <w:pPr>
              <w:rPr>
                <w:rFonts w:cs="Times New Roman"/>
              </w:rPr>
            </w:pPr>
            <w:r w:rsidRPr="00AC4B7F">
              <w:rPr>
                <w:rFonts w:cs="Times New Roman"/>
              </w:rPr>
              <w:t>Agency ID or Contract Number</w:t>
            </w:r>
          </w:p>
        </w:tc>
        <w:tc>
          <w:tcPr>
            <w:tcW w:w="6660" w:type="dxa"/>
          </w:tcPr>
          <w:p w14:paraId="0FD324CD" w14:textId="77777777" w:rsidR="006369C0" w:rsidRPr="00AC4B7F" w:rsidRDefault="006369C0">
            <w:pPr>
              <w:rPr>
                <w:rFonts w:cs="Times New Roman"/>
              </w:rPr>
            </w:pPr>
            <w:r w:rsidRPr="00AC4B7F">
              <w:rPr>
                <w:rFonts w:cs="Times New Roman"/>
                <w:noProof/>
              </w:rPr>
              <w:t>69A3551747108</w:t>
            </w:r>
          </w:p>
        </w:tc>
      </w:tr>
      <w:tr w:rsidR="006369C0" w:rsidRPr="00AC4B7F" w14:paraId="4A587F20" w14:textId="77777777" w:rsidTr="00147172">
        <w:trPr>
          <w:jc w:val="center"/>
        </w:trPr>
        <w:tc>
          <w:tcPr>
            <w:tcW w:w="3415" w:type="dxa"/>
          </w:tcPr>
          <w:p w14:paraId="17BE2D3C" w14:textId="77777777" w:rsidR="006369C0" w:rsidRPr="00AC4B7F" w:rsidRDefault="006369C0" w:rsidP="00947EC7">
            <w:pPr>
              <w:rPr>
                <w:rFonts w:cs="Times New Roman"/>
              </w:rPr>
            </w:pPr>
            <w:r w:rsidRPr="00AC4B7F">
              <w:rPr>
                <w:rFonts w:cs="Times New Roman"/>
              </w:rPr>
              <w:t>Start and End Dates</w:t>
            </w:r>
          </w:p>
        </w:tc>
        <w:tc>
          <w:tcPr>
            <w:tcW w:w="6660" w:type="dxa"/>
          </w:tcPr>
          <w:p w14:paraId="75DA14AF" w14:textId="2F50A821" w:rsidR="006369C0" w:rsidRPr="00AC4B7F" w:rsidRDefault="000B39F0" w:rsidP="00664F87">
            <w:pPr>
              <w:rPr>
                <w:rFonts w:cs="Times New Roman"/>
                <w:highlight w:val="yellow"/>
              </w:rPr>
            </w:pPr>
            <w:r w:rsidRPr="00AC4B7F">
              <w:rPr>
                <w:rFonts w:cs="Times New Roman"/>
                <w:noProof/>
              </w:rPr>
              <w:t>October</w:t>
            </w:r>
            <w:r w:rsidR="006369C0" w:rsidRPr="00AC4B7F">
              <w:rPr>
                <w:rFonts w:cs="Times New Roman"/>
                <w:noProof/>
              </w:rPr>
              <w:t xml:space="preserve"> </w:t>
            </w:r>
            <w:r w:rsidRPr="00AC4B7F">
              <w:rPr>
                <w:rFonts w:cs="Times New Roman"/>
                <w:noProof/>
              </w:rPr>
              <w:t>7</w:t>
            </w:r>
            <w:r w:rsidR="006369C0" w:rsidRPr="00AC4B7F">
              <w:rPr>
                <w:rFonts w:cs="Times New Roman"/>
                <w:noProof/>
              </w:rPr>
              <w:t>, 20</w:t>
            </w:r>
            <w:r w:rsidR="00784CFD" w:rsidRPr="00AC4B7F">
              <w:rPr>
                <w:rFonts w:cs="Times New Roman"/>
                <w:noProof/>
              </w:rPr>
              <w:t>2</w:t>
            </w:r>
            <w:r w:rsidR="004168F8" w:rsidRPr="00AC4B7F">
              <w:rPr>
                <w:rFonts w:cs="Times New Roman"/>
                <w:noProof/>
              </w:rPr>
              <w:t>2</w:t>
            </w:r>
            <w:r w:rsidR="006369C0" w:rsidRPr="00AC4B7F">
              <w:rPr>
                <w:rFonts w:cs="Times New Roman"/>
                <w:noProof/>
              </w:rPr>
              <w:t xml:space="preserve"> to July 31, 202</w:t>
            </w:r>
            <w:r w:rsidR="00994154">
              <w:rPr>
                <w:rFonts w:cs="Times New Roman"/>
                <w:noProof/>
              </w:rPr>
              <w:t>4</w:t>
            </w:r>
          </w:p>
        </w:tc>
      </w:tr>
      <w:tr w:rsidR="006369C0" w:rsidRPr="00AC4B7F" w14:paraId="14D43608" w14:textId="77777777" w:rsidTr="00147172">
        <w:trPr>
          <w:jc w:val="center"/>
        </w:trPr>
        <w:tc>
          <w:tcPr>
            <w:tcW w:w="3415" w:type="dxa"/>
          </w:tcPr>
          <w:p w14:paraId="4011CAB6" w14:textId="77777777" w:rsidR="006369C0" w:rsidRPr="00AC4B7F" w:rsidRDefault="006369C0">
            <w:pPr>
              <w:rPr>
                <w:rFonts w:cs="Times New Roman"/>
              </w:rPr>
            </w:pPr>
            <w:r w:rsidRPr="00AC4B7F">
              <w:rPr>
                <w:rFonts w:cs="Times New Roman"/>
              </w:rPr>
              <w:t>Brief Description of Research Project</w:t>
            </w:r>
          </w:p>
        </w:tc>
        <w:tc>
          <w:tcPr>
            <w:tcW w:w="6660" w:type="dxa"/>
          </w:tcPr>
          <w:p w14:paraId="059A8B07" w14:textId="4C40D476" w:rsidR="00E57CA6" w:rsidRPr="00AC4B7F" w:rsidRDefault="00BD35E7" w:rsidP="001B1AE0">
            <w:pPr>
              <w:rPr>
                <w:rFonts w:cs="Times New Roman"/>
                <w:noProof/>
                <w:szCs w:val="24"/>
              </w:rPr>
            </w:pPr>
            <w:r w:rsidRPr="00BD35E7">
              <w:rPr>
                <w:rFonts w:cs="Times New Roman"/>
                <w:noProof/>
                <w:szCs w:val="24"/>
              </w:rPr>
              <w:t xml:space="preserve">Pedestrian injuries and fatalities are increasing (in both number and share), nationally and in Utah. According to a recent report from the Governors Highway Safety Association, pedestrian fatalities have increased by around 50% over the last 10 years and now represent 17% of all traffic deaths. As vulnerable road users, pedestrians are more likely to be injured or killed when involved in a collision. Past research has shown that pedestrian crashes are more frequent at intersections with transit stops. A recently completed UDOT (Utah Department of Transportation) project found that pedestrian crashes are more frequent particularly at intersections with far-side transit stops. The objectives of this research project are to investigate the impacts of transit stops on pedestrian safety and traffic operations at intersections and provide recommendation for improving both. Video will be used to collect pedestrian and vehicular behavioral data at intersections with transit stops. In conjunction with operations and environmental data, statistical modeling will be used to identify factors impacting safety and traffic operations at these locations. Recommendations may include but are not </w:t>
            </w:r>
            <w:r w:rsidRPr="00BD35E7">
              <w:rPr>
                <w:rFonts w:cs="Times New Roman"/>
                <w:noProof/>
                <w:szCs w:val="24"/>
              </w:rPr>
              <w:lastRenderedPageBreak/>
              <w:t>limited to: changes to transit stop placement, implementation of crossing protections near transit stops, changes in intersection design/geometry, changes in intersection operations, etc.</w:t>
            </w:r>
          </w:p>
        </w:tc>
      </w:tr>
      <w:tr w:rsidR="006369C0" w:rsidRPr="00AC4B7F" w14:paraId="2E989BDD" w14:textId="77777777" w:rsidTr="00147172">
        <w:trPr>
          <w:trHeight w:val="1034"/>
          <w:jc w:val="center"/>
        </w:trPr>
        <w:tc>
          <w:tcPr>
            <w:tcW w:w="3415" w:type="dxa"/>
          </w:tcPr>
          <w:p w14:paraId="4FBA15EB" w14:textId="0D4872F4" w:rsidR="006369C0" w:rsidRPr="00AC4B7F" w:rsidRDefault="006369C0" w:rsidP="00994154">
            <w:pPr>
              <w:spacing w:after="120"/>
              <w:rPr>
                <w:rFonts w:cs="Times New Roman"/>
              </w:rPr>
            </w:pPr>
            <w:r w:rsidRPr="00AC4B7F">
              <w:rPr>
                <w:rFonts w:cs="Times New Roman"/>
              </w:rPr>
              <w:lastRenderedPageBreak/>
              <w:t>Describe Implementation of Research Outcomes (or why not implemented)</w:t>
            </w:r>
          </w:p>
          <w:p w14:paraId="30E7C65E" w14:textId="77777777" w:rsidR="006369C0" w:rsidRPr="00AC4B7F" w:rsidRDefault="006369C0">
            <w:pPr>
              <w:rPr>
                <w:rFonts w:cs="Times New Roman"/>
              </w:rPr>
            </w:pPr>
            <w:r w:rsidRPr="00AC4B7F">
              <w:rPr>
                <w:rFonts w:cs="Times New Roman"/>
              </w:rPr>
              <w:t>Place Any Photos Here</w:t>
            </w:r>
          </w:p>
        </w:tc>
        <w:tc>
          <w:tcPr>
            <w:tcW w:w="6660" w:type="dxa"/>
          </w:tcPr>
          <w:p w14:paraId="46B1D080" w14:textId="301D1AFA" w:rsidR="006369C0" w:rsidRPr="00AC4B7F" w:rsidRDefault="006409C6" w:rsidP="006409C6">
            <w:pPr>
              <w:rPr>
                <w:rFonts w:cs="Times New Roman"/>
              </w:rPr>
            </w:pPr>
            <w:r w:rsidRPr="006409C6">
              <w:rPr>
                <w:rFonts w:cs="Times New Roman"/>
              </w:rPr>
              <w:t>The findings and recommendations of this research are being communicated to transportation stakeholders in Utah, including the Utah Transit Authority and the Utah Department of Transportation. Insights may be used to reconsider the design and/or placement of transit stops near intersections.</w:t>
            </w:r>
          </w:p>
        </w:tc>
      </w:tr>
      <w:tr w:rsidR="006369C0" w:rsidRPr="00AC4B7F" w14:paraId="261B3912" w14:textId="77777777" w:rsidTr="00147172">
        <w:trPr>
          <w:trHeight w:val="395"/>
          <w:jc w:val="center"/>
        </w:trPr>
        <w:tc>
          <w:tcPr>
            <w:tcW w:w="3415" w:type="dxa"/>
          </w:tcPr>
          <w:p w14:paraId="2FA02D33" w14:textId="77777777" w:rsidR="006369C0" w:rsidRPr="00AC4B7F" w:rsidRDefault="006369C0">
            <w:pPr>
              <w:rPr>
                <w:rFonts w:cs="Times New Roman"/>
              </w:rPr>
            </w:pPr>
            <w:r w:rsidRPr="00AC4B7F">
              <w:rPr>
                <w:rFonts w:cs="Times New Roman"/>
              </w:rPr>
              <w:t>Impacts/Benefits of Implementation</w:t>
            </w:r>
          </w:p>
          <w:p w14:paraId="2EF2D50C" w14:textId="77777777" w:rsidR="006369C0" w:rsidRPr="00AC4B7F" w:rsidRDefault="006369C0">
            <w:pPr>
              <w:rPr>
                <w:rFonts w:cs="Times New Roman"/>
              </w:rPr>
            </w:pPr>
            <w:r w:rsidRPr="00AC4B7F">
              <w:rPr>
                <w:rFonts w:cs="Times New Roman"/>
              </w:rPr>
              <w:t>(actual, not anticipated)</w:t>
            </w:r>
          </w:p>
        </w:tc>
        <w:tc>
          <w:tcPr>
            <w:tcW w:w="6660" w:type="dxa"/>
          </w:tcPr>
          <w:p w14:paraId="34E3E6D5" w14:textId="48F463D6" w:rsidR="006369C0" w:rsidRPr="00AC4B7F" w:rsidRDefault="006409C6" w:rsidP="006409C6">
            <w:pPr>
              <w:rPr>
                <w:rFonts w:cs="Times New Roman"/>
              </w:rPr>
            </w:pPr>
            <w:r w:rsidRPr="006409C6">
              <w:rPr>
                <w:rFonts w:cs="Times New Roman"/>
              </w:rPr>
              <w:t>This research offers recommendations about improving both pedestrian safety and traffic operations at signalized intersections with (near-side and/or far-side) transit stops, through both stop location and intersection/stop design and operations. By carefully considering the safety and operational tradeoffs in each situation -- and deciding the relative priority of safety and operational outcomes -- agencies can hopefully improve pedestrian safety while ensuring efficient transit and traffic operations.</w:t>
            </w:r>
          </w:p>
        </w:tc>
      </w:tr>
      <w:tr w:rsidR="006369C0" w:rsidRPr="00AC4B7F" w14:paraId="4A6BE980" w14:textId="77777777" w:rsidTr="00147172">
        <w:trPr>
          <w:jc w:val="center"/>
        </w:trPr>
        <w:tc>
          <w:tcPr>
            <w:tcW w:w="3415" w:type="dxa"/>
          </w:tcPr>
          <w:p w14:paraId="7D692A26" w14:textId="77777777" w:rsidR="006369C0" w:rsidRPr="00AC4B7F" w:rsidRDefault="006369C0">
            <w:pPr>
              <w:rPr>
                <w:rFonts w:cs="Times New Roman"/>
              </w:rPr>
            </w:pPr>
            <w:r w:rsidRPr="00AC4B7F">
              <w:rPr>
                <w:rFonts w:cs="Times New Roman"/>
              </w:rPr>
              <w:t>Web Links</w:t>
            </w:r>
          </w:p>
          <w:p w14:paraId="4682E000" w14:textId="77777777" w:rsidR="006369C0" w:rsidRPr="00AC4B7F" w:rsidRDefault="006369C0" w:rsidP="005739F2">
            <w:pPr>
              <w:pStyle w:val="ListParagraph"/>
              <w:numPr>
                <w:ilvl w:val="0"/>
                <w:numId w:val="2"/>
              </w:numPr>
              <w:rPr>
                <w:rFonts w:cs="Times New Roman"/>
              </w:rPr>
            </w:pPr>
            <w:r w:rsidRPr="00AC4B7F">
              <w:rPr>
                <w:rFonts w:cs="Times New Roman"/>
              </w:rPr>
              <w:t>Reports</w:t>
            </w:r>
          </w:p>
          <w:p w14:paraId="25D844EE" w14:textId="77777777" w:rsidR="006369C0" w:rsidRPr="00AC4B7F" w:rsidRDefault="006369C0" w:rsidP="004519D5">
            <w:pPr>
              <w:pStyle w:val="ListParagraph"/>
              <w:numPr>
                <w:ilvl w:val="0"/>
                <w:numId w:val="2"/>
              </w:numPr>
              <w:rPr>
                <w:rFonts w:cs="Times New Roman"/>
              </w:rPr>
            </w:pPr>
            <w:r w:rsidRPr="00AC4B7F">
              <w:rPr>
                <w:rFonts w:cs="Times New Roman"/>
              </w:rPr>
              <w:t>Project Website</w:t>
            </w:r>
          </w:p>
        </w:tc>
        <w:tc>
          <w:tcPr>
            <w:tcW w:w="6660" w:type="dxa"/>
          </w:tcPr>
          <w:p w14:paraId="74D92BA2" w14:textId="50ED61B0" w:rsidR="006369C0" w:rsidRPr="006409C6" w:rsidRDefault="006409C6" w:rsidP="006409C6">
            <w:pPr>
              <w:pStyle w:val="ListParagraph"/>
              <w:numPr>
                <w:ilvl w:val="0"/>
                <w:numId w:val="2"/>
              </w:numPr>
              <w:ind w:left="428"/>
              <w:rPr>
                <w:rFonts w:cs="Times New Roman"/>
              </w:rPr>
            </w:pPr>
            <w:r>
              <w:rPr>
                <w:rFonts w:cs="Times New Roman"/>
              </w:rPr>
              <w:t xml:space="preserve">MPC Final Report – </w:t>
            </w:r>
            <w:hyperlink r:id="rId6" w:history="1">
              <w:r w:rsidRPr="006409C6">
                <w:rPr>
                  <w:rStyle w:val="Hyperlink"/>
                  <w:rFonts w:cs="Times New Roman"/>
                </w:rPr>
                <w:t>Pedestrian Safety and Traffic Operations Near Transit Stops</w:t>
              </w:r>
            </w:hyperlink>
          </w:p>
        </w:tc>
      </w:tr>
    </w:tbl>
    <w:p w14:paraId="28E9B2E3" w14:textId="77777777" w:rsidR="006369C0" w:rsidRPr="00AC4B7F" w:rsidRDefault="006369C0" w:rsidP="00024067">
      <w:pPr>
        <w:rPr>
          <w:rFonts w:cs="Times New Roman"/>
        </w:rPr>
      </w:pPr>
    </w:p>
    <w:sectPr w:rsidR="006369C0" w:rsidRPr="00AC4B7F"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C54C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A7BB1"/>
    <w:rsid w:val="000B39F0"/>
    <w:rsid w:val="000B487C"/>
    <w:rsid w:val="000B5D73"/>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1E86"/>
    <w:rsid w:val="00122FA9"/>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2C45"/>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3F3E"/>
    <w:rsid w:val="00187408"/>
    <w:rsid w:val="00191E7F"/>
    <w:rsid w:val="00194A73"/>
    <w:rsid w:val="00195D27"/>
    <w:rsid w:val="001A1231"/>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1266"/>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57411"/>
    <w:rsid w:val="00261C20"/>
    <w:rsid w:val="0026439E"/>
    <w:rsid w:val="00265A89"/>
    <w:rsid w:val="00265E1D"/>
    <w:rsid w:val="00266FE5"/>
    <w:rsid w:val="002709A6"/>
    <w:rsid w:val="00273E13"/>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639"/>
    <w:rsid w:val="002D0AA3"/>
    <w:rsid w:val="002D1EB6"/>
    <w:rsid w:val="002D24FE"/>
    <w:rsid w:val="002E5203"/>
    <w:rsid w:val="002F177D"/>
    <w:rsid w:val="002F1EA9"/>
    <w:rsid w:val="002F44C5"/>
    <w:rsid w:val="002F5841"/>
    <w:rsid w:val="002F60AC"/>
    <w:rsid w:val="002F6FE5"/>
    <w:rsid w:val="002F759B"/>
    <w:rsid w:val="00306742"/>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7C12"/>
    <w:rsid w:val="00370888"/>
    <w:rsid w:val="00370C33"/>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D11E0"/>
    <w:rsid w:val="003D19A6"/>
    <w:rsid w:val="003D2341"/>
    <w:rsid w:val="003D5BC7"/>
    <w:rsid w:val="003E052B"/>
    <w:rsid w:val="003E0DF5"/>
    <w:rsid w:val="003E2327"/>
    <w:rsid w:val="003E2C50"/>
    <w:rsid w:val="003E2E84"/>
    <w:rsid w:val="003E3129"/>
    <w:rsid w:val="003E378B"/>
    <w:rsid w:val="003F105A"/>
    <w:rsid w:val="003F17DA"/>
    <w:rsid w:val="003F2720"/>
    <w:rsid w:val="003F4CA3"/>
    <w:rsid w:val="003F5C1E"/>
    <w:rsid w:val="00400D46"/>
    <w:rsid w:val="00400EA7"/>
    <w:rsid w:val="00403F89"/>
    <w:rsid w:val="004052C8"/>
    <w:rsid w:val="0041228D"/>
    <w:rsid w:val="00413955"/>
    <w:rsid w:val="00415B97"/>
    <w:rsid w:val="0041641D"/>
    <w:rsid w:val="0041651B"/>
    <w:rsid w:val="004168F8"/>
    <w:rsid w:val="0042016D"/>
    <w:rsid w:val="004203E2"/>
    <w:rsid w:val="00420A04"/>
    <w:rsid w:val="00420A9E"/>
    <w:rsid w:val="004222E3"/>
    <w:rsid w:val="00423B9D"/>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3B7"/>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1C"/>
    <w:rsid w:val="00590240"/>
    <w:rsid w:val="00591E92"/>
    <w:rsid w:val="00592B8A"/>
    <w:rsid w:val="005A34A9"/>
    <w:rsid w:val="005B12A2"/>
    <w:rsid w:val="005B7166"/>
    <w:rsid w:val="005C17E9"/>
    <w:rsid w:val="005C5EFC"/>
    <w:rsid w:val="005C7D88"/>
    <w:rsid w:val="005D3E21"/>
    <w:rsid w:val="005D64F4"/>
    <w:rsid w:val="005D6928"/>
    <w:rsid w:val="005E0BB4"/>
    <w:rsid w:val="005E1A27"/>
    <w:rsid w:val="005E1DBD"/>
    <w:rsid w:val="005E5AA2"/>
    <w:rsid w:val="005F7C9D"/>
    <w:rsid w:val="0060116D"/>
    <w:rsid w:val="0060282E"/>
    <w:rsid w:val="00607128"/>
    <w:rsid w:val="0060729F"/>
    <w:rsid w:val="0060797B"/>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09C6"/>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8223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31C7"/>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1574"/>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2997"/>
    <w:rsid w:val="007D39A7"/>
    <w:rsid w:val="007D5B3B"/>
    <w:rsid w:val="007D5D78"/>
    <w:rsid w:val="007D63B2"/>
    <w:rsid w:val="007D6DCA"/>
    <w:rsid w:val="007E25F0"/>
    <w:rsid w:val="007E3202"/>
    <w:rsid w:val="007E4B04"/>
    <w:rsid w:val="007E5BF9"/>
    <w:rsid w:val="007F1224"/>
    <w:rsid w:val="007F1C7C"/>
    <w:rsid w:val="007F3F3C"/>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2A48"/>
    <w:rsid w:val="008C4D3A"/>
    <w:rsid w:val="008C675E"/>
    <w:rsid w:val="008C73A4"/>
    <w:rsid w:val="008D3649"/>
    <w:rsid w:val="008D3B6D"/>
    <w:rsid w:val="008D4AD9"/>
    <w:rsid w:val="008D5037"/>
    <w:rsid w:val="008D5CD6"/>
    <w:rsid w:val="008D5DE6"/>
    <w:rsid w:val="008D6675"/>
    <w:rsid w:val="008D7A14"/>
    <w:rsid w:val="008E1FFC"/>
    <w:rsid w:val="008E2450"/>
    <w:rsid w:val="008E4C78"/>
    <w:rsid w:val="008F1A28"/>
    <w:rsid w:val="008F3DF8"/>
    <w:rsid w:val="008F466D"/>
    <w:rsid w:val="008F65B5"/>
    <w:rsid w:val="008F7F2D"/>
    <w:rsid w:val="009001A4"/>
    <w:rsid w:val="009004A5"/>
    <w:rsid w:val="00900C4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595C"/>
    <w:rsid w:val="00945FE1"/>
    <w:rsid w:val="00946C84"/>
    <w:rsid w:val="00946F41"/>
    <w:rsid w:val="009473E6"/>
    <w:rsid w:val="00947EC7"/>
    <w:rsid w:val="009501B7"/>
    <w:rsid w:val="009504EC"/>
    <w:rsid w:val="009528F6"/>
    <w:rsid w:val="00960C29"/>
    <w:rsid w:val="00961B9A"/>
    <w:rsid w:val="009635B7"/>
    <w:rsid w:val="00963E4E"/>
    <w:rsid w:val="0096505F"/>
    <w:rsid w:val="009650BE"/>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94154"/>
    <w:rsid w:val="009A4724"/>
    <w:rsid w:val="009B03F3"/>
    <w:rsid w:val="009B1A05"/>
    <w:rsid w:val="009B37D0"/>
    <w:rsid w:val="009B3FE1"/>
    <w:rsid w:val="009B4250"/>
    <w:rsid w:val="009B54AF"/>
    <w:rsid w:val="009B5DBB"/>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E6822"/>
    <w:rsid w:val="009F247B"/>
    <w:rsid w:val="009F2B46"/>
    <w:rsid w:val="009F4317"/>
    <w:rsid w:val="009F682D"/>
    <w:rsid w:val="00A015A3"/>
    <w:rsid w:val="00A05E7E"/>
    <w:rsid w:val="00A06B49"/>
    <w:rsid w:val="00A07053"/>
    <w:rsid w:val="00A07547"/>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959"/>
    <w:rsid w:val="00A61B30"/>
    <w:rsid w:val="00A623BD"/>
    <w:rsid w:val="00A65FCA"/>
    <w:rsid w:val="00A677CE"/>
    <w:rsid w:val="00A67CF1"/>
    <w:rsid w:val="00A70E16"/>
    <w:rsid w:val="00A7297B"/>
    <w:rsid w:val="00A73AA7"/>
    <w:rsid w:val="00A77426"/>
    <w:rsid w:val="00A852B0"/>
    <w:rsid w:val="00A91F09"/>
    <w:rsid w:val="00A95366"/>
    <w:rsid w:val="00A9576B"/>
    <w:rsid w:val="00A96680"/>
    <w:rsid w:val="00A96BF2"/>
    <w:rsid w:val="00AA0F32"/>
    <w:rsid w:val="00AA1F98"/>
    <w:rsid w:val="00AA5BEB"/>
    <w:rsid w:val="00AA60AA"/>
    <w:rsid w:val="00AB062C"/>
    <w:rsid w:val="00AB0769"/>
    <w:rsid w:val="00AB0D2E"/>
    <w:rsid w:val="00AB12C0"/>
    <w:rsid w:val="00AB1DC1"/>
    <w:rsid w:val="00AB37E5"/>
    <w:rsid w:val="00AC3C2D"/>
    <w:rsid w:val="00AC3C67"/>
    <w:rsid w:val="00AC41B4"/>
    <w:rsid w:val="00AC4B7F"/>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0D2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0A12"/>
    <w:rsid w:val="00B93CEF"/>
    <w:rsid w:val="00B95278"/>
    <w:rsid w:val="00B9798B"/>
    <w:rsid w:val="00BA02D8"/>
    <w:rsid w:val="00BA251C"/>
    <w:rsid w:val="00BA2E5D"/>
    <w:rsid w:val="00BA745B"/>
    <w:rsid w:val="00BA79E0"/>
    <w:rsid w:val="00BB0155"/>
    <w:rsid w:val="00BB1320"/>
    <w:rsid w:val="00BB16EE"/>
    <w:rsid w:val="00BB2473"/>
    <w:rsid w:val="00BB43D6"/>
    <w:rsid w:val="00BC23E8"/>
    <w:rsid w:val="00BC30A0"/>
    <w:rsid w:val="00BC4E0F"/>
    <w:rsid w:val="00BD0B8B"/>
    <w:rsid w:val="00BD2E5F"/>
    <w:rsid w:val="00BD35E7"/>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13B"/>
    <w:rsid w:val="00C537EA"/>
    <w:rsid w:val="00C543E5"/>
    <w:rsid w:val="00C55289"/>
    <w:rsid w:val="00C56434"/>
    <w:rsid w:val="00C56B26"/>
    <w:rsid w:val="00C5701A"/>
    <w:rsid w:val="00C65822"/>
    <w:rsid w:val="00C669C6"/>
    <w:rsid w:val="00C67053"/>
    <w:rsid w:val="00C71004"/>
    <w:rsid w:val="00C71720"/>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57A35"/>
    <w:rsid w:val="00D60AEB"/>
    <w:rsid w:val="00D61F0E"/>
    <w:rsid w:val="00D62C64"/>
    <w:rsid w:val="00D64013"/>
    <w:rsid w:val="00D657ED"/>
    <w:rsid w:val="00D73976"/>
    <w:rsid w:val="00D74215"/>
    <w:rsid w:val="00D75C0E"/>
    <w:rsid w:val="00D76096"/>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55FB"/>
    <w:rsid w:val="00DE700B"/>
    <w:rsid w:val="00DE7E9D"/>
    <w:rsid w:val="00DF3B4C"/>
    <w:rsid w:val="00DF4B34"/>
    <w:rsid w:val="00DF4CA0"/>
    <w:rsid w:val="00DF52C6"/>
    <w:rsid w:val="00DF5883"/>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4439"/>
    <w:rsid w:val="00E35EC4"/>
    <w:rsid w:val="00E3612D"/>
    <w:rsid w:val="00E37CD6"/>
    <w:rsid w:val="00E4047F"/>
    <w:rsid w:val="00E4125D"/>
    <w:rsid w:val="00E413D7"/>
    <w:rsid w:val="00E41F2E"/>
    <w:rsid w:val="00E431F8"/>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95867"/>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0EE"/>
    <w:rsid w:val="00F5541A"/>
    <w:rsid w:val="00F57A93"/>
    <w:rsid w:val="00F60966"/>
    <w:rsid w:val="00F61209"/>
    <w:rsid w:val="00F6271A"/>
    <w:rsid w:val="00F636CB"/>
    <w:rsid w:val="00F65DD6"/>
    <w:rsid w:val="00F67883"/>
    <w:rsid w:val="00F67BC5"/>
    <w:rsid w:val="00F70726"/>
    <w:rsid w:val="00F80C7F"/>
    <w:rsid w:val="00F820F2"/>
    <w:rsid w:val="00F829B1"/>
    <w:rsid w:val="00F83202"/>
    <w:rsid w:val="00F83B05"/>
    <w:rsid w:val="00F85B6E"/>
    <w:rsid w:val="00F87DFA"/>
    <w:rsid w:val="00F87F33"/>
    <w:rsid w:val="00F87F84"/>
    <w:rsid w:val="00F96D62"/>
    <w:rsid w:val="00F97BE4"/>
    <w:rsid w:val="00FA3870"/>
    <w:rsid w:val="00FA3CBC"/>
    <w:rsid w:val="00FA3F0D"/>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E7CCF"/>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C6"/>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 A Risk-Based Framework for Optimizing Inspection Planning of Utah Culverts</vt:lpstr>
    </vt:vector>
  </TitlesOfParts>
  <Company>DOT</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Pedestrian Safety and Traffic Operations Near Transit Stops</dc:title>
  <dc:creator/>
  <cp:lastModifiedBy>Nichols, Patrick</cp:lastModifiedBy>
  <cp:revision>869</cp:revision>
  <cp:lastPrinted>2022-10-17T01:40:00Z</cp:lastPrinted>
  <dcterms:created xsi:type="dcterms:W3CDTF">2019-01-17T15:14:00Z</dcterms:created>
  <dcterms:modified xsi:type="dcterms:W3CDTF">2024-12-04T19:47:00Z</dcterms:modified>
</cp:coreProperties>
</file>